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E16943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IX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1.02.2012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 w:rsidP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8407F" w:rsidRDefault="00437E8B" w:rsidP="00792E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Zgłaszam propozycję ogłoszenia konkursu dla wszystkich placówek oświatowych naszego miasta na prowadzenie Kronik Szkolnych i in. z nagrodą Prezydenta Miasta lub inną formą gratyfikacji autorów najciekawszych opracowań. Nieliczne</w:t>
            </w:r>
            <w:r w:rsidR="000751CB">
              <w:rPr>
                <w:rFonts w:ascii="Times New Roman" w:eastAsia="Times New Roman" w:hAnsi="Times New Roman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zachowane z przeszłości kroniki</w:t>
            </w:r>
            <w:r w:rsidR="000751CB">
              <w:rPr>
                <w:rFonts w:ascii="Times New Roman" w:eastAsia="Times New Roman" w:hAnsi="Times New Roman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mają dużą wartość poznawczą, mieszczą w sobie bogatą dokumentację fakto</w:t>
            </w:r>
            <w:r w:rsidR="003A00AD">
              <w:rPr>
                <w:rFonts w:ascii="Times New Roman" w:eastAsia="Times New Roman" w:hAnsi="Times New Roman"/>
                <w:lang w:eastAsia="pl-PL"/>
              </w:rPr>
              <w:t>graficzną, fotograficzną, nawet artystyczną i mogą posłużyć badaczom do odtworzenia pasjonującej historii narodzin i rozwoju lokalnej oświaty od czasów pionierskich, po II wojnie światowej. Wprawdzie dzisiaj istnieją bogate inne formy audiowizualne utrwalania zapisu ważnych faktów i wydarzeń, ale to nie koliduje z tradycyjnym rzetelnym zapisem zdarzeń przez pasjonatów, tzw. ludzi pióra, miłośników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 xml:space="preserve"> pisania czy ilustrowania malarskiego także wśród zdolniejszych uczniów. Dodatkową wartość ma element rywalizacji międzyszkolnej i wzbogacenie form pracy wychowawczej czy tworzenia tradycji w życiu szkolnym czy przedszkolnym.</w:t>
            </w:r>
            <w:r w:rsidR="003A00A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F4193" w:rsidTr="00FB0E26">
        <w:trPr>
          <w:cantSplit/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8F4193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8F4193" w:rsidRDefault="008F41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Rzeźbiarska kompozycja pomnikowa na zrewitalizowanym skwerze miejskim przy gmachu Banku Zachodniego w Bolesławcu dość dawno została oszpecona przez wandali sprayem. M.in. umieszczono tu motyw ręki /ramienia/ z mieczem, co ma symbolizować radykalizm w stylu faszyzującym i jest sprzeczne z obowiązującym w Polsce prawem. Nie posądzam autora czy autorów pomysłu o złą wolę, razi jednak poziom </w:t>
            </w:r>
            <w:r w:rsidR="00792E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głupoty ze względu na wymogi estetyki tego i każdego innego miejsca. Proponuję zlecić piaskowanie monumentu /oczyszczenie </w:t>
            </w:r>
            <w:r w:rsidR="004733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piaskiem pod ciśnieniem z wykorzystaniem odpowiedniego urządzenia /sprężarki/</w:t>
            </w:r>
            <w:r w:rsidR="000751C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/</w:t>
            </w:r>
            <w:r w:rsidR="004733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możliwie dogodnym, w miarę szybkim terminie.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1.02.1012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F4193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93" w:rsidRDefault="008F4193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73391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473391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73391" w:rsidRDefault="004733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Pilnej naprawy wymaga chodnik dla pieszych wzdłuż </w:t>
            </w:r>
            <w:r w:rsidR="0027759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ulicy Polnej w części przylegającej do boiska Gimnazjum Nr 3 – aż do ul. Słowackiego. Zniszczone, spękane i zapadające się płyty chodnikowe, prowizorycznie uzupełniane i łatane nawet resztkami asfaltu z remontowanej wcześniej jezdni – grożą spowodowaniem wypadków, zwłaszcza w okresie zimowym. Jedynym rozwiązaniem wydaje się położenie tu kostki ceramicznej. Chodnik po drugiej stronie ulicy znajduje się w stosunkowo dobrym stanie i nie wymaga napraw /z wyjątkiem fragmentu przylegającego bezpośrednio do budowy marketu na miejscu b. hotelu „Piast”/.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1" w:rsidRDefault="0047339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77597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277597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77597" w:rsidRDefault="002775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Mieszkańcy Miasta Bolesławiec mają wielkie obawy związane z prowadzeniem ich dzieci do przedszkola i szkoły, ponieważ w obrębie skrzyżowania ulic Żwirki i Wigury z Juliusza Słowackiego i Żwirki i Wigury z Piotra i Pawła brakuje przejść dla pieszych.</w:t>
            </w:r>
          </w:p>
          <w:p w:rsidR="00277597" w:rsidRDefault="002775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277597" w:rsidRPr="00277597" w:rsidRDefault="00277597" w:rsidP="0027759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Czy istnieje możliwość </w:t>
            </w:r>
            <w:r w:rsidR="00E164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zagospodarowania tego terenu w przejścia dla pieszych?</w:t>
            </w:r>
            <w:r w:rsidRPr="0027759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97" w:rsidRDefault="0027759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16445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E16445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Ostatnio w lokalnych mediach pojawiły się informacje o zakupie bądź dzierżawie dworca PKS Bolesławiec przez Miasto Bolesławiec.</w:t>
            </w:r>
          </w:p>
          <w:p w:rsidR="00E16445" w:rsidRDefault="00E16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E16445" w:rsidRDefault="00E16445" w:rsidP="00E164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 ile są to prawdziwe informacje?</w:t>
            </w:r>
          </w:p>
          <w:p w:rsidR="00E16445" w:rsidRPr="00E16445" w:rsidRDefault="00E16445" w:rsidP="00E164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Jakie decyzje zostały podjęte w tym temacie?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16445" w:rsidRDefault="00E16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45" w:rsidRDefault="00E16445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937D8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5937D8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Józef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Pokładek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Zwracam się z prośbą o doświetlenie przejścia dla pieszych na ulicy Tysiąclecia przy skrzyżowaniu z ul. Gałczyńskiego. Jest to przejście na wysokości siedziby PCK.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937D8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5937D8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Mieszkańcy ul. Bielskiej 13 proszą o przycięcie drzew. Drzewa te znajdują się w ogrodzeniu Miejskiego Zakładu Rehabilitacji Leczniczej przy ul. Parkowej. Gałęzie te dotykają tego budynku.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937D8" w:rsidTr="00FB0E26">
        <w:trPr>
          <w:cantSplit/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5937D8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937D8" w:rsidRDefault="005937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Mieszkańcy Osiedla Kościuszki II wraz z dziećmi bardzo proszą, jeżeli jest taka możliwość, Pana Prezydenta i Radę Miasta o powiększenie istniejącej świetlicy dla dzieci tego Osiedla. Jest to bardzo ważne i potrzebne </w:t>
            </w:r>
            <w:r w:rsidR="006E2C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zadanie dla tego Osiedla. Proszą również o większe zainteresowanie świetlicą i tym Osiedlem.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D8" w:rsidRDefault="005937D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6E2CC1" w:rsidTr="00FB0E26">
        <w:trPr>
          <w:cantSplit/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Bolesław Nowak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6E2CC1" w:rsidRDefault="006E2CC1" w:rsidP="006E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 wniosek mieszkańców ul. Topolowej zwracam się do Pana Prezydenta o zainstalowanie oświetlenia przy drodze prowadzącej z ul. Topolowej do końcowego przystanku autobusowego przy ul. Granicznej. Z przejścia pomiędzy ulicami Graniczną oraz Topolową – przy boisku, tzw. rowku – korzystają przede wszystkim mieszkańcy końcowego odcinka ul. Topolowej. Brak oświetlenia jest bardzo uciążliwy zwłaszcza w okresie jesienno-zimowym, kiedy to zmrok zapada bardzo szybko. Zainstalowanie oświetlenia w znacznym stopniu poprawi bezpieczeństwo osób korzystających z przejścia. Do interpelacji załączam pismo z podpisami mieszkańców popierających wniosek.</w:t>
            </w:r>
          </w:p>
          <w:p w:rsidR="006E2CC1" w:rsidRDefault="006E2CC1" w:rsidP="006E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Bardzo proszę Pana Prezydenta o pozytywne rozpatrzenie wniosku mieszkańców ul. Topolowej.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6E2CC1" w:rsidTr="00FB0E26">
        <w:trPr>
          <w:cantSplit/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Fredyk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34A3C" w:rsidRDefault="00534A3C" w:rsidP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Panie Prezydencie, mieszkańcy zwracają się z prośbą o doświetlenie przejścia dla pieszych znajdującego się przy skrzyżowaniu ul. Chrobrego i Polnej. Związane to jest między innymi z ostatnim potrąceniem dwóch osób, które odniosły dość mocne obrażenia. Również kierowcy jadący przez to skrzyżowanie twierdzą, że w porach wieczornych i nocnych przejście to jest słabo widoczne.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C1" w:rsidRDefault="006E2CC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4A3C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imieniu mieszkańców zwracam się do Pana z zapytaniem, co jest powodem braku śmietników w autobusach Miejskiego Zakładu Komunikacji w Bolesławcu. Pragnę zaznaczyć, iż bardzo często na przystankach MZK także nie ma pojemników na śmieci. Proszę o interwencję w tej sprawie.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4A3C" w:rsidTr="00FB0E26">
        <w:trPr>
          <w:cantSplit/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związku z coraz ostrzejszą zimą oraz znacznymi spadkami temperatur, chciałbym zapytać się o sytuację dotyczącą ludzi bezdomnych na terenie miasta Bolesławiec.</w:t>
            </w:r>
          </w:p>
          <w:p w:rsidR="00534A3C" w:rsidRDefault="00534A3C" w:rsidP="00534A3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Kto monitoruje miejsca, które bezdomni adaptują jako noclegownie? Na czym polega ewentualna interwencja i pomoc?</w:t>
            </w:r>
          </w:p>
          <w:p w:rsidR="00534A3C" w:rsidRPr="00534A3C" w:rsidRDefault="00534A3C" w:rsidP="00534A3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Jaka jest skala tego zjawiska na terenie naszego miasta?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4A3C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34A3C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związku z organizacją XX finału Wielkiej Orkiestry Świątecznej Pomocy, chciałbym się zapytać, jaki jest całościowy koszt partycypacji miasta w organizacji tego przedsięwzięcia?</w:t>
            </w:r>
          </w:p>
          <w:p w:rsidR="00516696" w:rsidRDefault="00516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A3C" w:rsidRDefault="00534A3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16696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16696" w:rsidRDefault="00516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Chciałbym zwrócić Pana uwagę na sprawę, która jest niezwykle ważna, a dotyczy ona sprzedaży żywności w szkołach podstawowych i gimnazjalnych na terenie naszego miasta. </w:t>
            </w:r>
          </w:p>
          <w:p w:rsidR="00516696" w:rsidRDefault="005166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większości tego typu placówek funkcjonują tzw. sklepiki szkolne lub kioski, w których dzieci mogą nabyć produkty </w:t>
            </w:r>
            <w:r w:rsidR="00C974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spożywcze różnego rodzaju. Moim skromnym zdaniem asortyment ten ma niewiele wspólnego ze zdrową żywnością, a wręcz szkodzi dzieciom. Obecnie w wielu polskich miastach kładzie się duży nacisk na edukację żywieniową, celem tych działań jest promowanie zdrowego odżywiania wśród dzieci oraz dążenie do wyeliminowania ze sklepików szkolnych i kiosków niezdrowej żywności, tj. różnego rodzaju fast </w:t>
            </w:r>
            <w:proofErr w:type="spellStart"/>
            <w:r w:rsidR="00C974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food</w:t>
            </w:r>
            <w:r w:rsidR="00446E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’</w:t>
            </w:r>
            <w:r w:rsidR="00C974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ów</w:t>
            </w:r>
            <w:proofErr w:type="spellEnd"/>
            <w:r w:rsidR="00C974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tłustych chipsów, kalorycznych batonów oraz kolorowe słodkie napoje gazowane. Naukowcy twierdzą, że w/w żywność posiada wysoką wartość kaloryczną /tłuszcze, węglowodany/ niewiele zaś posiada cennych dla organizmu substancji /błonnika, witamin i minerałów/. Regularne odżywianie się tego typu</w:t>
            </w:r>
            <w:r w:rsidR="008331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żywnością prowadzi do takich chorób jak: otyłość, choroby serca i wątroby, miażdżyca, choroby nowotworowe. </w:t>
            </w:r>
            <w:r w:rsidR="00446E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:rsidR="00833148" w:rsidRDefault="008331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wielu polskich miastach dyrektorzy szkół podstawowych i gimnazjalnych przeprowadzili ze skutkiem pozytywnym rozmowy z prowadzącymi sklepiki szkolne i kioski, w sprawie zmiany asortymentu. Opracowano programy promujące zdrowe odżywianie oraz listy produktów spożywczych polecanych do sklepików szkolnych 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kiosków. Uznano bowiem, że ważne jest jak nasze dzieci będą się odżywiać w dzieciństwie, ponieważ będzie to rzutowało na ich kondycję zdrowotną jak i na nawyki żywieniowe w życiu dorosłym. Ważne jest, aby zasady zdrowego żywienia wdrażane były nie tylko w domu, ale także w szkole. Będzie to procentować w przyszłości.</w:t>
            </w:r>
          </w:p>
          <w:p w:rsidR="00833148" w:rsidRDefault="008331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związku z powyższym chciałbym otrzymać odpowiedź na następujące pytania:</w:t>
            </w:r>
          </w:p>
          <w:p w:rsidR="00833148" w:rsidRDefault="00833148" w:rsidP="0083314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Czy w szkołach podstawowych i gimnazjach na terenie naszego miasta jest prowadzona akcja promująca zdrowe odżywianie </w:t>
            </w:r>
            <w:r w:rsidR="00BA01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wśród dzieci i młodzieży szkolnej?</w:t>
            </w:r>
          </w:p>
          <w:p w:rsidR="00BA01DB" w:rsidRDefault="00BA01DB" w:rsidP="0083314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są opracowane listy produktów , które powinny być wycofane ze sprzedaży w sklepikach szkolnych i kioskach?</w:t>
            </w:r>
          </w:p>
          <w:p w:rsidR="00BA01DB" w:rsidRDefault="00BA01DB" w:rsidP="0083314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opracowano listy produktów polecanych do sklepików szkolnych i kiosków?</w:t>
            </w:r>
          </w:p>
          <w:p w:rsidR="00BA01DB" w:rsidRDefault="00BA01DB" w:rsidP="0083314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Jaka jest sytuacja w tej sprawie w bolesławieckich szkołach?</w:t>
            </w:r>
          </w:p>
          <w:p w:rsidR="00BA01DB" w:rsidRPr="00833148" w:rsidRDefault="00BA01DB" w:rsidP="0083314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w przypadku nie prowadzenia takiej akcji w szkołach naszego miasta mógłby Pan podjąć odpowiednie działania w tejże sprawie?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A01DB" w:rsidRDefault="00BA0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A01DB" w:rsidRDefault="00BA0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A01DB" w:rsidRDefault="00BA0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A01DB" w:rsidRDefault="00BA01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Default="00C60C0F"/>
    <w:sectPr w:rsidR="00C60C0F" w:rsidSect="00084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751CB"/>
    <w:rsid w:val="0008407F"/>
    <w:rsid w:val="000C586D"/>
    <w:rsid w:val="00277597"/>
    <w:rsid w:val="003A00AD"/>
    <w:rsid w:val="0041672B"/>
    <w:rsid w:val="00437E8B"/>
    <w:rsid w:val="00446EE1"/>
    <w:rsid w:val="00473391"/>
    <w:rsid w:val="00516696"/>
    <w:rsid w:val="0051732D"/>
    <w:rsid w:val="00534A3C"/>
    <w:rsid w:val="0057189F"/>
    <w:rsid w:val="005937D8"/>
    <w:rsid w:val="006E2CC1"/>
    <w:rsid w:val="00792E6A"/>
    <w:rsid w:val="00833148"/>
    <w:rsid w:val="008F4193"/>
    <w:rsid w:val="00BA01DB"/>
    <w:rsid w:val="00C60C0F"/>
    <w:rsid w:val="00C97423"/>
    <w:rsid w:val="00CC374B"/>
    <w:rsid w:val="00E16445"/>
    <w:rsid w:val="00E16943"/>
    <w:rsid w:val="00FB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1634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6</cp:revision>
  <cp:lastPrinted>2012-02-24T10:45:00Z</cp:lastPrinted>
  <dcterms:created xsi:type="dcterms:W3CDTF">2012-01-20T12:36:00Z</dcterms:created>
  <dcterms:modified xsi:type="dcterms:W3CDTF">2012-02-27T11:07:00Z</dcterms:modified>
</cp:coreProperties>
</file>