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D720EE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1C3806">
        <w:rPr>
          <w:rFonts w:ascii="Book Antiqua" w:hAnsi="Book Antiqua"/>
          <w:b/>
          <w:bCs/>
          <w:color w:val="000000"/>
          <w:sz w:val="32"/>
        </w:rPr>
        <w:t>X</w:t>
      </w:r>
      <w:r w:rsidR="00280E7B">
        <w:rPr>
          <w:rFonts w:ascii="Book Antiqua" w:hAnsi="Book Antiqua"/>
          <w:b/>
          <w:bCs/>
          <w:color w:val="000000"/>
          <w:sz w:val="32"/>
        </w:rPr>
        <w:t>X</w:t>
      </w:r>
      <w:r w:rsidR="002B1C82">
        <w:rPr>
          <w:rFonts w:ascii="Book Antiqua" w:hAnsi="Book Antiqua"/>
          <w:b/>
          <w:bCs/>
          <w:color w:val="000000"/>
          <w:sz w:val="32"/>
        </w:rPr>
        <w:t>I</w:t>
      </w:r>
      <w:r w:rsidR="00670F15">
        <w:rPr>
          <w:rFonts w:ascii="Book Antiqua" w:hAnsi="Book Antiqua"/>
          <w:b/>
          <w:bCs/>
          <w:color w:val="000000"/>
          <w:sz w:val="32"/>
        </w:rPr>
        <w:t>I</w:t>
      </w:r>
      <w:r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1C3806">
        <w:rPr>
          <w:rFonts w:ascii="Book Antiqua" w:hAnsi="Book Antiqua"/>
          <w:b/>
          <w:bCs/>
          <w:color w:val="000000"/>
          <w:sz w:val="32"/>
        </w:rPr>
        <w:t>2</w:t>
      </w:r>
      <w:r w:rsidR="00670F15">
        <w:rPr>
          <w:rFonts w:ascii="Book Antiqua" w:hAnsi="Book Antiqua"/>
          <w:b/>
          <w:bCs/>
          <w:color w:val="000000"/>
          <w:sz w:val="32"/>
        </w:rPr>
        <w:t>5 kwietnia</w:t>
      </w:r>
      <w:r w:rsidR="00280E7B">
        <w:rPr>
          <w:rFonts w:ascii="Book Antiqua" w:hAnsi="Book Antiqua"/>
          <w:b/>
          <w:bCs/>
          <w:color w:val="000000"/>
          <w:sz w:val="32"/>
        </w:rPr>
        <w:t xml:space="preserve"> 2012</w:t>
      </w:r>
      <w:r>
        <w:rPr>
          <w:rFonts w:ascii="Book Antiqua" w:hAnsi="Book Antiqua"/>
          <w:b/>
          <w:bCs/>
          <w:color w:val="000000"/>
          <w:sz w:val="32"/>
        </w:rPr>
        <w:t xml:space="preserve"> r</w:t>
      </w:r>
      <w:r w:rsidR="00DE6B71">
        <w:rPr>
          <w:rFonts w:ascii="Book Antiqua" w:hAnsi="Book Antiqua"/>
          <w:b/>
          <w:bCs/>
          <w:color w:val="000000"/>
          <w:sz w:val="32"/>
        </w:rPr>
        <w:t>.</w:t>
      </w:r>
      <w:r w:rsidR="006C4E6E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670F15">
        <w:rPr>
          <w:rFonts w:ascii="Book Antiqua" w:hAnsi="Book Antiqua"/>
          <w:b/>
          <w:bCs/>
          <w:color w:val="000000"/>
        </w:rPr>
        <w:t>maj</w:t>
      </w:r>
      <w:r w:rsidR="006C4E6E">
        <w:rPr>
          <w:rFonts w:ascii="Book Antiqua" w:hAnsi="Book Antiqua"/>
          <w:b/>
          <w:bCs/>
          <w:color w:val="000000"/>
        </w:rPr>
        <w:t xml:space="preserve"> 2012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280E7B">
        <w:rPr>
          <w:rFonts w:ascii="Book Antiqua" w:hAnsi="Book Antiqua"/>
          <w:color w:val="000000"/>
        </w:rPr>
        <w:t>X</w:t>
      </w:r>
      <w:r w:rsidR="00C64A4B">
        <w:rPr>
          <w:rFonts w:ascii="Book Antiqua" w:hAnsi="Book Antiqua"/>
          <w:color w:val="000000"/>
        </w:rPr>
        <w:t>I</w:t>
      </w:r>
      <w:r w:rsidR="00CE1D29">
        <w:rPr>
          <w:rFonts w:ascii="Book Antiqua" w:hAnsi="Book Antiqua"/>
          <w:color w:val="000000"/>
        </w:rPr>
        <w:t>I</w:t>
      </w:r>
      <w:r>
        <w:rPr>
          <w:rFonts w:ascii="Book Antiqua" w:hAnsi="Book Antiqua"/>
          <w:color w:val="000000"/>
        </w:rPr>
        <w:t xml:space="preserve"> sesji odbytej w dniu </w:t>
      </w:r>
      <w:r w:rsidR="001C3806">
        <w:rPr>
          <w:rFonts w:ascii="Book Antiqua" w:hAnsi="Book Antiqua"/>
          <w:color w:val="000000"/>
        </w:rPr>
        <w:t>2</w:t>
      </w:r>
      <w:r w:rsidR="00C64A4B">
        <w:rPr>
          <w:rFonts w:ascii="Book Antiqua" w:hAnsi="Book Antiqua"/>
          <w:color w:val="000000"/>
        </w:rPr>
        <w:t>5 kwietnia</w:t>
      </w:r>
      <w:r w:rsidR="00280E7B">
        <w:rPr>
          <w:rFonts w:ascii="Book Antiqua" w:hAnsi="Book Antiqua"/>
          <w:color w:val="000000"/>
        </w:rPr>
        <w:t xml:space="preserve"> 2012</w:t>
      </w:r>
      <w:r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</w:t>
      </w:r>
      <w:r w:rsidR="00280E7B">
        <w:rPr>
          <w:rFonts w:ascii="Book Antiqua" w:hAnsi="Book Antiqua"/>
          <w:color w:val="000000"/>
        </w:rPr>
        <w:t>i</w:t>
      </w:r>
      <w:r>
        <w:rPr>
          <w:rFonts w:ascii="Book Antiqua" w:hAnsi="Book Antiqua"/>
          <w:color w:val="000000"/>
        </w:rPr>
        <w:t xml:space="preserve"> Rada Miasta podjęła </w:t>
      </w:r>
      <w:r w:rsidR="00C64A4B">
        <w:rPr>
          <w:rFonts w:ascii="Book Antiqua" w:hAnsi="Book Antiqua"/>
          <w:color w:val="000000"/>
        </w:rPr>
        <w:t>5</w:t>
      </w:r>
      <w:r w:rsidR="00CA7A70">
        <w:rPr>
          <w:rFonts w:ascii="Book Antiqua" w:hAnsi="Book Antiqua"/>
          <w:color w:val="000000"/>
        </w:rPr>
        <w:t xml:space="preserve"> uchwał</w:t>
      </w:r>
      <w:r>
        <w:rPr>
          <w:rFonts w:ascii="Book Antiqua" w:hAnsi="Book Antiqua"/>
          <w:color w:val="000000"/>
        </w:rPr>
        <w:t>, które dotyczyły: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280E7B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- spraw finansowo-budżetowych,</w:t>
      </w:r>
    </w:p>
    <w:p w:rsidR="00E03E4D" w:rsidRDefault="00E03E4D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- 2 </w:t>
      </w:r>
      <w:r w:rsidR="00E50725">
        <w:rPr>
          <w:rFonts w:ascii="Book Antiqua" w:hAnsi="Book Antiqua"/>
          <w:color w:val="000000"/>
        </w:rPr>
        <w:t xml:space="preserve">- </w:t>
      </w:r>
      <w:r>
        <w:rPr>
          <w:rFonts w:ascii="Book Antiqua" w:hAnsi="Book Antiqua"/>
          <w:color w:val="000000"/>
        </w:rPr>
        <w:t xml:space="preserve">spraw finansowych, </w:t>
      </w:r>
    </w:p>
    <w:p w:rsidR="00540A21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</w:t>
      </w:r>
      <w:r w:rsidR="00E071F3">
        <w:rPr>
          <w:rFonts w:ascii="Book Antiqua" w:hAnsi="Book Antiqua"/>
          <w:color w:val="000000"/>
        </w:rPr>
        <w:t xml:space="preserve"> </w:t>
      </w:r>
      <w:r w:rsidR="00C64A4B">
        <w:rPr>
          <w:rFonts w:ascii="Book Antiqua" w:hAnsi="Book Antiqua"/>
          <w:color w:val="000000"/>
        </w:rPr>
        <w:t>2</w:t>
      </w:r>
      <w:r w:rsidR="008503DE">
        <w:rPr>
          <w:rFonts w:ascii="Book Antiqua" w:hAnsi="Book Antiqua"/>
          <w:color w:val="000000"/>
        </w:rPr>
        <w:t xml:space="preserve"> </w:t>
      </w:r>
      <w:r w:rsidR="00CA7A70">
        <w:rPr>
          <w:rFonts w:ascii="Book Antiqua" w:hAnsi="Book Antiqua"/>
          <w:color w:val="000000"/>
        </w:rPr>
        <w:t>- spraw problemowych</w:t>
      </w:r>
      <w:r w:rsidR="00540A21">
        <w:rPr>
          <w:rFonts w:ascii="Book Antiqua" w:hAnsi="Book Antiqua"/>
          <w:color w:val="000000"/>
        </w:rPr>
        <w:t>,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5631AB" w:rsidRPr="005631AB" w:rsidRDefault="00D720EE" w:rsidP="005631AB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Wojewodzie Dolnośląskiemu, a uchwały  </w:t>
      </w:r>
      <w:r w:rsidR="00E03E4D">
        <w:t xml:space="preserve">finansowe </w:t>
      </w:r>
      <w:r w:rsidR="00154D7E">
        <w:t xml:space="preserve">i </w:t>
      </w:r>
      <w:r>
        <w:t xml:space="preserve">finansowo - budżetowe przekazano Regionalnej Izbie Obrachunkowej Zespołowi w Jeleniej Górze. </w:t>
      </w:r>
      <w:r w:rsidR="005631AB" w:rsidRPr="005631AB">
        <w:t xml:space="preserve">Ponadto </w:t>
      </w:r>
      <w:r w:rsidR="002410A2">
        <w:t>1 uchwałę</w:t>
      </w:r>
      <w:r w:rsidR="005631AB" w:rsidRPr="005631AB">
        <w:t xml:space="preserve"> przekazano do publikacji w Dzienniku Urzędowym Województwa Dolnośląskiego.</w:t>
      </w:r>
    </w:p>
    <w:p w:rsidR="00D720EE" w:rsidRDefault="00D720EE" w:rsidP="00D720EE">
      <w:pPr>
        <w:pStyle w:val="Tekstpodstawowywcity2"/>
      </w:pPr>
    </w:p>
    <w:p w:rsidR="00D720EE" w:rsidRDefault="00D720EE" w:rsidP="00540A21">
      <w:pPr>
        <w:pStyle w:val="Tekstpodstawowywcity2"/>
      </w:pPr>
      <w:r>
        <w:t xml:space="preserve"> </w:t>
      </w:r>
    </w:p>
    <w:p w:rsidR="00D720EE" w:rsidRDefault="00D720EE" w:rsidP="00D720EE">
      <w:pPr>
        <w:pStyle w:val="Tekstpodstawowywcity2"/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B26A3F" w:rsidRPr="00B26A3F" w:rsidRDefault="00B26A3F" w:rsidP="00B26A3F">
      <w:pPr>
        <w:ind w:left="10773"/>
      </w:pPr>
      <w:r w:rsidRPr="00B26A3F">
        <w:t>Prezydent Miasta</w:t>
      </w:r>
    </w:p>
    <w:p w:rsidR="00B26A3F" w:rsidRPr="00B26A3F" w:rsidRDefault="00B26A3F" w:rsidP="00B26A3F">
      <w:pPr>
        <w:ind w:left="10773"/>
      </w:pPr>
      <w:r w:rsidRPr="00B26A3F">
        <w:t>/-/ Piotr Roman</w:t>
      </w:r>
    </w:p>
    <w:p w:rsidR="00DE6B71" w:rsidRDefault="00DE6B71" w:rsidP="007960A8">
      <w:pPr>
        <w:ind w:left="10773"/>
      </w:pPr>
    </w:p>
    <w:p w:rsidR="0074787E" w:rsidRPr="0074787E" w:rsidRDefault="0074787E" w:rsidP="0074787E">
      <w:pPr>
        <w:ind w:left="10773"/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170"/>
        <w:gridCol w:w="1956"/>
        <w:gridCol w:w="2189"/>
        <w:gridCol w:w="3811"/>
        <w:gridCol w:w="5735"/>
      </w:tblGrid>
      <w:tr w:rsidR="00D720EE" w:rsidRPr="00E918F6" w:rsidTr="003D170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3D1703">
        <w:trPr>
          <w:tblCellSpacing w:w="20" w:type="dxa"/>
        </w:trPr>
        <w:tc>
          <w:tcPr>
            <w:tcW w:w="5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  <w:gridSpan w:val="2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Tr="003D170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154346" w:rsidRDefault="00D720EE" w:rsidP="00F1684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 w:rsidRPr="001543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Default="002B1C82" w:rsidP="00F1684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1C3806" w:rsidP="00670F15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X</w:t>
            </w:r>
            <w:r w:rsidR="00280E7B">
              <w:rPr>
                <w:rStyle w:val="StylBookAntiqua11pktKursywa"/>
              </w:rPr>
              <w:t>X</w:t>
            </w:r>
            <w:r w:rsidR="00670F15">
              <w:rPr>
                <w:rStyle w:val="StylBookAntiqua11pktKursywa"/>
              </w:rPr>
              <w:t>I</w:t>
            </w:r>
            <w:r w:rsidR="002B1C82">
              <w:rPr>
                <w:rStyle w:val="StylBookAntiqua11pktKursywa"/>
              </w:rPr>
              <w:t>I</w:t>
            </w:r>
            <w:r w:rsidR="00280E7B">
              <w:rPr>
                <w:rStyle w:val="StylBookAntiqua11pktKursywa"/>
              </w:rPr>
              <w:t>/1</w:t>
            </w:r>
            <w:r w:rsidR="00670F15">
              <w:rPr>
                <w:rStyle w:val="StylBookAntiqua11pktKursywa"/>
              </w:rPr>
              <w:t>71</w:t>
            </w:r>
            <w:r w:rsidR="00280E7B">
              <w:rPr>
                <w:rStyle w:val="StylBookAntiqua11pktKursywa"/>
              </w:rPr>
              <w:t>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Default="002B1C82" w:rsidP="00F1684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1C3806" w:rsidP="00F1684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</w:t>
            </w:r>
            <w:r w:rsidR="00670F15">
              <w:rPr>
                <w:rStyle w:val="StylBookAntiqua11pktKursywa"/>
              </w:rPr>
              <w:t>5</w:t>
            </w:r>
            <w:r w:rsidR="00280E7B">
              <w:rPr>
                <w:rStyle w:val="StylBookAntiqua11pktKursywa"/>
              </w:rPr>
              <w:t>.0</w:t>
            </w:r>
            <w:r w:rsidR="00670F15">
              <w:rPr>
                <w:rStyle w:val="StylBookAntiqua11pktKursywa"/>
              </w:rPr>
              <w:t>4</w:t>
            </w:r>
            <w:r w:rsidR="00280E7B">
              <w:rPr>
                <w:rStyle w:val="StylBookAntiqua11pktKursywa"/>
              </w:rPr>
              <w:t>.2012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F1684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4DAF" w:rsidRDefault="00434DAF" w:rsidP="001E28D5">
            <w:pPr>
              <w:rPr>
                <w:rFonts w:ascii="Book Antiqua" w:eastAsia="Calibri" w:hAnsi="Book Antiqua"/>
                <w:i/>
                <w:lang w:eastAsia="en-US"/>
              </w:rPr>
            </w:pPr>
          </w:p>
          <w:p w:rsidR="00CA06A2" w:rsidRPr="00CA06A2" w:rsidRDefault="00CA06A2" w:rsidP="00CA06A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CA06A2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uchwalenia miejscowego planu zagospodarowania przestrzennego terenu zlokalizowanego w obrębie ulic: Karola Miarki – Komuny Pary</w:t>
            </w:r>
            <w:r w:rsidR="00314770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skiej – Garncarska w Bolesławcu</w:t>
            </w:r>
          </w:p>
          <w:p w:rsidR="001E28D5" w:rsidRPr="00EB62E4" w:rsidRDefault="001E28D5" w:rsidP="00CA06A2">
            <w:pPr>
              <w:rPr>
                <w:rFonts w:ascii="Book Antiqua" w:eastAsia="Calibri" w:hAnsi="Book Antiqua"/>
                <w:i/>
                <w:lang w:eastAsia="en-US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E28D5" w:rsidRDefault="001E28D5" w:rsidP="00BD4C3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A56D3C" w:rsidRDefault="00D720EE" w:rsidP="00314770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>Tekst uchwały</w:t>
            </w:r>
            <w:r w:rsidR="00314770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został przekazany</w:t>
            </w: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Wojewodzie </w:t>
            </w:r>
            <w:r w:rsidR="009758A8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</w:t>
            </w: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>Dolnośląskiemu w trybie nadzoru</w:t>
            </w:r>
            <w:r w:rsidR="00314770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4A5AC1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Uchwała wejdzie w życie 14 dni po opublikowaniu </w:t>
            </w:r>
            <w:r w:rsidR="004A5AC1">
              <w:rPr>
                <w:rFonts w:ascii="Book Antiqua" w:hAnsi="Book Antiqua"/>
                <w:i/>
                <w:iCs/>
                <w:sz w:val="22"/>
                <w:szCs w:val="22"/>
              </w:rPr>
              <w:br/>
              <w:t>w Dzienniku Urzędowym Województwa Dolnośląskiego.</w:t>
            </w:r>
          </w:p>
          <w:p w:rsidR="004A5AC1" w:rsidRDefault="004A5AC1" w:rsidP="00314770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4A5AC1" w:rsidRDefault="004A5AC1" w:rsidP="00314770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832CFE" w:rsidRPr="007257B2" w:rsidRDefault="00832CFE" w:rsidP="00314770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</w:tr>
      <w:tr w:rsidR="00D720EE" w:rsidRPr="00C942AE" w:rsidTr="005755ED">
        <w:trPr>
          <w:trHeight w:val="116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D720EE"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B95522" w:rsidRDefault="00530D7A" w:rsidP="00670F15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Style w:val="StylBookAntiqua11pktKursywa"/>
              </w:rPr>
              <w:t>X</w:t>
            </w:r>
            <w:r w:rsidR="00280E7B">
              <w:rPr>
                <w:rStyle w:val="StylBookAntiqua11pktKursywa"/>
              </w:rPr>
              <w:t>X</w:t>
            </w:r>
            <w:r w:rsidR="00670F15">
              <w:rPr>
                <w:rStyle w:val="StylBookAntiqua11pktKursywa"/>
              </w:rPr>
              <w:t>I</w:t>
            </w:r>
            <w:r w:rsidR="002B1C82">
              <w:rPr>
                <w:rStyle w:val="StylBookAntiqua11pktKursywa"/>
              </w:rPr>
              <w:t>I</w:t>
            </w:r>
            <w:r>
              <w:rPr>
                <w:rStyle w:val="StylBookAntiqua11pktKursywa"/>
              </w:rPr>
              <w:t>/</w:t>
            </w:r>
            <w:r w:rsidR="00952B8E">
              <w:rPr>
                <w:rStyle w:val="StylBookAntiqua11pktKursywa"/>
              </w:rPr>
              <w:t>1</w:t>
            </w:r>
            <w:r w:rsidR="00670F15">
              <w:rPr>
                <w:rStyle w:val="StylBookAntiqua11pktKursywa"/>
              </w:rPr>
              <w:t>72</w:t>
            </w:r>
            <w:r>
              <w:rPr>
                <w:rStyle w:val="StylBookAntiqua11pktKursywa"/>
              </w:rPr>
              <w:t>/</w:t>
            </w:r>
            <w:r w:rsidR="00280E7B">
              <w:rPr>
                <w:rStyle w:val="StylBookAntiqua11pktKursywa"/>
              </w:rPr>
              <w:t>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1C3806" w:rsidP="00180EF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</w:t>
            </w:r>
            <w:r w:rsidR="00670F15">
              <w:rPr>
                <w:rStyle w:val="StylBookAntiqua11pktKursywa"/>
              </w:rPr>
              <w:t>5</w:t>
            </w:r>
            <w:r w:rsidR="00280E7B">
              <w:rPr>
                <w:rStyle w:val="StylBookAntiqua11pktKursywa"/>
              </w:rPr>
              <w:t>.0</w:t>
            </w:r>
            <w:r w:rsidR="00670F15">
              <w:rPr>
                <w:rStyle w:val="StylBookAntiqua11pktKursywa"/>
              </w:rPr>
              <w:t>4</w:t>
            </w:r>
            <w:r w:rsidR="00280E7B">
              <w:rPr>
                <w:rStyle w:val="StylBookAntiqua11pktKursywa"/>
              </w:rPr>
              <w:t>.2012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180EFC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EB62E4" w:rsidRDefault="00812438" w:rsidP="00530D7A">
            <w:pPr>
              <w:rPr>
                <w:rStyle w:val="StylBookAntiqua11pktKursywa"/>
              </w:rPr>
            </w:pPr>
          </w:p>
          <w:p w:rsidR="008B3FF6" w:rsidRPr="00314770" w:rsidRDefault="00314770" w:rsidP="00CA06A2">
            <w:pPr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</w:pPr>
            <w:r w:rsidRPr="00314770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emisji obligacji komunalnych oraz określenia zasad ich zbywania, nabywania i wykupu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8503DE" w:rsidRDefault="00D720EE" w:rsidP="003147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</w:t>
            </w:r>
            <w:r w:rsidR="0039416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Dolnośląskiemu</w:t>
            </w:r>
            <w:r w:rsidR="00F264B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1477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przesłana </w:t>
            </w:r>
            <w:r w:rsidR="00C64A4B">
              <w:rPr>
                <w:rFonts w:ascii="Book Antiqua" w:hAnsi="Book Antiqua"/>
                <w:i/>
                <w:color w:val="000000"/>
                <w:sz w:val="22"/>
                <w:szCs w:val="22"/>
              </w:rPr>
              <w:t>drogą elektroniczną do Wydz. OR celem umieszczenia w BIP.</w:t>
            </w:r>
          </w:p>
          <w:p w:rsidR="00314770" w:rsidRDefault="00314770" w:rsidP="003147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A5AC1" w:rsidRDefault="004A5AC1" w:rsidP="003147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A5AC1" w:rsidRDefault="004A5AC1" w:rsidP="003147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A5AC1" w:rsidRPr="009F6A35" w:rsidRDefault="004A5AC1" w:rsidP="003147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15383" w:rsidRPr="003376A0" w:rsidTr="004A5AC1">
        <w:trPr>
          <w:trHeight w:val="1742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15383" w:rsidRPr="00154346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3</w:t>
            </w:r>
            <w:r w:rsidRPr="00C15383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1C3806" w:rsidP="00670F15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X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X</w:t>
            </w:r>
            <w:r w:rsidR="00670F15">
              <w:rPr>
                <w:rFonts w:ascii="Book Antiqua" w:hAnsi="Book Antiqua"/>
                <w:i/>
                <w:iCs/>
                <w:sz w:val="22"/>
              </w:rPr>
              <w:t>I</w:t>
            </w:r>
            <w:r w:rsidR="002B1C82">
              <w:rPr>
                <w:rFonts w:ascii="Book Antiqua" w:hAnsi="Book Antiqua"/>
                <w:i/>
                <w:iCs/>
                <w:sz w:val="22"/>
              </w:rPr>
              <w:t>I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>/1</w:t>
            </w:r>
            <w:r w:rsidR="00670F15">
              <w:rPr>
                <w:rFonts w:ascii="Book Antiqua" w:hAnsi="Book Antiqua"/>
                <w:i/>
                <w:iCs/>
                <w:sz w:val="22"/>
              </w:rPr>
              <w:t>73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1C3806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2</w:t>
            </w:r>
            <w:r w:rsidR="00670F15">
              <w:rPr>
                <w:rFonts w:ascii="Book Antiqua" w:hAnsi="Book Antiqua"/>
                <w:i/>
                <w:iCs/>
                <w:sz w:val="22"/>
              </w:rPr>
              <w:t>5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.0</w:t>
            </w:r>
            <w:r w:rsidR="00670F15">
              <w:rPr>
                <w:rFonts w:ascii="Book Antiqua" w:hAnsi="Book Antiqua"/>
                <w:i/>
                <w:iCs/>
                <w:sz w:val="22"/>
              </w:rPr>
              <w:t>4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.2012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 xml:space="preserve"> r.</w:t>
            </w: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0C2627">
            <w:pPr>
              <w:rPr>
                <w:rFonts w:ascii="Book Antiqua" w:hAnsi="Book Antiqua"/>
                <w:i/>
                <w:iCs/>
                <w:sz w:val="22"/>
              </w:rPr>
            </w:pPr>
          </w:p>
          <w:p w:rsidR="00434DAF" w:rsidRPr="00314770" w:rsidRDefault="00314770" w:rsidP="00CA06A2">
            <w:pPr>
              <w:rPr>
                <w:rFonts w:ascii="Book Antiqua" w:hAnsi="Book Antiqua"/>
                <w:iCs/>
                <w:sz w:val="22"/>
                <w:szCs w:val="22"/>
              </w:rPr>
            </w:pPr>
            <w:r w:rsidRPr="00314770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zmiany Wieloletniej Prognozy Finansowej Gminy Miejskiej Bolesławiec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A568A3" w:rsidRDefault="00C15383" w:rsidP="000C2627">
            <w:pPr>
              <w:rPr>
                <w:rFonts w:ascii="Book Antiqua" w:hAnsi="Book Antiqua"/>
                <w:i/>
                <w:color w:val="000000"/>
              </w:rPr>
            </w:pPr>
          </w:p>
          <w:p w:rsidR="00C64A4B" w:rsidRPr="00C64A4B" w:rsidRDefault="00C15383" w:rsidP="00C64A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1477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C64A4B" w:rsidRPr="00C64A4B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przesłana drogą elektroniczną do Wydz. OR celem umieszczenia w BIP.</w:t>
            </w:r>
          </w:p>
          <w:p w:rsidR="004A5AC1" w:rsidRPr="009F3EB2" w:rsidRDefault="004A5AC1" w:rsidP="003147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15383" w:rsidRPr="00E918F6" w:rsidTr="000C2627">
        <w:trPr>
          <w:trHeight w:val="903"/>
          <w:tblCellSpacing w:w="20" w:type="dxa"/>
        </w:trPr>
        <w:tc>
          <w:tcPr>
            <w:tcW w:w="719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15383" w:rsidRPr="00E918F6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C15383" w:rsidRPr="009A40B7" w:rsidTr="000C2627">
        <w:trPr>
          <w:tblCellSpacing w:w="20" w:type="dxa"/>
        </w:trPr>
        <w:tc>
          <w:tcPr>
            <w:tcW w:w="719" w:type="dxa"/>
            <w:gridSpan w:val="2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15383" w:rsidRPr="00F25518" w:rsidTr="00C15383">
        <w:trPr>
          <w:tblCellSpacing w:w="20" w:type="dxa"/>
        </w:trPr>
        <w:tc>
          <w:tcPr>
            <w:tcW w:w="719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4201D1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4</w:t>
            </w:r>
            <w:r w:rsidR="00C15383"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832CFE" w:rsidRDefault="001C3806" w:rsidP="00CA06A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X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X</w:t>
            </w:r>
            <w:r w:rsidR="00CA06A2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="002B1C82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="00C15383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/1</w:t>
            </w:r>
            <w:r w:rsidR="00CA06A2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74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1C3806" w:rsidP="00832CFE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32CFE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</w:t>
            </w:r>
            <w:r w:rsidR="00832CFE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.2012</w:t>
            </w:r>
            <w:r w:rsidR="00C15383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</w:t>
            </w:r>
            <w:r w:rsidR="00C15383"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34DAF" w:rsidRPr="00F97A87" w:rsidRDefault="00F97A87" w:rsidP="00832CFE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97A8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zmian w budżecie miasta na 2012 r. 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4A5AC1" w:rsidRDefault="00C15383" w:rsidP="00832CF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</w:t>
            </w:r>
            <w:r w:rsidR="00CF26E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ie Dolnośląskiemu oraz Regionalnej Izbie Obrachunkowej </w:t>
            </w: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P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9758A8" w:rsidRP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4A5AC1" w:rsidRP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</w:t>
            </w:r>
            <w:r w:rsid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została naniesiona do programów użytkowych celem uaktualnienia planu dochodów i wydatków budżetu miasta: programy SIGID, BESTI@, EXCEL.</w:t>
            </w:r>
          </w:p>
          <w:p w:rsidR="00832CFE" w:rsidRPr="004A5AC1" w:rsidRDefault="00832CFE" w:rsidP="00832CF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32CFE" w:rsidRDefault="00832CFE" w:rsidP="00832CFE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32CFE" w:rsidRDefault="00832CFE" w:rsidP="00832CFE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32CFE" w:rsidRPr="00C15383" w:rsidRDefault="00832CFE" w:rsidP="00832CFE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2B1C82" w:rsidRPr="00C15383" w:rsidTr="002B1C82">
        <w:trPr>
          <w:tblCellSpacing w:w="20" w:type="dxa"/>
        </w:trPr>
        <w:tc>
          <w:tcPr>
            <w:tcW w:w="719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B1C82" w:rsidRPr="00C15383" w:rsidRDefault="002B1C82" w:rsidP="00C953A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B1C82" w:rsidRPr="00C15383" w:rsidRDefault="004201D1" w:rsidP="00C953A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 w:rsidR="002B1C82"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Pr="00F97A87" w:rsidRDefault="002B1C82" w:rsidP="00C953A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B1C82" w:rsidRPr="00F97A87" w:rsidRDefault="002B1C82" w:rsidP="004A5AC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</w:t>
            </w:r>
            <w:r w:rsidR="00F97A87"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I/1</w:t>
            </w:r>
            <w:r w:rsidR="00F97A87"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Pr="00F97A87" w:rsidRDefault="002B1C82" w:rsidP="00C953A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B1C82" w:rsidRPr="00F97A87" w:rsidRDefault="002B1C82" w:rsidP="00F97A8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</w:t>
            </w:r>
            <w:r w:rsid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.2012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Pr="00C15383" w:rsidRDefault="002B1C82" w:rsidP="00C953A6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D3250E" w:rsidRPr="00D3250E" w:rsidRDefault="00D3250E" w:rsidP="00D3250E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3250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przyznania dzierżawcy pierwszeństwa w nabyciu nieruchomości stanowiącej własn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ość Gminy Miejskiej Bolesławiec</w:t>
            </w:r>
          </w:p>
          <w:p w:rsidR="002B1C82" w:rsidRPr="002B1C82" w:rsidRDefault="002B1C82" w:rsidP="00F97A8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B1C82" w:rsidRPr="00C15383" w:rsidRDefault="002B1C82" w:rsidP="00C953A6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B1C82" w:rsidRDefault="002B1C82" w:rsidP="00D3250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26E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91A2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</w:t>
            </w:r>
            <w:r w:rsidR="002410A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weszła w życie z dniem podjęcia.</w:t>
            </w:r>
          </w:p>
          <w:p w:rsidR="00D3250E" w:rsidRDefault="00D3250E" w:rsidP="00D3250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3250E" w:rsidRDefault="00D3250E" w:rsidP="00D3250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3250E" w:rsidRPr="00C15383" w:rsidRDefault="00D3250E" w:rsidP="00D3250E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4787E" w:rsidRDefault="0074787E" w:rsidP="0074787E"/>
    <w:p w:rsidR="00B26A3F" w:rsidRPr="00B26A3F" w:rsidRDefault="00B26A3F" w:rsidP="00B26A3F">
      <w:pPr>
        <w:ind w:left="10620" w:firstLine="708"/>
      </w:pPr>
      <w:r w:rsidRPr="00B26A3F">
        <w:t>Prezydent Miasta</w:t>
      </w:r>
    </w:p>
    <w:p w:rsidR="00B26A3F" w:rsidRPr="00B26A3F" w:rsidRDefault="00B26A3F" w:rsidP="00B26A3F">
      <w:pPr>
        <w:ind w:left="11328"/>
      </w:pPr>
      <w:bookmarkStart w:id="0" w:name="_GoBack"/>
      <w:bookmarkEnd w:id="0"/>
      <w:r w:rsidRPr="00B26A3F">
        <w:t>/-/ Piotr Roman</w:t>
      </w:r>
    </w:p>
    <w:p w:rsidR="0074787E" w:rsidRDefault="0074787E" w:rsidP="0074787E"/>
    <w:p w:rsidR="0074787E" w:rsidRDefault="0074787E" w:rsidP="0074787E"/>
    <w:p w:rsidR="0074787E" w:rsidRPr="0074787E" w:rsidRDefault="0074787E" w:rsidP="0074787E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</w:p>
    <w:p w:rsidR="0074787E" w:rsidRDefault="0074787E" w:rsidP="0074787E">
      <w:pPr>
        <w:ind w:left="10773"/>
      </w:pPr>
    </w:p>
    <w:sectPr w:rsidR="0074787E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63A" w:rsidRDefault="00DB363A" w:rsidP="00545A46">
      <w:r>
        <w:separator/>
      </w:r>
    </w:p>
  </w:endnote>
  <w:endnote w:type="continuationSeparator" w:id="0">
    <w:p w:rsidR="00DB363A" w:rsidRDefault="00DB363A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569" w:rsidRDefault="008315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63A" w:rsidRDefault="00DB363A" w:rsidP="00545A46">
      <w:r>
        <w:separator/>
      </w:r>
    </w:p>
  </w:footnote>
  <w:footnote w:type="continuationSeparator" w:id="0">
    <w:p w:rsidR="00DB363A" w:rsidRDefault="00DB363A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21F35"/>
    <w:rsid w:val="000227D8"/>
    <w:rsid w:val="000247A2"/>
    <w:rsid w:val="00027D8A"/>
    <w:rsid w:val="00091A20"/>
    <w:rsid w:val="000A1075"/>
    <w:rsid w:val="000B0C23"/>
    <w:rsid w:val="000C155C"/>
    <w:rsid w:val="000E0FFC"/>
    <w:rsid w:val="000E68E9"/>
    <w:rsid w:val="000F5F98"/>
    <w:rsid w:val="00131DED"/>
    <w:rsid w:val="00154D7E"/>
    <w:rsid w:val="00180EFC"/>
    <w:rsid w:val="001C1B9A"/>
    <w:rsid w:val="001C3806"/>
    <w:rsid w:val="001C7604"/>
    <w:rsid w:val="001E28D5"/>
    <w:rsid w:val="00214141"/>
    <w:rsid w:val="002223B0"/>
    <w:rsid w:val="002410A2"/>
    <w:rsid w:val="002423EF"/>
    <w:rsid w:val="00257A62"/>
    <w:rsid w:val="00260AAA"/>
    <w:rsid w:val="00267732"/>
    <w:rsid w:val="00275BF2"/>
    <w:rsid w:val="00276028"/>
    <w:rsid w:val="00280E7B"/>
    <w:rsid w:val="00281F6A"/>
    <w:rsid w:val="002866E5"/>
    <w:rsid w:val="002977F4"/>
    <w:rsid w:val="002B1C82"/>
    <w:rsid w:val="002D29B7"/>
    <w:rsid w:val="002D41E1"/>
    <w:rsid w:val="002F5066"/>
    <w:rsid w:val="00306C8A"/>
    <w:rsid w:val="00314636"/>
    <w:rsid w:val="00314770"/>
    <w:rsid w:val="003177DF"/>
    <w:rsid w:val="00326B03"/>
    <w:rsid w:val="0032716C"/>
    <w:rsid w:val="003376A0"/>
    <w:rsid w:val="00361D4B"/>
    <w:rsid w:val="00394169"/>
    <w:rsid w:val="003A7A4C"/>
    <w:rsid w:val="003C10D9"/>
    <w:rsid w:val="003C4D1D"/>
    <w:rsid w:val="00404568"/>
    <w:rsid w:val="00414A60"/>
    <w:rsid w:val="004201D1"/>
    <w:rsid w:val="00421E39"/>
    <w:rsid w:val="00423039"/>
    <w:rsid w:val="00434232"/>
    <w:rsid w:val="00434DAF"/>
    <w:rsid w:val="00471260"/>
    <w:rsid w:val="0047642F"/>
    <w:rsid w:val="004816F6"/>
    <w:rsid w:val="004923E0"/>
    <w:rsid w:val="004A5AC1"/>
    <w:rsid w:val="004B7A96"/>
    <w:rsid w:val="004C1B0B"/>
    <w:rsid w:val="004D0BB9"/>
    <w:rsid w:val="004D6018"/>
    <w:rsid w:val="00504B3D"/>
    <w:rsid w:val="00515BF7"/>
    <w:rsid w:val="00530D7A"/>
    <w:rsid w:val="00534CE4"/>
    <w:rsid w:val="005372C6"/>
    <w:rsid w:val="00540A21"/>
    <w:rsid w:val="00545A46"/>
    <w:rsid w:val="005575A3"/>
    <w:rsid w:val="005631AB"/>
    <w:rsid w:val="00573F11"/>
    <w:rsid w:val="005755ED"/>
    <w:rsid w:val="005918FA"/>
    <w:rsid w:val="005966DF"/>
    <w:rsid w:val="005A26E6"/>
    <w:rsid w:val="005B208A"/>
    <w:rsid w:val="005B59F6"/>
    <w:rsid w:val="005C3D6A"/>
    <w:rsid w:val="005F08A5"/>
    <w:rsid w:val="00620ABE"/>
    <w:rsid w:val="00623738"/>
    <w:rsid w:val="0063310C"/>
    <w:rsid w:val="006360C5"/>
    <w:rsid w:val="00640EA3"/>
    <w:rsid w:val="0064195B"/>
    <w:rsid w:val="00642D6B"/>
    <w:rsid w:val="0064333F"/>
    <w:rsid w:val="00670F15"/>
    <w:rsid w:val="00672C4F"/>
    <w:rsid w:val="00675760"/>
    <w:rsid w:val="006857C1"/>
    <w:rsid w:val="006A5D7A"/>
    <w:rsid w:val="006A6D8D"/>
    <w:rsid w:val="006B18F6"/>
    <w:rsid w:val="006B623B"/>
    <w:rsid w:val="006C4E6E"/>
    <w:rsid w:val="006E74E9"/>
    <w:rsid w:val="006F2DB0"/>
    <w:rsid w:val="007061D6"/>
    <w:rsid w:val="0071758B"/>
    <w:rsid w:val="00723147"/>
    <w:rsid w:val="007257B2"/>
    <w:rsid w:val="00734C1D"/>
    <w:rsid w:val="0074787E"/>
    <w:rsid w:val="00754AB6"/>
    <w:rsid w:val="0076661C"/>
    <w:rsid w:val="00767A56"/>
    <w:rsid w:val="00772376"/>
    <w:rsid w:val="007960A8"/>
    <w:rsid w:val="007A5860"/>
    <w:rsid w:val="007D3D7E"/>
    <w:rsid w:val="007D763E"/>
    <w:rsid w:val="007E6799"/>
    <w:rsid w:val="00812438"/>
    <w:rsid w:val="00830BB4"/>
    <w:rsid w:val="00831569"/>
    <w:rsid w:val="00832CFE"/>
    <w:rsid w:val="00845524"/>
    <w:rsid w:val="008503DE"/>
    <w:rsid w:val="00867E28"/>
    <w:rsid w:val="00882770"/>
    <w:rsid w:val="00890DC9"/>
    <w:rsid w:val="00890F8C"/>
    <w:rsid w:val="008A2374"/>
    <w:rsid w:val="008A79F8"/>
    <w:rsid w:val="008B3FF6"/>
    <w:rsid w:val="008D1F95"/>
    <w:rsid w:val="008E64FB"/>
    <w:rsid w:val="008F27A2"/>
    <w:rsid w:val="0090160F"/>
    <w:rsid w:val="00936DA0"/>
    <w:rsid w:val="00952B8E"/>
    <w:rsid w:val="00956A87"/>
    <w:rsid w:val="00974E0C"/>
    <w:rsid w:val="009758A8"/>
    <w:rsid w:val="00984549"/>
    <w:rsid w:val="009A11B8"/>
    <w:rsid w:val="009A216C"/>
    <w:rsid w:val="009D37AA"/>
    <w:rsid w:val="009E595C"/>
    <w:rsid w:val="009F3EB2"/>
    <w:rsid w:val="009F6A35"/>
    <w:rsid w:val="00A20A49"/>
    <w:rsid w:val="00A56D3C"/>
    <w:rsid w:val="00A67CFA"/>
    <w:rsid w:val="00A73744"/>
    <w:rsid w:val="00A7593B"/>
    <w:rsid w:val="00A760EF"/>
    <w:rsid w:val="00A84932"/>
    <w:rsid w:val="00A97D73"/>
    <w:rsid w:val="00AB2AAC"/>
    <w:rsid w:val="00AD22B7"/>
    <w:rsid w:val="00AF3A81"/>
    <w:rsid w:val="00B02EB4"/>
    <w:rsid w:val="00B03425"/>
    <w:rsid w:val="00B12EDA"/>
    <w:rsid w:val="00B1411C"/>
    <w:rsid w:val="00B16EE5"/>
    <w:rsid w:val="00B23A08"/>
    <w:rsid w:val="00B26A3F"/>
    <w:rsid w:val="00B66F88"/>
    <w:rsid w:val="00B94FDC"/>
    <w:rsid w:val="00B954BF"/>
    <w:rsid w:val="00B96FD7"/>
    <w:rsid w:val="00B9738C"/>
    <w:rsid w:val="00BC5D69"/>
    <w:rsid w:val="00BC6449"/>
    <w:rsid w:val="00BD4C3A"/>
    <w:rsid w:val="00BD75FF"/>
    <w:rsid w:val="00BE3404"/>
    <w:rsid w:val="00C15383"/>
    <w:rsid w:val="00C2437E"/>
    <w:rsid w:val="00C3121B"/>
    <w:rsid w:val="00C349AD"/>
    <w:rsid w:val="00C56A47"/>
    <w:rsid w:val="00C64226"/>
    <w:rsid w:val="00C64A4B"/>
    <w:rsid w:val="00C81411"/>
    <w:rsid w:val="00C84A0A"/>
    <w:rsid w:val="00CA06A2"/>
    <w:rsid w:val="00CA7A70"/>
    <w:rsid w:val="00CB0841"/>
    <w:rsid w:val="00CC5298"/>
    <w:rsid w:val="00CD2198"/>
    <w:rsid w:val="00CD7D16"/>
    <w:rsid w:val="00CE1D29"/>
    <w:rsid w:val="00CF2521"/>
    <w:rsid w:val="00CF26EC"/>
    <w:rsid w:val="00D262DF"/>
    <w:rsid w:val="00D3250E"/>
    <w:rsid w:val="00D50BCB"/>
    <w:rsid w:val="00D50E9E"/>
    <w:rsid w:val="00D60864"/>
    <w:rsid w:val="00D63179"/>
    <w:rsid w:val="00D6511F"/>
    <w:rsid w:val="00D720EE"/>
    <w:rsid w:val="00DB363A"/>
    <w:rsid w:val="00DB6797"/>
    <w:rsid w:val="00DC05B7"/>
    <w:rsid w:val="00DD6DE7"/>
    <w:rsid w:val="00DE6B71"/>
    <w:rsid w:val="00DF0591"/>
    <w:rsid w:val="00DF0D9F"/>
    <w:rsid w:val="00DF6E86"/>
    <w:rsid w:val="00E01DD8"/>
    <w:rsid w:val="00E03E4D"/>
    <w:rsid w:val="00E06F21"/>
    <w:rsid w:val="00E071F3"/>
    <w:rsid w:val="00E215AF"/>
    <w:rsid w:val="00E34A69"/>
    <w:rsid w:val="00E41A41"/>
    <w:rsid w:val="00E47668"/>
    <w:rsid w:val="00E50725"/>
    <w:rsid w:val="00E574C7"/>
    <w:rsid w:val="00E80077"/>
    <w:rsid w:val="00E8670A"/>
    <w:rsid w:val="00EA1EC8"/>
    <w:rsid w:val="00EB62E4"/>
    <w:rsid w:val="00ED78B6"/>
    <w:rsid w:val="00F11CA3"/>
    <w:rsid w:val="00F134F1"/>
    <w:rsid w:val="00F1684C"/>
    <w:rsid w:val="00F25518"/>
    <w:rsid w:val="00F264B9"/>
    <w:rsid w:val="00F309BF"/>
    <w:rsid w:val="00F31AB5"/>
    <w:rsid w:val="00F57E40"/>
    <w:rsid w:val="00F64A56"/>
    <w:rsid w:val="00F97A87"/>
    <w:rsid w:val="00FD7724"/>
    <w:rsid w:val="00FF101B"/>
    <w:rsid w:val="00FF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FCFB1-315A-4B43-81B9-5FDF2B5F1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422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5</cp:revision>
  <cp:lastPrinted>2012-05-18T08:07:00Z</cp:lastPrinted>
  <dcterms:created xsi:type="dcterms:W3CDTF">2012-05-18T06:20:00Z</dcterms:created>
  <dcterms:modified xsi:type="dcterms:W3CDTF">2012-05-31T06:31:00Z</dcterms:modified>
</cp:coreProperties>
</file>