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FE3" w:rsidRPr="009F11DA" w:rsidRDefault="003A3FE3" w:rsidP="003A3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6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8774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maja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22.6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A3FE3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22.6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Posiedzenie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3A3FE3" w:rsidRPr="009F11DA" w:rsidRDefault="003A3FE3" w:rsidP="003A3FE3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zakończono o godz. 14.30</w:t>
      </w:r>
    </w:p>
    <w:p w:rsidR="003A3FE3" w:rsidRPr="009F11DA" w:rsidRDefault="003A3FE3" w:rsidP="003A3FE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Pr="00324E4B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</w:t>
      </w:r>
      <w:r w:rsidR="009975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członk</w:t>
      </w:r>
      <w:r w:rsidR="009975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owie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Default="009975EE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975EE" w:rsidRPr="009F11DA" w:rsidRDefault="009975EE" w:rsidP="0099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3FE3" w:rsidRPr="007506E7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D6848" w:rsidRDefault="003D6848" w:rsidP="003A3F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3D6848" w:rsidRDefault="003D6848" w:rsidP="00E379FA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3D6848" w:rsidRPr="003D6848" w:rsidRDefault="00E379FA" w:rsidP="003D684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3D6848" w:rsidRPr="007506E7" w:rsidRDefault="003D6848" w:rsidP="003D6848">
      <w:pPr>
        <w:pStyle w:val="Akapitzlist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3D6848" w:rsidRPr="00E379FA" w:rsidRDefault="00E379FA" w:rsidP="00E379F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</w:t>
      </w:r>
    </w:p>
    <w:p w:rsidR="003D6848" w:rsidRDefault="003D6848" w:rsidP="003D6848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Halina Majewska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69561C" w:rsidRP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3A3FE3" w:rsidRP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A3FE3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</w:t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>Lidia Dudek</w:t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7506E7" w:rsidRDefault="007506E7" w:rsidP="007506E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CD456C" w:rsidRDefault="00E379FA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16.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Kamińska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CD456C" w:rsidRDefault="00E379FA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17. 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Główny księgowy BOK-MCC</w:t>
      </w:r>
    </w:p>
    <w:p w:rsid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Andrzej Olejniczak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Muzeum Ceramiki</w:t>
      </w:r>
    </w:p>
    <w:p w:rsidR="0069561C" w:rsidRDefault="0069561C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61C" w:rsidRDefault="0069561C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Pr="009F11DA" w:rsidRDefault="003A3FE3" w:rsidP="003A3F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Komisji Oświaty, Kultury i Sportu oraz Zdrowia, Rodziny i Spraw Społecznych przewodniczył Przewodnicząc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Oświaty, Kultury i Sportu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3FE3" w:rsidRDefault="003A3FE3" w:rsidP="003A3FE3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wspólnego posiedzenia: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2. Sprawozdanie z działalności MOPS za 2011 r.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Zaopiniowanie projektów uchwał Rady Miasta: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Staroszkolna</w:t>
      </w:r>
      <w:proofErr w:type="spellEnd"/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Piastów,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w sprawie nadania statutu Miejskiemu Ośrodkowi Pomocy Społecznej 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3.3. w sprawie zatwierdzenia rocznego sprawozdania finansowego samorządowej instytucji kultury – 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ejskiej Biblioteki Publicznej w 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Bolesławcu, 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3.4. w sprawie zatwierdzenia rocznego sprawozdania finansowego samorządowej instytucji kultury – Muzeum Ceramiki 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3.6. w sprawie zmiany Wieloletniej Prognozy Finansowej Gminy Miejskiej Bolesławiec,</w:t>
      </w:r>
    </w:p>
    <w:p w:rsidR="007959EE" w:rsidRPr="007959EE" w:rsidRDefault="007959E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3.7. w sprawie zmian w budżecie miasta na 2012 r.,</w:t>
      </w:r>
    </w:p>
    <w:p w:rsidR="007959EE" w:rsidRPr="007959EE" w:rsidRDefault="007959E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3.8.  w sprawie utworzenia Komisji Statutowej. </w:t>
      </w:r>
    </w:p>
    <w:p w:rsidR="007959EE" w:rsidRPr="007959EE" w:rsidRDefault="007959E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7959EE" w:rsidRPr="007959EE" w:rsidRDefault="007959EE" w:rsidP="007959EE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7959EE" w:rsidRPr="007959EE" w:rsidRDefault="007959E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Realizacja strategii miasta przez MOPS. Współpraca MOPS-u z instytucjami pozarządowymi. Szanse rozwoju współpracy. Diagnoza zagrożeń wobec nasilenia się procesu pauperyzacji społeczeństwa.</w:t>
      </w: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Wizja lokalna placówek szkolno-wychowawczych: przedszkola (etap II).</w:t>
      </w:r>
    </w:p>
    <w:p w:rsidR="007959EE" w:rsidRDefault="007959EE" w:rsidP="007959EE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Default="003A3FE3" w:rsidP="003A3FE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3363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959EE" w:rsidRDefault="0007036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Sprawozdanie z działalności MOPS za 2011 r.</w:t>
      </w:r>
    </w:p>
    <w:p w:rsid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7959EE" w:rsidRDefault="007959EE" w:rsidP="007959E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7959EE" w:rsidRDefault="007959EE" w:rsidP="007959E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Sprawozdanie zreferowali Naczelniczka Wydziału Społecznego Beata Sulska oraz Dyrektor Miejskiego Ośrodka Pomocy Społecznej Tadeusz Kupczak.</w:t>
      </w:r>
    </w:p>
    <w:p w:rsidR="00A65C72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5B0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II Z-ca Prezydenta Miasta Kornel Filipowicz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MOPS uczestniczy w projektach systemowych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wdrażane są od kilku lat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5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istotnym jest również 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realizowany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7706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MOPS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Rewitalizacji Społecznej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II Z-ca Prezydenta podziękował </w:t>
      </w:r>
      <w:r w:rsidR="00427706">
        <w:rPr>
          <w:rFonts w:ascii="Times New Roman" w:eastAsia="Times New Roman" w:hAnsi="Times New Roman" w:cs="Times New Roman"/>
          <w:sz w:val="28"/>
          <w:szCs w:val="28"/>
          <w:lang w:eastAsia="pl-PL"/>
        </w:rPr>
        <w:t>osobom, które bardzo przyczyniły się</w:t>
      </w:r>
      <w:r w:rsidR="00345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uatrakcyjnienia festynu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zorganizowanego na osiedlu socjalnym przy ul.  Kościuszki. </w:t>
      </w:r>
    </w:p>
    <w:p w:rsidR="00242852" w:rsidRDefault="0024285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5B0" w:rsidRDefault="00677CD6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305B68">
        <w:rPr>
          <w:rFonts w:ascii="Times New Roman" w:hAnsi="Times New Roman" w:cs="Times New Roman"/>
          <w:sz w:val="28"/>
          <w:szCs w:val="28"/>
          <w:lang w:eastAsia="pl-PL"/>
        </w:rPr>
        <w:t>Dyrektor MOPS Tadeusz Kupczak podziękował przede wszystkim radnemu Stanisławowi Zmaczyń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skiemu. Jego zaangażowanie, postawa,  bezinteresowność (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>słu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żył swoimi środkami finansowymi oraz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swoim samochodem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)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była budująca. 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Dyrektor podziękował również Nadleśnictwu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, które podarowało 200 drzewek, które zostały następnie zasadzone na tym osiedlu.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D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yrektor MOPS podziękował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 MOSiR-owi, który zaangażował się 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w akcję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i przygotował różnego rodzaju zajęcia, gry i zabawy dla dzieci. 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Udało się też pozyskać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od sponsorów chleb i kiełbasę. 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>Dyrektor poinformował, ż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e udało mu się zorganizować darowiznę 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5 ton 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>ziemniaków.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 xml:space="preserve"> Podkreślił, że s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>ą ludzie, którzy są w stanie wysupłać z siebie coś więc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ej i w atmosferze partnerstwa zorganizowany został wspaniały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 festyn.</w:t>
      </w:r>
    </w:p>
    <w:p w:rsidR="009D2634" w:rsidRDefault="002C0D67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Alojzy Skóra zapytał, czy są jeszcze osoby, które korzystają z domów pomocy społecznej poza Bolesławcem.</w:t>
      </w:r>
    </w:p>
    <w:p w:rsidR="000E2C03" w:rsidRDefault="002C0D67" w:rsidP="00B546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305B68">
        <w:rPr>
          <w:rFonts w:ascii="Times New Roman" w:hAnsi="Times New Roman" w:cs="Times New Roman"/>
          <w:sz w:val="28"/>
          <w:szCs w:val="28"/>
          <w:lang w:eastAsia="pl-PL"/>
        </w:rPr>
        <w:t>Dyrektor MOPS Tadeusz Kupczak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poinformował, że jest rozpoczęta akcja</w:t>
      </w:r>
      <w:r w:rsidR="00BE12F1">
        <w:rPr>
          <w:rFonts w:ascii="Times New Roman" w:hAnsi="Times New Roman" w:cs="Times New Roman"/>
          <w:sz w:val="28"/>
          <w:szCs w:val="28"/>
          <w:lang w:eastAsia="pl-PL"/>
        </w:rPr>
        <w:t>, p</w:t>
      </w:r>
      <w:r w:rsidR="00A47BDC">
        <w:rPr>
          <w:rFonts w:ascii="Times New Roman" w:hAnsi="Times New Roman" w:cs="Times New Roman"/>
          <w:sz w:val="28"/>
          <w:szCs w:val="28"/>
          <w:lang w:eastAsia="pl-PL"/>
        </w:rPr>
        <w:t>rowadzone są rozmowy wspólnie z Dyrektorem Domu Pomocy Społecznej (DPS)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BE12F1">
        <w:rPr>
          <w:rFonts w:ascii="Times New Roman" w:hAnsi="Times New Roman" w:cs="Times New Roman"/>
          <w:sz w:val="28"/>
          <w:szCs w:val="28"/>
          <w:lang w:eastAsia="pl-PL"/>
        </w:rPr>
        <w:t xml:space="preserve">mające na celu namówienie tych osób do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>przejścia do DPS w Bolesławcu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 xml:space="preserve"> Podkreślił, że s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ą to ludzie starsi, którzy mają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 xml:space="preserve">swoje 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przyzwyczajenia i nawyki. Zazwyczaj już są w tych domach pomocy 5-10 lat. </w:t>
      </w:r>
    </w:p>
    <w:p w:rsidR="000E2C03" w:rsidRDefault="000E2C03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Radny 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Paweł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Śliwko zaproponował wyróżnić za pozytywną postawę i pomoc radnego Stanisława Zmaczyńskiego, wyeksponować jego zasługi.</w:t>
      </w:r>
    </w:p>
    <w:p w:rsidR="00B54698" w:rsidRDefault="00B54698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Mirosław Sakowski zapytał, czy zdarzają się sytuacje, że MOPS wypłaca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 środki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osobom, którym to nie przysługuje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. Zapytał, ile </w:t>
      </w:r>
      <w:r>
        <w:rPr>
          <w:rFonts w:ascii="Times New Roman" w:hAnsi="Times New Roman" w:cs="Times New Roman"/>
          <w:sz w:val="28"/>
          <w:szCs w:val="28"/>
          <w:lang w:eastAsia="pl-PL"/>
        </w:rPr>
        <w:t>jest takich przypadków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w ciągu roku i ile było takich przypadków w ostatnim roku. Radny podkreślił, że mówi o </w:t>
      </w:r>
      <w:r>
        <w:rPr>
          <w:rFonts w:ascii="Times New Roman" w:hAnsi="Times New Roman" w:cs="Times New Roman"/>
          <w:sz w:val="28"/>
          <w:szCs w:val="28"/>
          <w:lang w:eastAsia="pl-PL"/>
        </w:rPr>
        <w:t>tym, ponieważ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otrzymał telefon od osoby, która dostała wezwanie do zwrotu 1.000 zł pobranych środków, które jej nie przysługiwały. Dodał, że osoba ta nie ma z czego spłacić 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tych pieniędzy. Poprosił o 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>wyjaśnieni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a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, 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w 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>jak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i sposób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ten przypadek zostanie załatwiony.</w:t>
      </w:r>
    </w:p>
    <w:p w:rsidR="004D0E95" w:rsidRDefault="005D7C14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stwierdził, że nie ma takich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 możliwości, </w:t>
      </w:r>
      <w:r>
        <w:rPr>
          <w:rFonts w:ascii="Times New Roman" w:hAnsi="Times New Roman" w:cs="Times New Roman"/>
          <w:sz w:val="28"/>
          <w:szCs w:val="28"/>
          <w:lang w:eastAsia="pl-PL"/>
        </w:rPr>
        <w:t>by można było komuś pr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zyznać świadczenie niezgodnie 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lastRenderedPageBreak/>
        <w:t>z 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przysługującym </w:t>
      </w:r>
      <w:r w:rsidR="00031CEF">
        <w:rPr>
          <w:rFonts w:ascii="Times New Roman" w:hAnsi="Times New Roman" w:cs="Times New Roman"/>
          <w:sz w:val="28"/>
          <w:szCs w:val="28"/>
          <w:lang w:eastAsia="pl-PL"/>
        </w:rPr>
        <w:t xml:space="preserve">kryterium dochodowym,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narzucon</w:t>
      </w:r>
      <w:r w:rsidR="00031CEF">
        <w:rPr>
          <w:rFonts w:ascii="Times New Roman" w:hAnsi="Times New Roman" w:cs="Times New Roman"/>
          <w:sz w:val="28"/>
          <w:szCs w:val="28"/>
          <w:lang w:eastAsia="pl-PL"/>
        </w:rPr>
        <w:t>ym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ustawą o pomocy społecznej. Sytuacja 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danej osoby </w:t>
      </w:r>
      <w:r>
        <w:rPr>
          <w:rFonts w:ascii="Times New Roman" w:hAnsi="Times New Roman" w:cs="Times New Roman"/>
          <w:sz w:val="28"/>
          <w:szCs w:val="28"/>
          <w:lang w:eastAsia="pl-PL"/>
        </w:rPr>
        <w:t>jest badana poprzez wywiad środowiskowy, zbierane są wszystkie informacje</w:t>
      </w:r>
      <w:r w:rsidR="00982423">
        <w:rPr>
          <w:rFonts w:ascii="Times New Roman" w:hAnsi="Times New Roman" w:cs="Times New Roman"/>
          <w:sz w:val="28"/>
          <w:szCs w:val="28"/>
          <w:lang w:eastAsia="pl-PL"/>
        </w:rPr>
        <w:t xml:space="preserve"> dotyczące sytuacji klienta</w:t>
      </w:r>
      <w:r w:rsidR="004D0E95">
        <w:rPr>
          <w:rFonts w:ascii="Times New Roman" w:hAnsi="Times New Roman" w:cs="Times New Roman"/>
          <w:sz w:val="28"/>
          <w:szCs w:val="28"/>
          <w:lang w:eastAsia="pl-PL"/>
        </w:rPr>
        <w:t xml:space="preserve">, podopiecznego, również badana jest sytuacja w środowisku. </w:t>
      </w:r>
    </w:p>
    <w:p w:rsidR="004D0E95" w:rsidRDefault="004D0E95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Wypowiedź uzupełniła Z-ca Dyrektora MOPS Lidia Dudek, informując, że zarówno w ustawie o pomocy społecznej, jak i w ustawie o świadczeniach  rodzinnych istnieje coś takiego, co nazywa się świadczeniem nienależnie pobranym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>. Zwykle dochodzi do takich sytuacji, że Ośrodek stwierdza, iż doszło do nienależnie pobranych świadczeń albo z pomocy społecznej, albo z systemu świadczeń rodzinnych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. Dochodzi do takich sytuacji, gdy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 rodzina na czas nie informuje MOPS-u o zmianach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w swojej sytuacji dochodowej. O takim obowiązku 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>informowana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jest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 w każdej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decyzji przyznającej jej pomoc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Zmiany takie ujawniają się najczęściej przy okazji</w:t>
      </w:r>
      <w:r w:rsidR="00FD5B2B">
        <w:rPr>
          <w:rFonts w:ascii="Times New Roman" w:hAnsi="Times New Roman" w:cs="Times New Roman"/>
          <w:sz w:val="28"/>
          <w:szCs w:val="28"/>
          <w:lang w:eastAsia="pl-PL"/>
        </w:rPr>
        <w:t xml:space="preserve"> kolejnego wniosku o pomoc i wtedy definiuje się to, że doszło do nienależnie pobranych świadczeń.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 xml:space="preserve"> W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tym momencie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 xml:space="preserve"> Ośrodek ma obowiązek wydania 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decyzji administracyjnej, a 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>następnie dochodzenia jej egzekucji w trybie przepisów administracji.</w:t>
      </w:r>
    </w:p>
    <w:p w:rsidR="008A187B" w:rsidRDefault="00543E39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Z-ca Dyrektora MOPS wyjaśniła, że o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>soba, która otrzymuje taką decyzję</w:t>
      </w:r>
      <w:r w:rsidR="006F7606">
        <w:rPr>
          <w:rFonts w:ascii="Times New Roman" w:hAnsi="Times New Roman" w:cs="Times New Roman"/>
          <w:sz w:val="28"/>
          <w:szCs w:val="28"/>
          <w:lang w:eastAsia="pl-PL"/>
        </w:rPr>
        <w:t xml:space="preserve"> ma prawo odwołać się od tej decyzji do Samorządowego Kolegium Odwoławczego</w:t>
      </w:r>
      <w:r w:rsidR="00FC28E3">
        <w:rPr>
          <w:rFonts w:ascii="Times New Roman" w:hAnsi="Times New Roman" w:cs="Times New Roman"/>
          <w:sz w:val="28"/>
          <w:szCs w:val="28"/>
          <w:lang w:eastAsia="pl-PL"/>
        </w:rPr>
        <w:t xml:space="preserve"> w ciągu 14 dni od otrzymania tej decyzji. Ma też prawo zwrócić się z wnioskiem do Dyrektora Ośrodka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o </w:t>
      </w:r>
      <w:r w:rsidR="00FC28E3">
        <w:rPr>
          <w:rFonts w:ascii="Times New Roman" w:hAnsi="Times New Roman" w:cs="Times New Roman"/>
          <w:sz w:val="28"/>
          <w:szCs w:val="28"/>
          <w:lang w:eastAsia="pl-PL"/>
        </w:rPr>
        <w:t>zwolnienie jej częściowo lub całkowicie z tej należności, ale musi poprzeć to swoimi argumentami</w:t>
      </w:r>
      <w:r w:rsidR="00FD3F8C">
        <w:rPr>
          <w:rFonts w:ascii="Times New Roman" w:hAnsi="Times New Roman" w:cs="Times New Roman"/>
          <w:sz w:val="28"/>
          <w:szCs w:val="28"/>
          <w:lang w:eastAsia="pl-PL"/>
        </w:rPr>
        <w:t>, czyli wykazać, że jej sytuacja materialna jest rzeczywiście trudna i uniemożliwia spłacenie tej należności.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 W ustawie o pomocy społecznej jest zapisane, 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>ustawie o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>świ</w:t>
      </w:r>
      <w:r>
        <w:rPr>
          <w:rFonts w:ascii="Times New Roman" w:hAnsi="Times New Roman" w:cs="Times New Roman"/>
          <w:sz w:val="28"/>
          <w:szCs w:val="28"/>
          <w:lang w:eastAsia="pl-PL"/>
        </w:rPr>
        <w:t>adczeniach rodzinnych również, ż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e jeżeli osoby pobrały nienależnie </w:t>
      </w:r>
      <w:proofErr w:type="spellStart"/>
      <w:r w:rsidR="00471E8E">
        <w:rPr>
          <w:rFonts w:ascii="Times New Roman" w:hAnsi="Times New Roman" w:cs="Times New Roman"/>
          <w:sz w:val="28"/>
          <w:szCs w:val="28"/>
          <w:lang w:eastAsia="pl-PL"/>
        </w:rPr>
        <w:t>świadczenia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m</w:t>
      </w:r>
      <w:proofErr w:type="spellEnd"/>
      <w:r w:rsidR="00967029">
        <w:rPr>
          <w:rFonts w:ascii="Times New Roman" w:hAnsi="Times New Roman" w:cs="Times New Roman"/>
          <w:sz w:val="28"/>
          <w:szCs w:val="28"/>
          <w:lang w:eastAsia="pl-PL"/>
        </w:rPr>
        <w:t>,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 nadal korzystają z jakiejś formy pomocy społecznej albo świadczeń rodzinnych, to Ośrodek ma prawo potrącać te należności z tych świadczeń, które jej przysługują na bieżąco</w:t>
      </w:r>
      <w:r w:rsidR="00912717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</w:p>
    <w:p w:rsidR="00912717" w:rsidRDefault="00912717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12717" w:rsidRDefault="00912717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podkreślił, że każda sprawa jest traktowana indywidualnie.</w:t>
      </w:r>
    </w:p>
    <w:p w:rsidR="00127178" w:rsidRDefault="00127178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127178" w:rsidRDefault="00127178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odniósł się do systemowych programów rewitalizacji i aktywności zawodowej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 xml:space="preserve"> podopiecznych. Zwracając się do Dyrektora MOPS, zapy</w:t>
      </w:r>
      <w:r w:rsidR="00EE3D8D">
        <w:rPr>
          <w:rFonts w:ascii="Times New Roman" w:hAnsi="Times New Roman" w:cs="Times New Roman"/>
          <w:sz w:val="28"/>
          <w:szCs w:val="28"/>
          <w:lang w:eastAsia="pl-PL"/>
        </w:rPr>
        <w:t xml:space="preserve">tał, jak wygląda 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 xml:space="preserve"> aktywizacja</w:t>
      </w:r>
      <w:r w:rsidR="00EE3D8D">
        <w:rPr>
          <w:rFonts w:ascii="Times New Roman" w:hAnsi="Times New Roman" w:cs="Times New Roman"/>
          <w:sz w:val="28"/>
          <w:szCs w:val="28"/>
          <w:lang w:eastAsia="pl-PL"/>
        </w:rPr>
        <w:t xml:space="preserve"> zawodowa podopiecznych Ośrodka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E3D8D" w:rsidRDefault="00EE3D8D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E3D8D" w:rsidRDefault="00EE3D8D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Dyrektor MOPS Tadeusz Kupczak poinformował, że w ubiegłym roku 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tej pomocy ze środków unijnych skorzystało 20 osób. </w:t>
      </w:r>
      <w:r w:rsidR="008E7FA3">
        <w:rPr>
          <w:rFonts w:ascii="Times New Roman" w:hAnsi="Times New Roman" w:cs="Times New Roman"/>
          <w:sz w:val="28"/>
          <w:szCs w:val="28"/>
          <w:lang w:eastAsia="pl-PL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  <w:lang w:eastAsia="pl-PL"/>
        </w:rPr>
        <w:t>była</w:t>
      </w:r>
      <w:r w:rsidR="008E7FA3">
        <w:rPr>
          <w:rFonts w:ascii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dość szeroka pomoc.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 xml:space="preserve"> Poinformował, że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4 osoby wzięły udział w kursie przygotowującym do nabycia kwalifikacji w zawodzie kucharza w małej gastronomii, 10 osób nabyło uprawnienia i kwalifikacje do zatrudnienia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 xml:space="preserve">na stacjach benzynowych,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7 osób nabyły kwalifikacje w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>zakresie architektury</w:t>
      </w:r>
      <w:r w:rsidR="002008C8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lastRenderedPageBreak/>
        <w:t>terenów zielonych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. Również 11 osób nabył</w:t>
      </w:r>
      <w:r w:rsidR="00C629E7">
        <w:rPr>
          <w:rFonts w:ascii="Times New Roman" w:hAnsi="Times New Roman" w:cs="Times New Roman"/>
          <w:sz w:val="28"/>
          <w:szCs w:val="28"/>
          <w:lang w:eastAsia="pl-PL"/>
        </w:rPr>
        <w:t>o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umiejętności w zakresie florystyki. W ramach kontraktów socjalnych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>osoby te korzystały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również z d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 xml:space="preserve">oradcy zawodowego, psychologa i 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różnych działań 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powiązanych z tym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projekt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em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. Nie tylko kurs zawodowy, ale również działania integracyjne, działania psychologiczne</w:t>
      </w:r>
      <w:r w:rsidR="00440360">
        <w:rPr>
          <w:rFonts w:ascii="Times New Roman" w:hAnsi="Times New Roman" w:cs="Times New Roman"/>
          <w:sz w:val="28"/>
          <w:szCs w:val="28"/>
          <w:lang w:eastAsia="pl-PL"/>
        </w:rPr>
        <w:t>, wspierające były w rama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ch tego projektu przewidziane i </w:t>
      </w:r>
      <w:r w:rsidR="00440360">
        <w:rPr>
          <w:rFonts w:ascii="Times New Roman" w:hAnsi="Times New Roman" w:cs="Times New Roman"/>
          <w:sz w:val="28"/>
          <w:szCs w:val="28"/>
          <w:lang w:eastAsia="pl-PL"/>
        </w:rPr>
        <w:t>zrealizowane.</w:t>
      </w: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zapytał, czy ten projekt jeszcze trwa.</w:t>
      </w:r>
    </w:p>
    <w:p w:rsidR="00440360" w:rsidRDefault="00440360" w:rsidP="004403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40360" w:rsidRDefault="0044036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 poinformował, że co roku jest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realizowany nowy projekt. W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tym roku 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Ośrodek złożył wniosek, który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przeszedł pozytywną ocenę formalną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i czeka na pozytywną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 xml:space="preserve"> opinię merytoryczną Dolnośląskiego Urzędu Wojewódzkiego we Wrocławiu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>. Dodał, że program b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>ędzie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 realizowany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 xml:space="preserve"> podobnie jak w ubiegłym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roku. Zostaną podjęte </w:t>
      </w:r>
      <w:r w:rsidR="004F1470">
        <w:rPr>
          <w:rFonts w:ascii="Times New Roman" w:hAnsi="Times New Roman" w:cs="Times New Roman"/>
          <w:sz w:val="28"/>
          <w:szCs w:val="28"/>
          <w:lang w:eastAsia="pl-PL"/>
        </w:rPr>
        <w:t>podobne działania w zakresie aktywizacji zawodowej i aktywizacji lokalnej podopiecznych Ośrodka.</w:t>
      </w:r>
    </w:p>
    <w:p w:rsidR="004F1470" w:rsidRDefault="004F147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F1470" w:rsidRDefault="004F147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zapytał, czy Dyrektor MOPS-u, znając budżet Ośrodka, przewiduje zwolnienia</w:t>
      </w:r>
      <w:r w:rsidR="002743EB">
        <w:rPr>
          <w:rFonts w:ascii="Times New Roman" w:hAnsi="Times New Roman" w:cs="Times New Roman"/>
          <w:sz w:val="28"/>
          <w:szCs w:val="28"/>
          <w:lang w:eastAsia="pl-PL"/>
        </w:rPr>
        <w:t xml:space="preserve"> spośród 60 osób zatrudnionych.</w:t>
      </w: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 związku ze zbliżającym się okresem wakacy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jnym dużo młodzieży szuka pracy. Radny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zapytał, czy osoba, która ukończyła 16 lat może zostać zatrudniona na umowę zlecenie lub umowę o dzieło w MOPS.</w:t>
      </w: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</w:t>
      </w:r>
      <w:r w:rsidR="002540C2">
        <w:rPr>
          <w:rFonts w:ascii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hAnsi="Times New Roman" w:cs="Times New Roman"/>
          <w:sz w:val="28"/>
          <w:szCs w:val="28"/>
          <w:lang w:eastAsia="pl-PL"/>
        </w:rPr>
        <w:t>usz Kupczak przypomniał, że miała miejsce restrukturyzacja polegająca na tym, że</w:t>
      </w:r>
      <w:r w:rsidR="00A44705">
        <w:rPr>
          <w:rFonts w:ascii="Times New Roman" w:hAnsi="Times New Roman" w:cs="Times New Roman"/>
          <w:sz w:val="28"/>
          <w:szCs w:val="28"/>
          <w:lang w:eastAsia="pl-PL"/>
        </w:rPr>
        <w:t xml:space="preserve"> zgodnie z ustawą jednostki, które podlegały pod MOPS zostały wyodrębnione i muszą stanowić samodzielną jednostkę</w:t>
      </w:r>
      <w:r w:rsidR="000564C8">
        <w:rPr>
          <w:rFonts w:ascii="Times New Roman" w:hAnsi="Times New Roman" w:cs="Times New Roman"/>
          <w:sz w:val="28"/>
          <w:szCs w:val="28"/>
          <w:lang w:eastAsia="pl-PL"/>
        </w:rPr>
        <w:t xml:space="preserve">. Dotyczy to I </w:t>
      </w:r>
      <w:proofErr w:type="spellStart"/>
      <w:r w:rsidR="000564C8">
        <w:rPr>
          <w:rFonts w:ascii="Times New Roman" w:hAnsi="Times New Roman" w:cs="Times New Roman"/>
          <w:sz w:val="28"/>
          <w:szCs w:val="28"/>
          <w:lang w:eastAsia="pl-PL"/>
        </w:rPr>
        <w:t>i</w:t>
      </w:r>
      <w:proofErr w:type="spellEnd"/>
      <w:r w:rsidR="000564C8">
        <w:rPr>
          <w:rFonts w:ascii="Times New Roman" w:hAnsi="Times New Roman" w:cs="Times New Roman"/>
          <w:sz w:val="28"/>
          <w:szCs w:val="28"/>
          <w:lang w:eastAsia="pl-PL"/>
        </w:rPr>
        <w:t xml:space="preserve"> II Środowiskowego Domu Samopomocy oraz Dom Dziennego Pobytu, w związku z czym o 20 osób jest mniej zatrudnionych formalnie w MOPS. </w:t>
      </w:r>
    </w:p>
    <w:p w:rsidR="00C71669" w:rsidRDefault="00C71669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Poinformował również, że nie ma możliwości zatrudnienia młodocianego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 xml:space="preserve"> w MOPS</w:t>
      </w:r>
      <w:r w:rsidR="00500191">
        <w:rPr>
          <w:rFonts w:ascii="Times New Roman" w:hAnsi="Times New Roman" w:cs="Times New Roman"/>
          <w:sz w:val="28"/>
          <w:szCs w:val="28"/>
          <w:lang w:eastAsia="pl-PL"/>
        </w:rPr>
        <w:t xml:space="preserve">. Każdy pracownik socjalny musi posiadać określone kwalifikacje na tym stanowisku. W żadnym wypadku nie można bez kwalifikacji przyjąć na stanowisko pracownika socjalnego.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Dodał, że u</w:t>
      </w:r>
      <w:r w:rsidR="00500191">
        <w:rPr>
          <w:rFonts w:ascii="Times New Roman" w:hAnsi="Times New Roman" w:cs="Times New Roman"/>
          <w:sz w:val="28"/>
          <w:szCs w:val="28"/>
          <w:lang w:eastAsia="pl-PL"/>
        </w:rPr>
        <w:t>stawa o pomocy społecznej określa, kto może być pracownikiem socjalnym</w:t>
      </w:r>
      <w:r w:rsidR="00DB13D2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85C86" w:rsidRDefault="00E85C86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85C86" w:rsidRDefault="00E85C86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hAnsi="Times New Roman" w:cs="Times New Roman"/>
          <w:sz w:val="28"/>
          <w:szCs w:val="28"/>
          <w:lang w:eastAsia="pl-PL"/>
        </w:rPr>
        <w:t>, jak wygląda współpraca</w:t>
      </w:r>
      <w:r w:rsidR="0094525B">
        <w:rPr>
          <w:rFonts w:ascii="Times New Roman" w:hAnsi="Times New Roman" w:cs="Times New Roman"/>
          <w:sz w:val="28"/>
          <w:szCs w:val="28"/>
          <w:lang w:eastAsia="pl-PL"/>
        </w:rPr>
        <w:t xml:space="preserve"> MOPS-u z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POZ, czyli Podstawową Opieką Z</w:t>
      </w:r>
      <w:r w:rsidR="0094525B">
        <w:rPr>
          <w:rFonts w:ascii="Times New Roman" w:hAnsi="Times New Roman" w:cs="Times New Roman"/>
          <w:sz w:val="28"/>
          <w:szCs w:val="28"/>
          <w:lang w:eastAsia="pl-PL"/>
        </w:rPr>
        <w:t>drowotną i z pielęgniarkami środowiskowymi.</w:t>
      </w:r>
    </w:p>
    <w:p w:rsidR="0094525B" w:rsidRDefault="0094525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4525B" w:rsidRDefault="0094525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Odpowiedzi udzieliła Z-ca Dyrektora MOPS Lidia Dudek. Poinformowała, że współpraca istnieje </w:t>
      </w:r>
      <w:r w:rsidR="00BE1961">
        <w:rPr>
          <w:rFonts w:ascii="Times New Roman" w:hAnsi="Times New Roman" w:cs="Times New Roman"/>
          <w:sz w:val="28"/>
          <w:szCs w:val="28"/>
          <w:lang w:eastAsia="pl-PL"/>
        </w:rPr>
        <w:t>wtedy, kiedy jest taka potrzeba, tzn. pracownicy socjalni kontaktują się na pewno z lekarzami i pielęgniarkami środowiskowymi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t xml:space="preserve">, kiedy to dotyczy sytuacji zdrowotnej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podopiecznego, albo odwrotnie. C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t xml:space="preserve">zasami MOPS otrzymuje taką informację z przychodni od 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lastRenderedPageBreak/>
        <w:t>pielęgniarki środowiskowej.</w:t>
      </w:r>
      <w:r w:rsidR="00CE4F3B">
        <w:rPr>
          <w:rFonts w:ascii="Times New Roman" w:hAnsi="Times New Roman" w:cs="Times New Roman"/>
          <w:sz w:val="28"/>
          <w:szCs w:val="28"/>
          <w:lang w:eastAsia="pl-PL"/>
        </w:rPr>
        <w:t xml:space="preserve"> MOPS otrzymuje również informacje ze szpitala przy ul. Jeleniogórskiej wtedy, gdy szpital wypisuje osobę w stanie wskazującym, że nie powinna pozostawać w domu sama bez opieki dodatkowej osoby.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 xml:space="preserve">Zaznaczyła, że </w:t>
      </w:r>
      <w:r w:rsidR="00CE4F3B">
        <w:rPr>
          <w:rFonts w:ascii="Times New Roman" w:hAnsi="Times New Roman" w:cs="Times New Roman"/>
          <w:sz w:val="28"/>
          <w:szCs w:val="28"/>
          <w:lang w:eastAsia="pl-PL"/>
        </w:rPr>
        <w:t>Ośrodek otrzymuje takie sygnały i niezwłocznie na nie reaguje.</w:t>
      </w:r>
    </w:p>
    <w:p w:rsidR="009D746C" w:rsidRDefault="009D746C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D746C" w:rsidRDefault="009D746C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zapytała, czy są sytuacje, że pracownicy Ośrodka zasięgają informacji w przychodni lub szpitalu, </w:t>
      </w:r>
      <w:r w:rsidR="006F22C5">
        <w:rPr>
          <w:rFonts w:ascii="Times New Roman" w:hAnsi="Times New Roman" w:cs="Times New Roman"/>
          <w:sz w:val="28"/>
          <w:szCs w:val="28"/>
          <w:lang w:eastAsia="pl-PL"/>
        </w:rPr>
        <w:t xml:space="preserve"> czy </w:t>
      </w:r>
      <w:r>
        <w:rPr>
          <w:rFonts w:ascii="Times New Roman" w:hAnsi="Times New Roman" w:cs="Times New Roman"/>
          <w:sz w:val="28"/>
          <w:szCs w:val="28"/>
          <w:lang w:eastAsia="pl-PL"/>
        </w:rPr>
        <w:t>są osoby potrzebujące pomocy.</w:t>
      </w: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7959EE" w:rsidRDefault="006072EA" w:rsidP="00522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Z-ca Dyrektora</w:t>
      </w:r>
      <w:r w:rsidR="006F22C5">
        <w:rPr>
          <w:rFonts w:ascii="Times New Roman" w:hAnsi="Times New Roman" w:cs="Times New Roman"/>
          <w:sz w:val="28"/>
          <w:szCs w:val="28"/>
          <w:lang w:eastAsia="pl-PL"/>
        </w:rPr>
        <w:t xml:space="preserve"> MOPS Lidia Dudek poinformowała, że pracownicy Ośrodka zasięgają informacji wyłącznie w konkretnych sprawach. </w:t>
      </w:r>
    </w:p>
    <w:p w:rsidR="005229AC" w:rsidRPr="005229AC" w:rsidRDefault="005229AC" w:rsidP="00522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A65C72" w:rsidRDefault="006072EA" w:rsidP="00522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jeszcze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realizowana 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współpraca w ramach zespołu ds. przeciwdziałania przemocy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642F1E">
        <w:rPr>
          <w:rFonts w:ascii="Times New Roman" w:eastAsia="Times New Roman" w:hAnsi="Times New Roman" w:cs="Times New Roman"/>
          <w:sz w:val="28"/>
          <w:szCs w:val="28"/>
          <w:lang w:eastAsia="pl-PL"/>
        </w:rPr>
        <w:t>łużba zdrowia i 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Podstawowa O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pieka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>drowotna uczestniczy w grupach roboczych</w:t>
      </w:r>
      <w:r w:rsidR="00642F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przypadkach realizowania niebieskich kart. </w:t>
      </w:r>
    </w:p>
    <w:p w:rsidR="00917BEA" w:rsidRDefault="00917BEA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7BEA" w:rsidRDefault="00917BEA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5C72" w:rsidRPr="007959EE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07036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7959EE" w:rsidRDefault="0007036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Staroszkolna</w:t>
      </w:r>
      <w:proofErr w:type="spellEnd"/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Piastów,</w:t>
      </w:r>
    </w:p>
    <w:p w:rsid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1175A4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175A4" w:rsidRDefault="001175A4" w:rsidP="001175A4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1175A4" w:rsidRDefault="001175A4" w:rsidP="001175A4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175A4" w:rsidRDefault="0007036E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810187" w:rsidRDefault="00810187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187" w:rsidRDefault="00810187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zapytał, czy przebudowa skrzyżowania ulic</w:t>
      </w:r>
      <w:r w:rsidR="00F95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Spółdzielczej – Tysiąclecia - Chrobrego będzie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formę</w:t>
      </w:r>
      <w:r w:rsidR="00F95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ronda.</w:t>
      </w:r>
    </w:p>
    <w:p w:rsidR="00F95F21" w:rsidRDefault="00F95F21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F21" w:rsidRDefault="00F95F21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Archi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tekt Miasta Piotr Żak wyjaśnił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to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zależy 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projektanta.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powiększyło pa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rametry, wymiar rozgraniczający w 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i sposób,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będzie możliwe powiększenie tego obszaru.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 parę propozycji formy skrzyżowania, m.in.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rondo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Dodał, że t</w:t>
      </w:r>
      <w:r w:rsidR="00944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eraz można zaprosić projektanta, znaleźć pieniądze </w:t>
      </w:r>
      <w:r w:rsidR="00090F9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 i </w:t>
      </w:r>
      <w:r w:rsidR="009444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przebudować to skrzyżowanie.</w:t>
      </w:r>
    </w:p>
    <w:p w:rsidR="007A6FA6" w:rsidRDefault="007A6FA6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0F9A" w:rsidRDefault="007A6FA6" w:rsidP="00665091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w którym roku miałaby miejsce przebudowa skrzyżowania.</w:t>
      </w:r>
    </w:p>
    <w:p w:rsidR="00090F9A" w:rsidRDefault="00090F9A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Architekt Miasta Piotr Żak poinformow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ał, że to zależy od Rady Miasta, której zadaniem jest znalezienie na jesieni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pieniądzy</w:t>
      </w:r>
      <w:proofErr w:type="spellEnd"/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budżecie na przeprojektowanie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skrzyżowania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latach następnych na budowę. Architekt podkreślił, że jego zadaniem jest to umożliwić pod względem formalnym.</w:t>
      </w:r>
    </w:p>
    <w:p w:rsidR="00090F9A" w:rsidRDefault="00090F9A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6FA6" w:rsidRPr="001175A4" w:rsidRDefault="007A6FA6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75A4" w:rsidRPr="00CF6826" w:rsidRDefault="001175A4" w:rsidP="00117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175A4" w:rsidRPr="00CF6826" w:rsidRDefault="001175A4" w:rsidP="001175A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1175A4" w:rsidRPr="00CF6826" w:rsidRDefault="001175A4" w:rsidP="001175A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175A4" w:rsidRPr="00CF6826" w:rsidRDefault="001175A4" w:rsidP="001175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 w sprawie nadania statutu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mu Ośrodkowi Pomocy Społecznej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</w:p>
    <w:p w:rsidR="0007036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036E" w:rsidRDefault="0007036E" w:rsidP="0007036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7036E" w:rsidRDefault="0007036E" w:rsidP="0007036E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7036E" w:rsidRDefault="0007036E" w:rsidP="00851DE6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1DE6" w:rsidRPr="00851DE6" w:rsidRDefault="00851DE6" w:rsidP="00851DE6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07036E" w:rsidRPr="001175A4" w:rsidRDefault="0007036E" w:rsidP="0007036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36E" w:rsidRPr="00CF6826" w:rsidRDefault="0007036E" w:rsidP="000703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036E" w:rsidRPr="00CF6826" w:rsidRDefault="0007036E" w:rsidP="0007036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07036E" w:rsidRPr="00CF6826" w:rsidRDefault="0007036E" w:rsidP="0007036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7036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476F" w:rsidRDefault="00EF476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476F" w:rsidRPr="007959EE" w:rsidRDefault="00EF476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3.3. w sprawie zatwierdzenia rocznego sprawozdania finansowego samorządowej instytucji kultury – Miejskiej Biblioteki Publicznej w Bolesławcu, 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832BBB" w:rsidRDefault="004A3CAB" w:rsidP="00832BB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3.4. w sprawie zatwierdzenia rocznego sprawozdania finansowego samorządowej instytu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cji kultury – Muzeum Ceramiki w 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374FF" w:rsidRDefault="009374F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3.6. w sprawie zmiany Wieloletniej Prognozy Finansowej Gminy Miejskiej Bolesławiec,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zreferował Z-ca Naczelnika Wydziału Finansowo-Budżetowego Adrian Kaczmarek.</w:t>
      </w:r>
    </w:p>
    <w:p w:rsidR="00AC4F59" w:rsidRDefault="00AC4F59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4F59" w:rsidRDefault="006E5F13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zwrócił uwagę, że w uzasadnieniu w nakładach na 2012 r. zmniejsza się do kwoty 235.000 zł wielkość zobowiązania z tytułu poręczenia przez Gminę Miejską Bolesławiec</w:t>
      </w:r>
      <w:r w:rsidR="006617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kredytów zaciągniętych przez Towarzystwo Budownictwa Społecznego</w:t>
      </w:r>
      <w:r w:rsidR="00C15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budowę budynków mieszkalnych na terenie miasta</w:t>
      </w:r>
      <w:r w:rsidR="0066177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15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jak ma to rozumieć. Zapytał, czy TBS nie będzie potrzebował tej kwoty.</w:t>
      </w:r>
    </w:p>
    <w:p w:rsidR="00C1559E" w:rsidRDefault="00C1559E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559E" w:rsidRDefault="00C1559E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Finansowo-Budżetowego Adrian Kaczmarek wyjaśnił, że TBS zaciągnęło kredyty, które poręczyła Gmina Miejska Bolesławiec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które spłaca </w:t>
      </w:r>
      <w:r w:rsidR="00F942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terminowo. 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 tym momencie mowa jest</w:t>
      </w:r>
      <w:r w:rsidR="00F942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stronie zabezpieczenia kredytu, a nie samym wykorzystaniu środków.</w:t>
      </w:r>
    </w:p>
    <w:p w:rsidR="00F9424C" w:rsidRDefault="00F9424C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24C" w:rsidRDefault="00F9424C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 wyjaśnień udzieliła Skarbnik Miasta Mirosława Mitek</w:t>
      </w:r>
      <w:r w:rsidR="00FA1E68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 w budżecie na początek roku w Wieloletniej Prognozie Finansowej została zabezpieczona k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wota 400.000 zł  na spłatę w obecnym</w:t>
      </w:r>
      <w:r w:rsidR="00FA1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tych kredytów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Dodała, że</w:t>
      </w:r>
      <w:r w:rsidR="00393E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spłacił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za te 4 miesiące kredyty w </w:t>
      </w:r>
      <w:r w:rsidR="00393EE6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165.000 zł.</w:t>
      </w:r>
    </w:p>
    <w:p w:rsidR="00393EE6" w:rsidRDefault="00393EE6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3EE6" w:rsidRDefault="00393EE6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zadał pytanie dotyczące zwiększenia nakładów w tym roku na realizację</w:t>
      </w:r>
      <w:r w:rsidR="00330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ogólnodostępnych, integracyjnych stref rekreacji dzieci i młodzieży</w:t>
      </w:r>
      <w:r w:rsidR="00330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(przebudowa kompleksu boisk sportowych). Zapytał, czy cała infrastruktura w ciągu dekady będzie obejmować wszystkie szkolne boiska i to będzie coś podobnego jak Orliki z infrastrukturą.</w:t>
      </w:r>
    </w:p>
    <w:p w:rsidR="00832BBB" w:rsidRDefault="00832BBB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002" w:rsidRDefault="00330002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Finansowo-Budżetowego Adrian Kaczmarek poinformował,  że te 450.000 zł  pozwoli na budowę boiska sportowego 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SP Nr 4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infrastrukturą towarzyszącą. </w:t>
      </w:r>
    </w:p>
    <w:p w:rsidR="00C1559E" w:rsidRDefault="00C1559E" w:rsidP="00330002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BBB" w:rsidRDefault="00832BB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BBB" w:rsidRDefault="00832BB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1C2019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 w sprawie zmian w budżecie miasta na 2012 r.,</w:t>
      </w:r>
    </w:p>
    <w:p w:rsidR="00E40602" w:rsidRDefault="00E40602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40602" w:rsidRDefault="00E40602" w:rsidP="00A862BD">
      <w:pPr>
        <w:tabs>
          <w:tab w:val="left" w:pos="9072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F62CFD" w:rsidRDefault="00F62CFD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2CFD" w:rsidRDefault="00F62CFD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zdjęcia kwoty 450.000 zł z zadania „Przebudowa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drogi alternatywnej w ciągu drogi krajowej nr 4”</w:t>
      </w:r>
      <w:r w:rsidR="00C468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d</w:t>
      </w:r>
      <w:r w:rsidR="00C4689F">
        <w:rPr>
          <w:rFonts w:ascii="Times New Roman" w:eastAsia="Times New Roman" w:hAnsi="Times New Roman" w:cs="Times New Roman"/>
          <w:sz w:val="28"/>
          <w:szCs w:val="28"/>
          <w:lang w:eastAsia="pl-PL"/>
        </w:rPr>
        <w:t>roga ta jest jeszcze nie oddana, sprawa jest w sądzie</w:t>
      </w:r>
      <w:r w:rsidR="00CF1C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być może trzeba będzie na tej drodze wykonać prace naprawcze, na co będą potrzebne pieniądze.</w:t>
      </w: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zadaniu zostają jeszcze pieniądze,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cała kwota ujęta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na to zadanie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WPF.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kwota w tej chwili jest niezbędna do rozpoczęcia realizacji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 Nr 4, a ponieważ sprawa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sądzie, na pewno się odwlecze i najprawdopodobniej w tym roku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w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ykorzysta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pieniędzy.</w:t>
      </w: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C59" w:rsidRPr="00C01A3D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powiedział, że droga ul. </w:t>
      </w:r>
      <w:proofErr w:type="spellStart"/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kończy się </w:t>
      </w:r>
      <w:r w:rsidR="00C01A3D"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odcinku, który dobiega do ul. Wojska Polskiego,  tylko </w:t>
      </w:r>
      <w:r w:rsidR="000864D6"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>droga ta biegnie jeszcze około 1 km w kierunku Mierzwina.</w:t>
      </w:r>
    </w:p>
    <w:p w:rsidR="00187C9F" w:rsidRDefault="00187C9F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Default="00187C9F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F21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przyznała rację radnemu,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droga nie kończy się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</w:t>
      </w:r>
      <w:r w:rsid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zgodnie z planem miało być to konkretne zadanie  polegające na przebudowie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</w:t>
      </w:r>
      <w:r w:rsid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0A05" w:rsidRP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(był projekt, plan</w:t>
      </w:r>
      <w:r w:rsid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i to zostało zrealizowane</w:t>
      </w:r>
      <w:r w:rsidR="00DA0A05" w:rsidRP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9D26C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9D26C9" w:rsidRP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te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drogi, o których mówi radny nie były ujęte w tym zadaniu.</w:t>
      </w:r>
      <w:r w:rsidR="00887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Z-ca Prezydenta s</w:t>
      </w:r>
      <w:r w:rsidR="00887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twierdziła, 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na razie toczy się 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>w sądzie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sprawa z wykonawcą i t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>e pieniądze na pewno nie będą wykorzystane w tym roku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 zostały przeniesione na realizację boiska. </w:t>
      </w:r>
    </w:p>
    <w:p w:rsidR="00DA0A05" w:rsidRPr="001175A4" w:rsidRDefault="00DA0A05" w:rsidP="0073673F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Pr="00CF6826" w:rsidRDefault="00E40602" w:rsidP="00E40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0602" w:rsidRPr="00CF6826" w:rsidRDefault="00E40602" w:rsidP="00E4060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E40602" w:rsidRPr="00CF6826" w:rsidRDefault="00E40602" w:rsidP="00E4060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(3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E40602" w:rsidRDefault="00E40602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64F8" w:rsidRDefault="006664F8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64F8" w:rsidRDefault="006664F8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0602" w:rsidRPr="007959EE" w:rsidRDefault="00E40602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3.8.  w sprawie utworzenia Komisji Statutowej. </w:t>
      </w:r>
    </w:p>
    <w:p w:rsidR="00A862BD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862BD" w:rsidRDefault="00A862BD" w:rsidP="00A862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862BD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62BD" w:rsidRPr="00851DE6" w:rsidRDefault="00290892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862BD" w:rsidRPr="001175A4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62BD" w:rsidRPr="00CF6826" w:rsidRDefault="00A862BD" w:rsidP="00A862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862BD" w:rsidRPr="00CF6826" w:rsidRDefault="00A862BD" w:rsidP="00A862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A862BD" w:rsidRPr="00CF6826" w:rsidRDefault="00A862BD" w:rsidP="00A862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862BD" w:rsidRDefault="00A862BD" w:rsidP="00A862BD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Pr="007959EE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290892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0892" w:rsidRDefault="00837F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prawdą jest, że w gimnazjach będą likwidowane świetlice.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również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ilu nauczycieli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administracji, obsługi 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>straci pracę we wszystkich jednostkach podległych Miastu (przedszkolach, szk</w:t>
      </w:r>
      <w:r w:rsidR="00181111">
        <w:rPr>
          <w:rFonts w:ascii="Times New Roman" w:eastAsia="Times New Roman" w:hAnsi="Times New Roman" w:cs="Times New Roman"/>
          <w:sz w:val="28"/>
          <w:szCs w:val="28"/>
          <w:lang w:eastAsia="pl-PL"/>
        </w:rPr>
        <w:t>ołach podstawowych, gimnazjach) od września 2012 r.</w:t>
      </w:r>
    </w:p>
    <w:p w:rsidR="00181111" w:rsidRDefault="0018111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111" w:rsidRDefault="0018111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stwierdziła, że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tym zagadnieniu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się odnieść do </w:t>
      </w:r>
      <w:r w:rsidR="001F3C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demografii.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dniem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1 </w:t>
      </w:r>
      <w:r w:rsidR="001F3C4A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 roku szkolnego 2012/2013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miejskich szkół trafi o 4 klasy szkoły podstawowej mniej i 5 klas szkoły gimnazjalnej mniej. Przeliczając średni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o, że przypada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 uczniów na oddział, to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w sumie będzie to blisko 300 uczniów. W 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 roku również przyjęt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o 5 oddziałów mniej do gimnazjów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p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>roces ten wciąż postępuje.</w:t>
      </w:r>
    </w:p>
    <w:p w:rsidR="00A21B90" w:rsidRDefault="00892074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zwróciła uwagę, że z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miany demograficzne mają odzwierciedlenie w zatrudnieniu nauczycieli. Nieuniknionym faktem jest wygasanie umów z nauczycielami z tytułu art. 30 Karty Nauczyciela. </w:t>
      </w:r>
      <w:r w:rsidR="00A41E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poinformowała, że planuje się rozwiązanie umowy z 14 nauczycielami, która była zawarta na czas nieokreślony </w:t>
      </w:r>
      <w:r w:rsidR="003A1A8F">
        <w:rPr>
          <w:rFonts w:ascii="Times New Roman" w:eastAsia="Times New Roman" w:hAnsi="Times New Roman" w:cs="Times New Roman"/>
          <w:sz w:val="28"/>
          <w:szCs w:val="28"/>
          <w:lang w:eastAsia="pl-PL"/>
        </w:rPr>
        <w:t>i z 3 pracownikami obsługi, w tym jeden pracownik przechodzi do pracy w Domu Pomocy Społecznej.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Wygasa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 również umowy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określony (umowy zawarte na czas zastępstwa, nieobecność nauczyciela z tytułu pobytu na urlopie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dla poratowania zdrowia) lub też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wygasa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 umowy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zawart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nieokreślony z nauczycielami stażystami, z którymi nie będą podpisywane umowy o pracę z dniem 1 września 2012 r.</w:t>
      </w:r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w sumie wygasają umowy z 12 pracownikami. 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>Łącznie będzie to</w:t>
      </w:r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 osób, plus 3 osoby obsługi, w tym jedna będzie miała zatrudnienie w DPS-</w:t>
      </w:r>
      <w:proofErr w:type="spellStart"/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B7486" w:rsidRDefault="00FB7486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7486" w:rsidRDefault="00FB7486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 kolejne pytanie radnego Mirosława Sakowskiego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 </w:t>
      </w:r>
      <w:r w:rsidR="00732BD4">
        <w:rPr>
          <w:rFonts w:ascii="Times New Roman" w:eastAsia="Times New Roman" w:hAnsi="Times New Roman" w:cs="Times New Roman"/>
          <w:sz w:val="28"/>
          <w:szCs w:val="28"/>
          <w:lang w:eastAsia="pl-PL"/>
        </w:rPr>
        <w:t>ilości osób, którym zmniejsza się etat, Naczelniczka poinformowała, że są takie osoby, którym z tytułu przydzielenia mniejszej ilości godzin dydaktycznych zmniejsza się pensum zatrudnienia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nie jest to 18/18, ale mniej. Naczelniczka poinformowała, że w tej chwili nie jest w po</w:t>
      </w:r>
      <w:r w:rsidR="00066681">
        <w:rPr>
          <w:rFonts w:ascii="Times New Roman" w:eastAsia="Times New Roman" w:hAnsi="Times New Roman" w:cs="Times New Roman"/>
          <w:sz w:val="28"/>
          <w:szCs w:val="28"/>
          <w:lang w:eastAsia="pl-PL"/>
        </w:rPr>
        <w:t>siadaniu tych danych, dlatego, ż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one wynikają wprost z arkusza organizacyjnego szkoły. Jest to około 10 osób, w tym 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2 osob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nałożono obowiązek uzupełnienia etatu w innej placówce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co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wyraziły zgodę. 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Dokładne dane będą znane w momencie, kiedy dyrektorzy szkół złożą aneksy do arkuszy. Z danych wynika również, że jest nieobsadzonych 36 godzin, w tym</w:t>
      </w:r>
      <w:r w:rsidR="00A47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 godzin języka angielskiego - 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to wakaty, 2 godziny </w:t>
      </w:r>
      <w:proofErr w:type="spellStart"/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wdż</w:t>
      </w:r>
      <w:proofErr w:type="spellEnd"/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-tu i 4 godziny bezpieczeństwa. </w:t>
      </w:r>
      <w:r w:rsidR="00A47DC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w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szystkie arkusze organizacyjne zostały wczoraj zatwierdzone, wróciły do dyrektorów szkół.</w:t>
      </w:r>
    </w:p>
    <w:p w:rsidR="00066681" w:rsidRDefault="00066681" w:rsidP="0006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uzupełnił powyższą wypowiedź, informując, że wśród nauczycieli 8 osób posiada niepełne zatrudnienie.</w:t>
      </w: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pytania dotyczącego pracy świetlic, Naczelniczka Wydziału Społecznego Beata Sulska poinformowała, że rzeczywiście dyrektorzy szkół otrzymali wytyczne organu prowadzącego co do harmonogramu liczby godzin pracy świetlic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względu na długą, bo ponad roczną diagnozę pracy świetlic 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zdecydowano się na ograniczenie ich pracy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Świetlice będą czynne dla dzieci uczęszczających do szkół podstawowych, natomiast świetlice, które sprawowały opiekę wychowawczą, dydaktyczną nad uczniami gimnazjalnymi są wyłączone z pracy od września 2012 r.</w:t>
      </w:r>
      <w:r w:rsidR="00C179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pamiętać tutaj, że na terenie miasta są świetlice środowiskowe, które wspomagają działanie szkół.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Decyzje o </w:t>
      </w:r>
      <w:r w:rsidR="00F55E00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ograniczeniu pracy świetlic w gimnazjach zostały podjęte na skutek licznych wywiadów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dyrektorami szkół. T</w:t>
      </w:r>
      <w:r w:rsidR="0005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inicjatywa wyszła z ich strony. W to miejsce organ prowadzący zaproponował dodatkowe godziny tego organu na zajęcia rozszerzające zainteresowania uczniów. </w:t>
      </w:r>
      <w:r w:rsidR="00CD4132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ie zostały zabrane te godziny, a </w:t>
      </w:r>
      <w:r w:rsidR="00CD4132">
        <w:rPr>
          <w:rFonts w:ascii="Times New Roman" w:eastAsia="Times New Roman" w:hAnsi="Times New Roman" w:cs="Times New Roman"/>
          <w:sz w:val="28"/>
          <w:szCs w:val="28"/>
          <w:lang w:eastAsia="pl-PL"/>
        </w:rPr>
        <w:t>jedynie została zmieniona formuła spędzania i zagospodarowania czasu gimnazjalistom, ponieważ ten sposób pobytu w świetlicach się przedawnił. To jest już pewnego rodzaju archaizm i szkoła wychodzi z duchem potrzeb. Młodzież dzisiaj chce swój czas spędzać inaczej, aktywniej, nie w świetlicy</w:t>
      </w:r>
      <w:r w:rsidR="009670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4132" w:rsidRDefault="00CD4132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132" w:rsidRDefault="00CD4132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na jakie zajęcia są przewidziane te dodatkowe godziny.</w:t>
      </w: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poinformowała, że będą to zajęcia sportowe, kulturalne oraz zajęcia uzupełniające braki wiedzy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typowo wynikające z programu nauczania</w:t>
      </w:r>
      <w:r w:rsidR="00456D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gimnazjum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04B7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zapytał, jakiego rzędu oszczędności przyniesie taka zmiana.</w:t>
      </w:r>
    </w:p>
    <w:p w:rsidR="00456D0F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6D0F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podkreśliła, że nie są likwido</w:t>
      </w:r>
      <w:r w:rsidR="00FD6F1F">
        <w:rPr>
          <w:rFonts w:ascii="Times New Roman" w:eastAsia="Times New Roman" w:hAnsi="Times New Roman" w:cs="Times New Roman"/>
          <w:sz w:val="28"/>
          <w:szCs w:val="28"/>
          <w:lang w:eastAsia="pl-PL"/>
        </w:rPr>
        <w:t>wane godziny, tylko taka sama liczba godzin pozostawiona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do dyspozycji dyrektorów. Zmienia się tylko formuła, poza tym dyrektorzy mają obowiązek rozliczania w systemie półrocznym tzw. godzin karcianych i w ramach również tych godzin odbywały się zajęcia w świetlicach szkolnych, czyli zmienia się formuła prowadzenia spotkań z młodzieżą, a to bezpośrednio wynika ze specyfiki i z potrzeb</w:t>
      </w:r>
      <w:r w:rsidR="003B1F35">
        <w:rPr>
          <w:rFonts w:ascii="Times New Roman" w:eastAsia="Times New Roman" w:hAnsi="Times New Roman" w:cs="Times New Roman"/>
          <w:sz w:val="28"/>
          <w:szCs w:val="28"/>
          <w:lang w:eastAsia="pl-PL"/>
        </w:rPr>
        <w:t>. Są szkoły, jak MZS Nr 3, gdzie główny nacisk będzie kierowany na pomoc psychologiczno-pedagogiczną</w:t>
      </w:r>
      <w:r w:rsidR="0016145B">
        <w:rPr>
          <w:rFonts w:ascii="Times New Roman" w:eastAsia="Times New Roman" w:hAnsi="Times New Roman" w:cs="Times New Roman"/>
          <w:sz w:val="28"/>
          <w:szCs w:val="28"/>
          <w:lang w:eastAsia="pl-PL"/>
        </w:rPr>
        <w:t>, spotkania z mediatorami, spotkania z rodzinami. Bardzo często są to potrzeby wynikające wprost z indywidualnej diagnozy szkoły.</w:t>
      </w:r>
    </w:p>
    <w:p w:rsidR="0016145B" w:rsidRDefault="0016145B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145B" w:rsidRPr="00290892" w:rsidRDefault="0016145B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rzeczywiście filozofia podejścia do zajęć opiekuńczych uległa pewnej zmianie. Formuła ukierunkowana na zajęcia przynoszące więc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ej korzyści ich uczniom i dająca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więcej szansy naucz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ycielom na prace z tymi dziećmi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powoduje, że zastąpiono świetlice zajęciami ukierunkowanymi. 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Szkoły podstawowe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mocno zaangażowan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szkoły gimnazjalne również</w:t>
      </w:r>
      <w:r w:rsidR="009670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projekty edukacyjne, w ramach których wartości dodane w postaci zajęć pozalekcyjnych są też czasem, który młodzież wykorzystuje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II Z-</w:t>
      </w:r>
      <w:proofErr w:type="spellStart"/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ta forma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świetlicy ma charakter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dający więcej swobody młodzieży, ale nie jest tak konstruktywna.</w:t>
      </w:r>
    </w:p>
    <w:p w:rsidR="007E7F00" w:rsidRDefault="00E3058D" w:rsidP="007E7F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7F00" w:rsidRPr="00290892" w:rsidRDefault="007E7F00" w:rsidP="007E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przypomniał, że w dniu 30 maja 2012 r. o godz. 9.00 odbędzie się XXIII sesja Rady Miasta.</w:t>
      </w:r>
    </w:p>
    <w:p w:rsidR="00290892" w:rsidRPr="00290892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0892" w:rsidRPr="007959EE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tabs>
          <w:tab w:val="left" w:pos="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DF43B7" w:rsidRDefault="00DF43B7" w:rsidP="0007036E">
      <w:pPr>
        <w:tabs>
          <w:tab w:val="left" w:pos="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sji </w:t>
      </w:r>
      <w:proofErr w:type="spellStart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</w:t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3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</w:t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Pr="00DF43B7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DF43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7029" w:rsidRDefault="00967029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Default="00DF43B7" w:rsidP="00BF659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1. Realizacja strategii miasta </w:t>
      </w:r>
      <w:r w:rsidR="00BF65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przez MOPS. Współpraca MOPS-u z 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instytucjami pozarządowymi. Szanse rozwoju współpracy. Diagnoza zagrożeń wobec nasilenia się procesu pauperyzacji społeczeństwa.</w:t>
      </w:r>
    </w:p>
    <w:p w:rsidR="00BF6592" w:rsidRDefault="00BF6592" w:rsidP="00BF659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65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członkowie Komisji otrzymali z </w:t>
      </w:r>
      <w:r w:rsidRPr="00BF65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6592" w:rsidRDefault="00BF6592" w:rsidP="00BF659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659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10)</w:t>
      </w:r>
    </w:p>
    <w:p w:rsidR="00BF6592" w:rsidRDefault="00BF6592" w:rsidP="00BF659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6592" w:rsidRDefault="00BF6592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 Dyrektor MOPS Tadeusz Kupczak.</w:t>
      </w:r>
      <w:r w:rsidR="001F61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1F6198" w:rsidRDefault="001F6198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0A1C" w:rsidRDefault="001F6198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</w:t>
      </w:r>
      <w:r w:rsidR="006079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 Dariusz Filistyński stwierdził, że niepokoją go informacje, że najprawdopodobniej żywność pomocowa z Unii zostanie ograniczona albo się kończy. Poprosił o wyjaśnienie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sytuacji. 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Ponadto radny poprosił Dyrektora MOPS o zhierarchizowanie zdiagnozowanych 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problemów społecznych w mieście. Zapytał, czy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alkoholizm, używki, czy przemoc w rodzinie.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Ustosunkowując się do powyższych pytań, Dyrektor MOPS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Tadeusz Kupczak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faktem jest, że dystrybucja żywności została trochę zmniejszona.</w:t>
      </w:r>
      <w:r w:rsidR="003A1B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porównania podał, że w ubiegłym roku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dość dużą porcję bogatego asortymentu żywności unijnej </w:t>
      </w:r>
      <w:r w:rsidR="003A1B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otrzymało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3.900 osób, natomiast</w:t>
      </w:r>
      <w:r w:rsidR="004E70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roku przewidziana jest pomoc dla 2.500 osób. Te 2.500 osób są to najbardziej ubogie rodziny, mieszkańcy Bolesławca.</w:t>
      </w:r>
    </w:p>
    <w:p w:rsidR="004E70CC" w:rsidRDefault="004E70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70CC" w:rsidRDefault="004E70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Odnośnie drugiego pytania, radny D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ariusz Filistyński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odpowiedź zawarta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w sprawozdaniu i jest to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przede wszystkim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bezrobocie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Wiadomo, że bezrobocie pauperyzuje społeczeństwo. W sprawozdaniu  podane jest, że 46% podopiecznych jest dotknięta bezrobociem. Można się spodziewać zwiększenia tego obszaru bezrobotnych. Wyraził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nadzieję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Ośrodek jest </w:t>
      </w:r>
      <w:r w:rsidR="00FC5E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to 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przygotowany.</w:t>
      </w: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Tadeusz Kupczak zapewnił, że Ośrodek będzie robił wszystko,</w:t>
      </w:r>
      <w:r w:rsidR="00FC5E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przeciwdziałanie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bezrobociu, ale to musi być działanie wspólne. Wszelkie pomysły, wszelkie projekty Ośrodek będzie chciał wykorzystać. 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zapytał, czy MOPS obserwuje, jaki procent ludzi z problemem bezrobocia zwraca się do Ośrodka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szukając pomocy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psychologa. Są to takie obszary, gdzie ludzie potrzebują pomocy, potrzebują porozmawiać. </w:t>
      </w:r>
      <w:r w:rsidR="005A35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wygląda opieka psychologa.</w:t>
      </w: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12EF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</w:t>
      </w:r>
      <w:r w:rsidR="008C0C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Ośrodku jeden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eń w tygodniu 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usługi świadczy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psycholog.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ównież jest do dyspozycji prawnik.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podkreślił, że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skonale działa, jeżeli chodzi o wsparcie psychologiczne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centrum integracji przy kościele pw. Wniebowzięcia Najświętszej Marii Panny. Tam za pieniądze unijne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udzielają pomocy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psycholodzy, jest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mediator. </w:t>
      </w:r>
    </w:p>
    <w:p w:rsidR="008E72CC" w:rsidRDefault="00E212EF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MOPS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m</w:t>
      </w:r>
      <w:r w:rsidR="008E72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ężczyźn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źle znoszą problem bezrobocia i tutaj w ramach projektu wsparciem służą psycholodzy</w:t>
      </w:r>
      <w:r w:rsidR="008E72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poinformował, że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cały o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bszar jest ożywiany społecznie. Osoby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otrzymują 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wsparcie w tym celu, żeby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poczuli się bardzi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 aktywni, żeby spotkali się z 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kulturą, żeby mogli podnieść swoje kwalifikacje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poczuć wzrost swojej wartości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również 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rodzaju działania sportowe, które zmniejsza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 stres związany z bezrobociem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EC3C4F" w:rsidRDefault="00666618" w:rsidP="0066661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poinformował, że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MOPS współpracuje również z Urzędem Pracy. W MOPS-</w:t>
      </w:r>
      <w:proofErr w:type="spellStart"/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prowadzone są prace społecznie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użyteczne.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Polega to na tym, ż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ludzie, którzy są bezrobotni,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pozbawieni zasiłku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mogą wykonywać prace społecznie użyteczne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wykonanie których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otrzymują pieniądze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Urzędu Pracy.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Dodał, że w</w:t>
      </w:r>
      <w:r w:rsidR="007D56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Ośrodku dwie osoby na stałe korzystają z tych prac i widać, że się w tym odnajdują.</w:t>
      </w:r>
    </w:p>
    <w:p w:rsidR="007D5601" w:rsidRDefault="007D560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601" w:rsidRDefault="007D560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 Dariusz Filistyński odniósł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do przedstawianego niedawno przez Komendanta Straży Mi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ejskiej sprawozdania.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Radnemu brakowało  w tym materiale </w:t>
      </w:r>
      <w:r w:rsidR="007B46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zdiagnozowania największych problemów w poszczególnych rejonach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Bolesławca. Poprosił, by Dyrektor MOPS w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kolejnym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sprawozdaniu ujął wspólnie ze Str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ażą Miejską zdiagnozowaną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skalę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tych problemów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podziale na okręgi.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Zasugerował przerzucenie środków finansowych albo eskalacji działań Rady Miasta i instytucji, które mają zadania własne związane z opieką społeczną i z pomocą tam, gdzie jest bardziej to potrzebne.</w:t>
      </w: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Zwracając się do Naczelniczki Wydziału Społecznego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o skalę problemu zaniedbywania  edukacji własnych dzieci.</w:t>
      </w: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znego Beata Sulska stwierdziła, że ś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wietlice, k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działają na terenie miejskich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 zobligowane są do spełniania podstawowego obowiązku, czyli wspomagania dzieci w nauce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odrabiania z nimi zadań domowych, tudzież diagnozowania przez pedagogów szkolnych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 rodzinnej. Ś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wietlice, zarówno te, które są finansowane wprost z budżetu miasta, jak i te, które są finansowane 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 środków alkoholowych realizują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obowiązek dostosowania wymogów pedagogizacji dziecka i odrabiania z nimi zadań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Takie dziec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trafiają do wszystkich miejskich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świetlic. Przede wszystkim dotyczy to rodzin wielodzietnych. Jest to świetlica przy ul.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Kościuszki, świetlica 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przy parafii pw. Najświętszego Ciała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Krwi Chrystusa przy ul. Orzeszkowej, 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świetlica 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 parafii pw. Matki Bożej Nieustającej Pomocy przy Placu Zamkowym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świetlica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Szkole Podstawowej Nr 4.</w:t>
      </w:r>
    </w:p>
    <w:p w:rsidR="00BD1671" w:rsidRDefault="00BD1671" w:rsidP="0048665A">
      <w:pPr>
        <w:tabs>
          <w:tab w:val="left" w:pos="79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D1671" w:rsidRDefault="00BD167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 ad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aptacja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kilku pomieszczeń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siedzibie MOPS-u 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przeznaczona 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potrzeby matek, k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dotyka przemoc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rodzinie.</w:t>
      </w:r>
    </w:p>
    <w:p w:rsidR="009476AD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5880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zagospodarowanie tego pomieszczenia jest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związane z tym zagadnieniem.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Ośrodek jest odpowiedzialny za organizację grup roboczych, które zajmują się przeciwdziałaniem przemocy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MOPS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potrzebuje m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iejsca intymnego, gdzie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 można porozmawiać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 w:rsidR="00486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trudnych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sprawach</w:t>
      </w:r>
      <w:r w:rsidR="00486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zarówno ze sprawcami przemocy, jak i z osobami, które tą przemocą zostały dotknięte</w:t>
      </w:r>
      <w:r w:rsidR="008B58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3584E" w:rsidRDefault="0043584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5880" w:rsidRDefault="008B588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zapytał, jak wygląda współpraca ze Stowarzyszeniem </w:t>
      </w:r>
      <w:r w:rsidR="001F24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Rodziców Dzieci i Młodzieży Specjalnej Troski działającym przy ul. Grunwaldzkiej w Bolesławcu. Zapytał, czy oni korzystają z pomocy Ośrodka.</w:t>
      </w: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</w:t>
      </w:r>
      <w:r w:rsidR="00F969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usz Kupczak poinformował, że nikt ze Stowarzyszenia nie zgłaszał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się</w:t>
      </w:r>
      <w:r w:rsidR="00F969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MOPS-u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Ośrodek chętnie nawiąże współpracę.</w:t>
      </w: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zwrócił uwa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gę na informację zamieszczoną w 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sprawozdaniu,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w ubiegłym roku 20 osób zgłosiło się na kursy specjalistyczne i ukończyło je pozytywnie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Radny zapytał, czy Dyrektor posiada informację,</w:t>
      </w:r>
      <w:r w:rsidR="000418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ile spośród tych osób podjęło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pracę.</w:t>
      </w:r>
    </w:p>
    <w:p w:rsidR="009476AD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1880" w:rsidRDefault="0004188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dwie spośród tych osób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pracują. Poprosił, by zwrócić uwagę, że te osoby nie tylko otrzymały kwalifikacje.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celem  pracy zespołu było wdrożenie pakietu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działań po to, żeby ta osoba, która uczestniczyła w projekcie unijnym „stanęła na nogi”.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podkreślił, że być może w tej chwili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osoba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dostała pracy, ale została ona wyposażona psychologicznie,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otrzymała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kwalifik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acje, poczucie wartości.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MOPS stwierdził, że 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trzeba pracy wielu ludzi, psychologa, doradcy zawodowego, księdza,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pracownika socjalnego, rodziny, aby taka osoba powróciła do właściwego funkcjonowania w społeczeństwie. 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196FD0" w:rsidRDefault="00196FD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3C4F" w:rsidRDefault="00196FD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stwierdził, że MOPS jest pierwszą linią frontu tego, co się dzieje w wyniku zmian strukturalno-ekonomicznych w kraju i coraz większe zadania stoją przed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środkiem. 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Odnosząc się do pytania radnego 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Eugeniusz Jabłońskiego, stwierdził, że 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niekoniec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znie trzeba mieć od razu efekty, tylko c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hodzi o to, by przytulić do siebie człowieka z problemami, nie zostawi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go samego. To jest ważniejsze na ten moment niż załatwienie mu pracy, bo on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myśląc pozytywnie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pracę może znaleźć sam. </w:t>
      </w:r>
    </w:p>
    <w:p w:rsidR="00BF6592" w:rsidRPr="007959EE" w:rsidRDefault="00BF6592" w:rsidP="00BF6592">
      <w:pPr>
        <w:keepNext/>
        <w:spacing w:before="240" w:after="6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6592" w:rsidRPr="00BF6592" w:rsidRDefault="00BF6592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592">
        <w:rPr>
          <w:rFonts w:ascii="Times New Roman" w:hAnsi="Times New Roman" w:cs="Times New Roman"/>
          <w:sz w:val="28"/>
          <w:szCs w:val="28"/>
        </w:rPr>
        <w:t>Wobec wyczerpania porządku posiedzenia Przewodnicząc</w:t>
      </w:r>
      <w:r>
        <w:rPr>
          <w:rFonts w:ascii="Times New Roman" w:hAnsi="Times New Roman" w:cs="Times New Roman"/>
          <w:sz w:val="28"/>
          <w:szCs w:val="28"/>
        </w:rPr>
        <w:t xml:space="preserve">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BF6592" w:rsidRP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59EE" w:rsidRPr="00BF6592" w:rsidRDefault="007959EE" w:rsidP="00BF6592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Default="00DF43B7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Wizja lokalna placówek szkolno-w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ychowawczych: przedszkola (etap 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II).</w:t>
      </w:r>
    </w:p>
    <w:p w:rsidR="00DF69CC" w:rsidRDefault="00DF69CC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F69CC" w:rsidRDefault="00DF69CC" w:rsidP="00DF6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w dwóch etapach: w dniu 24 maja 2012 r.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udziałem radnych: Adama B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esiadeckieg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o, Alojzego Skóry, Pawła Śliwko 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Stanisława Zmaczyńskiego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w dniu 29 maja 2012 r. z udziałem radnych 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Adama B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esiadeckieg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o, Alojzego Skóry i Pawła Śliwko. W tym czasie  Komisja odwiedziła następujące przedszkola: </w:t>
      </w:r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MPP Nr 1, MPP Nr 2, MPP Nr 3, MPP Nr 4, MPP Nr 5 i MPP Nr 6. Z przeprowadzonej wizji lokalnej Przewodniczący Komisji </w:t>
      </w:r>
      <w:proofErr w:type="spellStart"/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przygotował protokół zawierający wnioski i opinie Komisji.</w:t>
      </w:r>
    </w:p>
    <w:p w:rsidR="006A4E08" w:rsidRPr="006A4E08" w:rsidRDefault="006A4E08" w:rsidP="006A4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A4E0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(protokół – zał. nr 11)</w:t>
      </w:r>
    </w:p>
    <w:p w:rsidR="007959EE" w:rsidRPr="007959EE" w:rsidRDefault="007959EE" w:rsidP="007959EE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FEC" w:rsidRDefault="00BF6592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592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DA4C59" w:rsidRDefault="00DA4C59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C0669" w:rsidRPr="00C3774B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/-/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669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669" w:rsidRPr="00C3774B" w:rsidRDefault="003C0669" w:rsidP="003C06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DA4C59" w:rsidRDefault="00DA4C59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A4C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696" w:rsidRDefault="006E1696" w:rsidP="007959EE">
      <w:pPr>
        <w:spacing w:after="0" w:line="240" w:lineRule="auto"/>
      </w:pPr>
      <w:r>
        <w:separator/>
      </w:r>
    </w:p>
  </w:endnote>
  <w:endnote w:type="continuationSeparator" w:id="0">
    <w:p w:rsidR="006E1696" w:rsidRDefault="006E1696" w:rsidP="0079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1882298"/>
      <w:docPartObj>
        <w:docPartGallery w:val="Page Numbers (Bottom of Page)"/>
        <w:docPartUnique/>
      </w:docPartObj>
    </w:sdtPr>
    <w:sdtEndPr/>
    <w:sdtContent>
      <w:p w:rsidR="00E212EF" w:rsidRDefault="00E212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669">
          <w:rPr>
            <w:noProof/>
          </w:rPr>
          <w:t>18</w:t>
        </w:r>
        <w:r>
          <w:fldChar w:fldCharType="end"/>
        </w:r>
      </w:p>
    </w:sdtContent>
  </w:sdt>
  <w:p w:rsidR="00E212EF" w:rsidRDefault="00E212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696" w:rsidRDefault="006E1696" w:rsidP="007959EE">
      <w:pPr>
        <w:spacing w:after="0" w:line="240" w:lineRule="auto"/>
      </w:pPr>
      <w:r>
        <w:separator/>
      </w:r>
    </w:p>
  </w:footnote>
  <w:footnote w:type="continuationSeparator" w:id="0">
    <w:p w:rsidR="006E1696" w:rsidRDefault="006E1696" w:rsidP="0079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035A6"/>
    <w:multiLevelType w:val="multilevel"/>
    <w:tmpl w:val="ACEA1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1E37A1F"/>
    <w:multiLevelType w:val="hybridMultilevel"/>
    <w:tmpl w:val="766A2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4215F"/>
    <w:multiLevelType w:val="hybridMultilevel"/>
    <w:tmpl w:val="81EEF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50C3C"/>
    <w:multiLevelType w:val="hybridMultilevel"/>
    <w:tmpl w:val="AA701C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659"/>
    <w:rsid w:val="00031CEF"/>
    <w:rsid w:val="00041880"/>
    <w:rsid w:val="000522A1"/>
    <w:rsid w:val="000525C2"/>
    <w:rsid w:val="00052FEC"/>
    <w:rsid w:val="000564C8"/>
    <w:rsid w:val="00061DD0"/>
    <w:rsid w:val="00066681"/>
    <w:rsid w:val="0007036E"/>
    <w:rsid w:val="00073B36"/>
    <w:rsid w:val="000864D6"/>
    <w:rsid w:val="00090F9A"/>
    <w:rsid w:val="000C4013"/>
    <w:rsid w:val="000D40CD"/>
    <w:rsid w:val="000E0B67"/>
    <w:rsid w:val="000E2C03"/>
    <w:rsid w:val="001175A4"/>
    <w:rsid w:val="00127178"/>
    <w:rsid w:val="0015655E"/>
    <w:rsid w:val="0016145B"/>
    <w:rsid w:val="00181111"/>
    <w:rsid w:val="00187C9F"/>
    <w:rsid w:val="0019292C"/>
    <w:rsid w:val="00196FD0"/>
    <w:rsid w:val="001A2BC1"/>
    <w:rsid w:val="001A7B7D"/>
    <w:rsid w:val="001B07FA"/>
    <w:rsid w:val="001C2019"/>
    <w:rsid w:val="001F241E"/>
    <w:rsid w:val="001F3C4A"/>
    <w:rsid w:val="001F6198"/>
    <w:rsid w:val="002008C8"/>
    <w:rsid w:val="00235F64"/>
    <w:rsid w:val="00242852"/>
    <w:rsid w:val="002540C2"/>
    <w:rsid w:val="002743EB"/>
    <w:rsid w:val="00290892"/>
    <w:rsid w:val="002C0D67"/>
    <w:rsid w:val="002C6A58"/>
    <w:rsid w:val="00305B68"/>
    <w:rsid w:val="00330002"/>
    <w:rsid w:val="003455B0"/>
    <w:rsid w:val="00364850"/>
    <w:rsid w:val="00380B64"/>
    <w:rsid w:val="00393EE6"/>
    <w:rsid w:val="003A1A8F"/>
    <w:rsid w:val="003A1B9E"/>
    <w:rsid w:val="003A3FE3"/>
    <w:rsid w:val="003B1F35"/>
    <w:rsid w:val="003C0669"/>
    <w:rsid w:val="003C309C"/>
    <w:rsid w:val="003D6848"/>
    <w:rsid w:val="003E0317"/>
    <w:rsid w:val="00427706"/>
    <w:rsid w:val="0043584E"/>
    <w:rsid w:val="00440360"/>
    <w:rsid w:val="00456D0F"/>
    <w:rsid w:val="00471E8E"/>
    <w:rsid w:val="00481446"/>
    <w:rsid w:val="004841DD"/>
    <w:rsid w:val="0048665A"/>
    <w:rsid w:val="00494C87"/>
    <w:rsid w:val="004A3CAB"/>
    <w:rsid w:val="004D0E95"/>
    <w:rsid w:val="004E70CC"/>
    <w:rsid w:val="004F1470"/>
    <w:rsid w:val="00500191"/>
    <w:rsid w:val="00502E55"/>
    <w:rsid w:val="005229AC"/>
    <w:rsid w:val="00532588"/>
    <w:rsid w:val="00543E39"/>
    <w:rsid w:val="005A06F6"/>
    <w:rsid w:val="005A3561"/>
    <w:rsid w:val="005D7C14"/>
    <w:rsid w:val="006072EA"/>
    <w:rsid w:val="006079C9"/>
    <w:rsid w:val="00617908"/>
    <w:rsid w:val="00635A90"/>
    <w:rsid w:val="00642F1E"/>
    <w:rsid w:val="0065391B"/>
    <w:rsid w:val="0066177F"/>
    <w:rsid w:val="00665091"/>
    <w:rsid w:val="006664F8"/>
    <w:rsid w:val="00666618"/>
    <w:rsid w:val="006773B4"/>
    <w:rsid w:val="00677CD6"/>
    <w:rsid w:val="0069561C"/>
    <w:rsid w:val="00695E1C"/>
    <w:rsid w:val="006A4E08"/>
    <w:rsid w:val="006D42BC"/>
    <w:rsid w:val="006D5020"/>
    <w:rsid w:val="006D59C9"/>
    <w:rsid w:val="006E1696"/>
    <w:rsid w:val="006E5F13"/>
    <w:rsid w:val="006E7EFD"/>
    <w:rsid w:val="006F22C5"/>
    <w:rsid w:val="006F2C4D"/>
    <w:rsid w:val="006F7606"/>
    <w:rsid w:val="00732BD4"/>
    <w:rsid w:val="0073673F"/>
    <w:rsid w:val="007506E7"/>
    <w:rsid w:val="007564D3"/>
    <w:rsid w:val="00791252"/>
    <w:rsid w:val="007959EE"/>
    <w:rsid w:val="007A6FA6"/>
    <w:rsid w:val="007B4662"/>
    <w:rsid w:val="007C05B1"/>
    <w:rsid w:val="007D5601"/>
    <w:rsid w:val="007E7F00"/>
    <w:rsid w:val="007F2153"/>
    <w:rsid w:val="00810187"/>
    <w:rsid w:val="00832BBB"/>
    <w:rsid w:val="00837F0F"/>
    <w:rsid w:val="00851DE6"/>
    <w:rsid w:val="0086396A"/>
    <w:rsid w:val="0087575B"/>
    <w:rsid w:val="00877490"/>
    <w:rsid w:val="00887894"/>
    <w:rsid w:val="00892074"/>
    <w:rsid w:val="008A187B"/>
    <w:rsid w:val="008A46DD"/>
    <w:rsid w:val="008B5880"/>
    <w:rsid w:val="008C0C79"/>
    <w:rsid w:val="008E72CC"/>
    <w:rsid w:val="008E7FA3"/>
    <w:rsid w:val="00912717"/>
    <w:rsid w:val="00917BEA"/>
    <w:rsid w:val="00925D54"/>
    <w:rsid w:val="009374FF"/>
    <w:rsid w:val="00944426"/>
    <w:rsid w:val="0094525B"/>
    <w:rsid w:val="009476AD"/>
    <w:rsid w:val="00964F65"/>
    <w:rsid w:val="00967029"/>
    <w:rsid w:val="00980A1C"/>
    <w:rsid w:val="00982423"/>
    <w:rsid w:val="009975EE"/>
    <w:rsid w:val="009D2634"/>
    <w:rsid w:val="009D26C9"/>
    <w:rsid w:val="009D746C"/>
    <w:rsid w:val="009F4BE3"/>
    <w:rsid w:val="00A21B90"/>
    <w:rsid w:val="00A22A4B"/>
    <w:rsid w:val="00A3290D"/>
    <w:rsid w:val="00A41E98"/>
    <w:rsid w:val="00A44705"/>
    <w:rsid w:val="00A47BDC"/>
    <w:rsid w:val="00A47DC5"/>
    <w:rsid w:val="00A65C72"/>
    <w:rsid w:val="00A862B8"/>
    <w:rsid w:val="00A862BD"/>
    <w:rsid w:val="00AB305C"/>
    <w:rsid w:val="00AC4F59"/>
    <w:rsid w:val="00AD3108"/>
    <w:rsid w:val="00AF5560"/>
    <w:rsid w:val="00B54698"/>
    <w:rsid w:val="00BD1671"/>
    <w:rsid w:val="00BD5B91"/>
    <w:rsid w:val="00BD6306"/>
    <w:rsid w:val="00BE12F1"/>
    <w:rsid w:val="00BE1961"/>
    <w:rsid w:val="00BF6592"/>
    <w:rsid w:val="00C01A3D"/>
    <w:rsid w:val="00C1559E"/>
    <w:rsid w:val="00C179F3"/>
    <w:rsid w:val="00C4689F"/>
    <w:rsid w:val="00C629E7"/>
    <w:rsid w:val="00C71669"/>
    <w:rsid w:val="00CD4132"/>
    <w:rsid w:val="00CD456C"/>
    <w:rsid w:val="00CE4F3B"/>
    <w:rsid w:val="00CF04B7"/>
    <w:rsid w:val="00CF1C59"/>
    <w:rsid w:val="00D70A68"/>
    <w:rsid w:val="00D90F39"/>
    <w:rsid w:val="00DA0A05"/>
    <w:rsid w:val="00DA4C59"/>
    <w:rsid w:val="00DB13D2"/>
    <w:rsid w:val="00DF43B7"/>
    <w:rsid w:val="00DF69CC"/>
    <w:rsid w:val="00E06BEF"/>
    <w:rsid w:val="00E212EF"/>
    <w:rsid w:val="00E3058D"/>
    <w:rsid w:val="00E379FA"/>
    <w:rsid w:val="00E40602"/>
    <w:rsid w:val="00E50659"/>
    <w:rsid w:val="00E83BB4"/>
    <w:rsid w:val="00E85C86"/>
    <w:rsid w:val="00EC3C4F"/>
    <w:rsid w:val="00EE1EC6"/>
    <w:rsid w:val="00EE3D8D"/>
    <w:rsid w:val="00EF476F"/>
    <w:rsid w:val="00EF6253"/>
    <w:rsid w:val="00F10CFC"/>
    <w:rsid w:val="00F55E00"/>
    <w:rsid w:val="00F62CFD"/>
    <w:rsid w:val="00F9424C"/>
    <w:rsid w:val="00F95802"/>
    <w:rsid w:val="00F95F21"/>
    <w:rsid w:val="00F96909"/>
    <w:rsid w:val="00FA1E68"/>
    <w:rsid w:val="00FA546E"/>
    <w:rsid w:val="00FB7486"/>
    <w:rsid w:val="00FC28E3"/>
    <w:rsid w:val="00FC5E7E"/>
    <w:rsid w:val="00FD3F8C"/>
    <w:rsid w:val="00FD5B2B"/>
    <w:rsid w:val="00FD6D06"/>
    <w:rsid w:val="00FD6F1F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F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9EE"/>
  </w:style>
  <w:style w:type="paragraph" w:styleId="Stopka">
    <w:name w:val="footer"/>
    <w:basedOn w:val="Normalny"/>
    <w:link w:val="Stopka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9EE"/>
  </w:style>
  <w:style w:type="paragraph" w:styleId="Podtytu">
    <w:name w:val="Subtitle"/>
    <w:basedOn w:val="Normalny"/>
    <w:next w:val="Normalny"/>
    <w:link w:val="PodtytuZnak"/>
    <w:uiPriority w:val="11"/>
    <w:qFormat/>
    <w:rsid w:val="00305B6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05B6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B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B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F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9EE"/>
  </w:style>
  <w:style w:type="paragraph" w:styleId="Stopka">
    <w:name w:val="footer"/>
    <w:basedOn w:val="Normalny"/>
    <w:link w:val="Stopka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9EE"/>
  </w:style>
  <w:style w:type="paragraph" w:styleId="Podtytu">
    <w:name w:val="Subtitle"/>
    <w:basedOn w:val="Normalny"/>
    <w:next w:val="Normalny"/>
    <w:link w:val="PodtytuZnak"/>
    <w:uiPriority w:val="11"/>
    <w:qFormat/>
    <w:rsid w:val="00305B6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05B6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B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B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18</Pages>
  <Words>5024</Words>
  <Characters>30144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164</cp:revision>
  <cp:lastPrinted>2012-06-15T07:22:00Z</cp:lastPrinted>
  <dcterms:created xsi:type="dcterms:W3CDTF">2012-05-29T05:53:00Z</dcterms:created>
  <dcterms:modified xsi:type="dcterms:W3CDTF">2012-06-20T08:36:00Z</dcterms:modified>
</cp:coreProperties>
</file>