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F0B" w:rsidRDefault="00FD6F0B" w:rsidP="00FD6F0B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6B5CD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9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/2012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092DA7" w:rsidRDefault="00092DA7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1429F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1429F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odbytego w dniu </w:t>
      </w:r>
      <w:r w:rsidRPr="00FD6F0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29 sierpnia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2012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 Sali Rajców Ratusza,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FD6F0B" w:rsidRDefault="00FD6F0B" w:rsidP="00FD6F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OR-II.0012.2.26.9.2012</w:t>
      </w:r>
    </w:p>
    <w:p w:rsidR="00FD6F0B" w:rsidRPr="00FD6F0B" w:rsidRDefault="00FD6F0B" w:rsidP="00FD6F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OR-II.0012.3.27.9.2012</w:t>
      </w:r>
    </w:p>
    <w:p w:rsidR="00FD6F0B" w:rsidRPr="001429F6" w:rsidRDefault="00FD6F0B" w:rsidP="00FD6F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1429F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OR-II.0012.4.25.9.2012</w:t>
      </w:r>
    </w:p>
    <w:p w:rsidR="00FD6F0B" w:rsidRDefault="00FD6F0B" w:rsidP="00FD6F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OR-II.0012.5.25.9.2012</w:t>
      </w:r>
    </w:p>
    <w:p w:rsidR="00FD6F0B" w:rsidRDefault="00FD6F0B" w:rsidP="00FD6F0B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09.00</w:t>
      </w:r>
    </w:p>
    <w:p w:rsidR="00FD6F0B" w:rsidRDefault="00FD6F0B" w:rsidP="00FD6F0B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09.50</w:t>
      </w:r>
    </w:p>
    <w:p w:rsidR="00FD6F0B" w:rsidRDefault="00FD6F0B" w:rsidP="00FD6F0B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F0B" w:rsidRDefault="00A62DC5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D6F0B" w:rsidRDefault="00A62DC5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Jasiukiewicz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F0B" w:rsidRDefault="00A62DC5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F0B" w:rsidRDefault="00A62DC5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62DC5" w:rsidRDefault="00A62DC5" w:rsidP="00A62D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62DC5" w:rsidRDefault="00A62DC5" w:rsidP="00A62D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F0B" w:rsidRDefault="00FD6F0B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F0B" w:rsidRDefault="00FD6F0B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EE2" w:rsidRDefault="000A7EE2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EE2" w:rsidRDefault="000A7EE2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>Nieobecni członkowie Komisji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Rozwoju Gospodarczego i Finansów według listy obecności:</w:t>
      </w:r>
    </w:p>
    <w:p w:rsidR="00A62DC5" w:rsidRDefault="00A62DC5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F0B" w:rsidRDefault="00A62DC5" w:rsidP="00A62D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D6F0B" w:rsidRDefault="00A62DC5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D6F0B" w:rsidRDefault="00FD6F0B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C87C71" w:rsidRDefault="00C87C71" w:rsidP="00FD6F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506533" w:rsidRDefault="00506533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F0B" w:rsidRDefault="00506533" w:rsidP="005065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FD6F0B" w:rsidRDefault="00506533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F0B" w:rsidRDefault="00506533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F0B" w:rsidRDefault="00506533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F0B" w:rsidRDefault="00506533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F0B" w:rsidRDefault="00506533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87C71" w:rsidRDefault="00C87C71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Nieobecn</w:t>
      </w:r>
      <w:r w:rsidR="0050653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człon</w:t>
      </w:r>
      <w:r w:rsidR="009D630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e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k Komisji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 Oświaty, Kultury i Sportu według listy obecności:</w:t>
      </w:r>
    </w:p>
    <w:p w:rsidR="00FD6F0B" w:rsidRDefault="00FD6F0B" w:rsidP="00FD6F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87C71" w:rsidRDefault="00C87C71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06533" w:rsidRDefault="00506533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F0B" w:rsidRDefault="00C87C71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D6F0B" w:rsidRDefault="00C87C71" w:rsidP="00FD6F0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FD6F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C87C71" w:rsidRDefault="00C87C71" w:rsidP="00C87C7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6.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C87C71" w:rsidRDefault="00C87C71" w:rsidP="00C87C7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Nieobecny członek Komisji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 Zdrowia, Rodziny i Spraw Społecznych według listy obecności:</w:t>
      </w:r>
    </w:p>
    <w:p w:rsidR="00C87C71" w:rsidRDefault="00C87C71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87C71" w:rsidRDefault="00C87C71" w:rsidP="00C87C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800B7" w:rsidRDefault="006800B7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A7EE2" w:rsidRDefault="000A7EE2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A7EE2" w:rsidRDefault="000A7EE2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D6F0B" w:rsidRDefault="00FD6F0B" w:rsidP="00FD6F0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6800B7" w:rsidRDefault="006800B7" w:rsidP="00FD6F0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800B7" w:rsidRDefault="00935E86" w:rsidP="006800B7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Józef </w:t>
      </w:r>
      <w:proofErr w:type="spellStart"/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6800B7" w:rsidRDefault="00935E86" w:rsidP="006800B7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800B7" w:rsidRPr="00C87C71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6800B7" w:rsidRDefault="00935E86" w:rsidP="006800B7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>. Jerzy Zieliński</w:t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FD6F0B" w:rsidRPr="00935E86" w:rsidRDefault="00935E86" w:rsidP="00935E8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FD6F0B" w:rsidRPr="00935E86" w:rsidRDefault="00935E86" w:rsidP="00935E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</w:t>
      </w:r>
      <w:r w:rsidR="00C87C71" w:rsidRPr="00935E86"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 w:rsidR="00C87C71" w:rsidRPr="00935E8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7C71" w:rsidRPr="00935E8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7C71" w:rsidRPr="00935E8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7C71" w:rsidRPr="00935E8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Mienia</w:t>
      </w:r>
    </w:p>
    <w:p w:rsidR="00C87C71" w:rsidRDefault="00C87C71" w:rsidP="00C87C71">
      <w:pPr>
        <w:pStyle w:val="Akapitzlist"/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i Gospodarki Przestrzennej</w:t>
      </w:r>
    </w:p>
    <w:p w:rsidR="00C87C71" w:rsidRDefault="00935E86" w:rsidP="00C87C71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C87C71">
        <w:rPr>
          <w:rFonts w:ascii="Times New Roman" w:eastAsia="Times New Roman" w:hAnsi="Times New Roman" w:cs="Times New Roman"/>
          <w:sz w:val="28"/>
          <w:szCs w:val="28"/>
          <w:lang w:eastAsia="pl-PL"/>
        </w:rPr>
        <w:t>. Andrzej Kuriata</w:t>
      </w:r>
      <w:r w:rsidR="00C87C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7C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7C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7C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Zamówień </w:t>
      </w:r>
    </w:p>
    <w:p w:rsidR="00C87C71" w:rsidRDefault="00C87C71" w:rsidP="00C87C71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Publicznych i Inwestycji Miejskich</w:t>
      </w:r>
    </w:p>
    <w:p w:rsidR="00C87C71" w:rsidRDefault="00C87C71" w:rsidP="00C87C71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Komunalnego</w:t>
      </w:r>
    </w:p>
    <w:p w:rsidR="006800B7" w:rsidRDefault="00935E86" w:rsidP="00935E86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8. </w:t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>Adrian Kaczmarek</w:t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Finansowo-</w:t>
      </w:r>
    </w:p>
    <w:p w:rsidR="006800B7" w:rsidRDefault="006800B7" w:rsidP="006800B7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Budżetowego</w:t>
      </w:r>
    </w:p>
    <w:p w:rsidR="006800B7" w:rsidRDefault="00935E86" w:rsidP="00935E86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9. </w:t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Karbowski</w:t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6800B7" w:rsidRPr="006800B7" w:rsidRDefault="00935E86" w:rsidP="006800B7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="006800B7" w:rsidRP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>. Jadwiga Maćkowiak</w:t>
      </w:r>
      <w:r w:rsidR="006800B7" w:rsidRP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 w:rsidRP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800B7" w:rsidRPr="006800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Działu Lokalowego MZGM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E12A2" w:rsidRDefault="001E12A2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D6F0B" w:rsidRDefault="00FD6F0B" w:rsidP="00FD6F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F0B" w:rsidRDefault="00FD6F0B" w:rsidP="00FD6F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6F0B" w:rsidRDefault="00FD6F0B" w:rsidP="00FD6F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0F3C1E" w:rsidRPr="000F3C1E" w:rsidRDefault="000F3C1E" w:rsidP="000F3C1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 część posiedzenia:</w:t>
      </w: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Pr="000F3C1E" w:rsidRDefault="000F3C1E" w:rsidP="000F3C1E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0F3C1E" w:rsidRPr="000F3C1E" w:rsidRDefault="000F3C1E" w:rsidP="000F3C1E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Zaopiniowanie projektów uchwał Rady Miasta:</w:t>
      </w:r>
    </w:p>
    <w:p w:rsidR="000F3C1E" w:rsidRPr="000F3C1E" w:rsidRDefault="000F3C1E" w:rsidP="000F3C1E">
      <w:pPr>
        <w:numPr>
          <w:ilvl w:val="1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sprawie wyrażenia zgody na dokonanie darowizny nieruchomości położonej w Bolesławcu przy ul. Śluzowej na rzecz Powiatu Bolesławieckiego,</w:t>
      </w:r>
    </w:p>
    <w:p w:rsidR="000F3C1E" w:rsidRPr="000F3C1E" w:rsidRDefault="000F3C1E" w:rsidP="000F3C1E">
      <w:pPr>
        <w:numPr>
          <w:ilvl w:val="1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wyrażenia zgody na udzielenie bonifikaty od pierwszej opłaty i opłat rocznych za użytkowanie wieczyste udziału z nieruchomości gruntowej zabudowanej, położonej przy ul. Górne Młyny 4a w Bolesławcu,</w:t>
      </w:r>
    </w:p>
    <w:p w:rsidR="000F3C1E" w:rsidRPr="000F3C1E" w:rsidRDefault="000F3C1E" w:rsidP="000F3C1E">
      <w:pPr>
        <w:numPr>
          <w:ilvl w:val="1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sprawie zmiany Wieloletniej Prognozy Finansowej Gminy Miejskiej Bolesławiec,</w:t>
      </w:r>
    </w:p>
    <w:p w:rsidR="000F3C1E" w:rsidRPr="000F3C1E" w:rsidRDefault="000F3C1E" w:rsidP="000F3C1E">
      <w:pPr>
        <w:numPr>
          <w:ilvl w:val="1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sprawie zmian w budżecie miasta na 2012 r.</w:t>
      </w:r>
    </w:p>
    <w:p w:rsidR="000F3C1E" w:rsidRPr="000F3C1E" w:rsidRDefault="000F3C1E" w:rsidP="000F3C1E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Przyjęcie protokołów poprzednich posiedzeń Komisji.</w:t>
      </w:r>
    </w:p>
    <w:p w:rsidR="000F3C1E" w:rsidRPr="000F3C1E" w:rsidRDefault="000F3C1E" w:rsidP="000F3C1E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Sprawy bieżące i organizacyjne.</w:t>
      </w:r>
    </w:p>
    <w:p w:rsidR="000F3C1E" w:rsidRDefault="000F3C1E" w:rsidP="000F3C1E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A7EE2" w:rsidRDefault="000A7EE2" w:rsidP="000F3C1E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A7EE2" w:rsidRDefault="000A7EE2" w:rsidP="000F3C1E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A7EE2" w:rsidRPr="000F3C1E" w:rsidRDefault="000A7EE2" w:rsidP="000F3C1E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 xml:space="preserve">II część posiedzenia Komisji </w:t>
      </w:r>
      <w:proofErr w:type="spellStart"/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(ok. godz. 10.00):</w:t>
      </w: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Pr="000F3C1E" w:rsidRDefault="000F3C1E" w:rsidP="000F3C1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1. Zaopiniowanie propozycji podziału środków na stypendia za wyniki w nauce oraz szczególne osiągnięcia w dziedzinie kultury i sportu.</w:t>
      </w: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IGPiB</w:t>
      </w:r>
      <w:proofErr w:type="spellEnd"/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(ok. godz. 10.00):</w:t>
      </w: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Default="000F3C1E" w:rsidP="00FC4888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F3C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Zaopiniowanie list mieszkaniowych za II kwartał 2012 r.</w:t>
      </w:r>
    </w:p>
    <w:p w:rsidR="000A7EE2" w:rsidRDefault="000A7EE2" w:rsidP="000A7E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A7EE2" w:rsidRDefault="000A7EE2" w:rsidP="000A7E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2DA7" w:rsidRPr="00FC4888" w:rsidRDefault="00092DA7" w:rsidP="000A7EE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F3C1E" w:rsidRDefault="000F3C1E" w:rsidP="000F3C1E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F3C1E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Przebieg posiedzenia:</w:t>
      </w:r>
    </w:p>
    <w:p w:rsidR="000F3C1E" w:rsidRDefault="000F3C1E" w:rsidP="000F3C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pl-PL"/>
        </w:rPr>
      </w:pPr>
    </w:p>
    <w:p w:rsidR="00092DA7" w:rsidRPr="000F3C1E" w:rsidRDefault="00092DA7" w:rsidP="000F3C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pl-PL"/>
        </w:rPr>
      </w:pP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 część posiedzenia:</w:t>
      </w: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Pr="000E14BC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Ad 2. Zaopiniowanie projektów uchwał Rady Miasta:</w:t>
      </w:r>
    </w:p>
    <w:p w:rsidR="000F3C1E" w:rsidRDefault="000F3C1E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2.1. </w:t>
      </w: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wyrażenia zgody na dokonanie darowizny nieruchomości położonej w Bolesławcu przy ul. Śluzowej na rzecz Powiatu Bolesławieckiego,</w:t>
      </w:r>
    </w:p>
    <w:p w:rsidR="000E14BC" w:rsidRDefault="000E14BC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E14BC" w:rsidRDefault="000E14BC" w:rsidP="000E14BC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 odpowiednim wyprzedzeniem.</w:t>
      </w:r>
    </w:p>
    <w:p w:rsidR="000E14BC" w:rsidRDefault="000E14BC" w:rsidP="000E14BC">
      <w:pPr>
        <w:spacing w:after="0" w:line="240" w:lineRule="auto"/>
        <w:ind w:firstLine="851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(projekt uchwały – zał. nr 1)</w:t>
      </w:r>
    </w:p>
    <w:p w:rsidR="00093D08" w:rsidRDefault="00093D08" w:rsidP="000E14BC">
      <w:pPr>
        <w:spacing w:after="0" w:line="240" w:lineRule="auto"/>
        <w:ind w:firstLine="851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093D08" w:rsidRDefault="00093D08" w:rsidP="00093D0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zreferował Naczelnik Wydziału Mienia i Gospodarki Przestrzennej Jan Kisiliczyk.</w:t>
      </w:r>
    </w:p>
    <w:p w:rsidR="00093D08" w:rsidRDefault="00093D08" w:rsidP="00093D0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3D08" w:rsidRDefault="00093D08" w:rsidP="00093D0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</w:t>
      </w:r>
      <w:r w:rsidR="00BF60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ak-Babijczuk</w:t>
      </w:r>
      <w:proofErr w:type="spellEnd"/>
      <w:r w:rsidR="00BF60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zapytała o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powierzchni</w:t>
      </w:r>
      <w:r w:rsidR="00BF60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ę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działki darowanej Powiatowi.</w:t>
      </w:r>
    </w:p>
    <w:p w:rsidR="00093D08" w:rsidRDefault="00093D08" w:rsidP="00093D0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3D08" w:rsidRPr="00A84732" w:rsidRDefault="00093D08" w:rsidP="00093D0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Odpowiedzi udzielił Naczelnik Wydziału Mienia i Gospodarki Przestrzennej Jan Kisiliczy</w:t>
      </w:r>
      <w:r w:rsidR="008D0B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k, informując, że z części działki nr 429/1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BF60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przekazywane jest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369 m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BF60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natomiast 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 działki </w:t>
      </w:r>
      <w:r w:rsidR="00BF60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nr 428/3 - 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35 m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Po </w:t>
      </w:r>
      <w:r w:rsidR="00165F6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zsumowaniu tych powierzchni wielkość działki wyniesie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404 m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A847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093D08" w:rsidRPr="00093D08" w:rsidRDefault="00093D08" w:rsidP="00093D0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3D08" w:rsidRPr="00093D08" w:rsidRDefault="00093D08" w:rsidP="00093D08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3D08" w:rsidRPr="00EE41EA" w:rsidRDefault="00093D08" w:rsidP="00093D08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93D08" w:rsidRPr="00EE41EA" w:rsidRDefault="00093D08" w:rsidP="00093D0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„za”),</w:t>
      </w:r>
    </w:p>
    <w:p w:rsidR="00093D08" w:rsidRPr="00EE41EA" w:rsidRDefault="00093D08" w:rsidP="00093D08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„za”),</w:t>
      </w:r>
    </w:p>
    <w:p w:rsidR="00093D08" w:rsidRPr="00EE41EA" w:rsidRDefault="00EE41EA" w:rsidP="00EE41E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="00093D08"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093D08"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093D08"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1 radny nie brał udziału w głosowaniu), </w:t>
      </w:r>
    </w:p>
    <w:p w:rsidR="006C2132" w:rsidRDefault="00093D08" w:rsidP="000A7EE2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092DA7" w:rsidRPr="000A7EE2" w:rsidRDefault="00092DA7" w:rsidP="00092DA7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F3C1E" w:rsidRDefault="000F3C1E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2.2. </w:t>
      </w: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wyrażenia zgody na udzielenie bonifikaty od pierwszej opłaty i opłat rocznych za użytkowanie wieczyste udz</w:t>
      </w:r>
      <w:r w:rsid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iału z </w:t>
      </w: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nieruchomości gruntowej zabudowanej, poło</w:t>
      </w:r>
      <w:r w:rsidR="00E02323" w:rsidRP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żonej przy ul. Górne Młyny 4a w </w:t>
      </w: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Bolesławcu,</w:t>
      </w:r>
    </w:p>
    <w:p w:rsidR="0017489E" w:rsidRDefault="0017489E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17489E" w:rsidRDefault="0017489E" w:rsidP="0017489E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 odpowiednim wyprzedzeniem.</w:t>
      </w:r>
    </w:p>
    <w:p w:rsidR="0017489E" w:rsidRDefault="0017489E" w:rsidP="0017489E">
      <w:pPr>
        <w:spacing w:after="0" w:line="240" w:lineRule="auto"/>
        <w:ind w:firstLine="851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2</w:t>
      </w:r>
      <w:r w:rsidR="0084142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</w:t>
      </w:r>
      <w:r w:rsidRPr="000E14B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E50CAF" w:rsidRDefault="00E50CAF" w:rsidP="0017489E">
      <w:pPr>
        <w:spacing w:after="0" w:line="240" w:lineRule="auto"/>
        <w:ind w:firstLine="851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092DA7" w:rsidRDefault="00092DA7" w:rsidP="0017489E">
      <w:pPr>
        <w:spacing w:after="0" w:line="240" w:lineRule="auto"/>
        <w:ind w:firstLine="851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E50CAF" w:rsidRDefault="00E50CAF" w:rsidP="00E50CAF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zreferował Naczelnik Wydziału Mienia i Gospodarki Przestrzennej Jan Kisiliczyk.</w:t>
      </w:r>
    </w:p>
    <w:p w:rsidR="00E50CAF" w:rsidRDefault="00E50CAF" w:rsidP="00E50CAF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50CAF" w:rsidRDefault="00E50CAF" w:rsidP="00E50CAF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poprosiła o przedłożenie radnym do powyższego projektu uchwały map</w:t>
      </w:r>
      <w:r w:rsidR="00D258A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y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ewidencyjn</w:t>
      </w:r>
      <w:r w:rsidR="00D258A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ej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terenu, która umożliwi orientację</w:t>
      </w:r>
      <w:r w:rsidR="00D258A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usytuowaniu przedmiotowej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nieruchomości.</w:t>
      </w:r>
    </w:p>
    <w:p w:rsidR="004768BC" w:rsidRDefault="00D258A5" w:rsidP="00E50CAF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Dodała, że j</w:t>
      </w:r>
      <w:r w:rsidR="004768B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est to sprawa precedensowa.</w:t>
      </w:r>
    </w:p>
    <w:p w:rsidR="004768BC" w:rsidRDefault="004768BC" w:rsidP="00E50CAF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258A5" w:rsidRPr="00F66559" w:rsidRDefault="004768BC" w:rsidP="004768BC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Naczelnik Wydziału Mienia i Gospodarki Przestrzennej Jan Kisiliczyk poinformował, </w:t>
      </w:r>
      <w:r w:rsidRPr="00F665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że</w:t>
      </w:r>
      <w:r w:rsidR="00F66559" w:rsidRPr="00F665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budynek ten znajduje się po lewej stronie, jadąc do ZUS-u  od ul. Łokietka. </w:t>
      </w:r>
      <w:r w:rsidRPr="00F665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4768BC" w:rsidRDefault="00D258A5" w:rsidP="004768BC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Naczelnik przyznał, że </w:t>
      </w:r>
      <w:r w:rsidR="009603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jest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 </w:t>
      </w:r>
      <w:r w:rsidR="009603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rzeczywiście sprawa precedensowa, dlatego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też</w:t>
      </w:r>
      <w:r w:rsidR="009603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projekt uchwały skierowany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</w:t>
      </w:r>
      <w:r w:rsidR="009603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pod obrady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Rady Miasta</w:t>
      </w:r>
      <w:r w:rsidR="009603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Naczelnik wyjaśnił, że g</w:t>
      </w:r>
      <w:r w:rsidR="009603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dyby tej uchwały nie było, t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</w:t>
      </w:r>
      <w:r w:rsidR="009603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właś</w:t>
      </w:r>
      <w:r w:rsidR="00A555E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cicielka mieszkania położonego</w:t>
      </w:r>
      <w:r w:rsidR="009603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budynku przy 4a</w:t>
      </w:r>
      <w:r w:rsidR="00CC0CE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wyrazi zgody na nabycie</w:t>
      </w:r>
      <w:r w:rsidR="00A555E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tej działki</w:t>
      </w:r>
      <w:r w:rsidR="00D3053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zostanie </w:t>
      </w:r>
      <w:r w:rsidR="00CC0CE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zablokowan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="00CC0CE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sprzedaż dalszych mieszkań</w:t>
      </w:r>
      <w:r w:rsidR="003F25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tej działce.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Naczelnik stwierdził, że błędem był brak dobrego wywiadu przy sprzedaży</w:t>
      </w:r>
      <w:r w:rsidR="003F25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pierwsze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go mieszkania</w:t>
      </w:r>
      <w:r w:rsidR="003F25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który by pokazał, jakie są przenikania mieszkań przez granice nieruchomości.</w:t>
      </w:r>
    </w:p>
    <w:p w:rsidR="004768BC" w:rsidRPr="00E50CAF" w:rsidRDefault="004768BC" w:rsidP="00E50CAF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92394" w:rsidRPr="00684BE7" w:rsidRDefault="00602D34" w:rsidP="00602D3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02D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 w:rsidRPr="00602D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Pr="00602D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zapytał, czy </w:t>
      </w:r>
      <w:r w:rsidR="00B201D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mieszkanie to zostało zakupione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B201D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 5% czy za 10% jego wartości.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Stwierdził, że </w:t>
      </w:r>
      <w:r w:rsidR="00684BE7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</w:t>
      </w:r>
      <w:r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eżeli </w:t>
      </w:r>
      <w:r w:rsidR="003D4D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miało to</w:t>
      </w:r>
      <w:r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3D4D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miejsce </w:t>
      </w:r>
      <w:r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kilkanaście lat temu, to </w:t>
      </w:r>
      <w:r w:rsidR="00684BE7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zostało </w:t>
      </w:r>
      <w:r w:rsidR="003D4D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zakupione </w:t>
      </w:r>
      <w:r w:rsidR="00684BE7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</w:t>
      </w:r>
      <w:r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5%</w:t>
      </w:r>
      <w:r w:rsid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wartości</w:t>
      </w:r>
      <w:r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602D34" w:rsidRPr="00602D34" w:rsidRDefault="00602D34" w:rsidP="00602D3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02D34" w:rsidRPr="00684BE7" w:rsidRDefault="00602D34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Naczelnik Wydziału Mienia i Gospodarki Przestrzennej Jan Kisiliczyk</w:t>
      </w:r>
      <w:r w:rsidR="00E73062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84BE7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poinformował, że</w:t>
      </w:r>
      <w:r w:rsidR="00E73062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tak</w:t>
      </w:r>
      <w:r w:rsidR="00684BE7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też</w:t>
      </w:r>
      <w:r w:rsidR="00E73062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było.</w:t>
      </w:r>
    </w:p>
    <w:p w:rsidR="00E73062" w:rsidRDefault="00E73062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73062" w:rsidRPr="00684BE7" w:rsidRDefault="00E73062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="00684BE7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zapytał, dlaczego teraz udziela się bonifikaty w wysokości 90%</w:t>
      </w:r>
      <w:r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684BE7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Zaproponował bonifikatę w wysokości</w:t>
      </w:r>
      <w:r w:rsidR="001B230B" w:rsidRPr="00684B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95%.</w:t>
      </w:r>
    </w:p>
    <w:p w:rsidR="001B230B" w:rsidRDefault="001B230B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B230B" w:rsidRDefault="001B230B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Zdzisław Abramowicz zapyt</w:t>
      </w:r>
      <w:r w:rsidR="006973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ał, czy to będą aż tak duże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straty dla miasta, jeżeli </w:t>
      </w:r>
      <w:r w:rsidR="006973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Rada przyjmie tę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uchwałę dla dobra mieszkańca.</w:t>
      </w:r>
    </w:p>
    <w:p w:rsidR="001B230B" w:rsidRDefault="001B230B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97B77" w:rsidRDefault="001B230B" w:rsidP="00797B7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Naczelnik Wydziału Mienia i Gospodarki Przestrzennej Jan Kisiliczyk poinformował, że jest to strata w wysokości około 900 zł </w:t>
      </w:r>
      <w:r w:rsidR="003D4D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(pierwsza opłata jednorazowa)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 strata opłat rocznych przez 99 lat. Opłata roczna przed bonifikatą wynosi 48,48 zł, po bonifikacie wynosiłaby 4,85 zł (są to kwoty netto)</w:t>
      </w:r>
      <w:r w:rsidR="00E847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6973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</w:t>
      </w:r>
      <w:r w:rsidR="00E847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noż</w:t>
      </w:r>
      <w:r w:rsidR="006973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ąc to </w:t>
      </w:r>
      <w:r w:rsidR="00B11D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przez 99 lat</w:t>
      </w:r>
      <w:r w:rsidR="006B5C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E847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973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uzyska się</w:t>
      </w:r>
      <w:r w:rsidR="00E847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kwotę  około 485 zł</w:t>
      </w:r>
      <w:r w:rsidR="00BB4E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 przeciwieństwie do mogącej być do uzyskania 4.848 zł.</w:t>
      </w:r>
    </w:p>
    <w:p w:rsidR="001B230B" w:rsidRDefault="001B230B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B230B" w:rsidRDefault="001B230B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zapytał, ile mieszkań jest tam do sprzedaży.</w:t>
      </w:r>
    </w:p>
    <w:p w:rsidR="002D321D" w:rsidRDefault="002D321D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97B77" w:rsidRDefault="00797B77" w:rsidP="00797B7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Naczelnik Wydziału Mienia i Gospodarki Przestrzennej Jan K</w:t>
      </w:r>
      <w:r w:rsidR="007D6C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isiliczyk poinformował, że jest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złożony jeden wniosek o wykup mieszkania.</w:t>
      </w:r>
    </w:p>
    <w:p w:rsidR="001B230B" w:rsidRDefault="001B230B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B230B" w:rsidRPr="00B11D79" w:rsidRDefault="00DC5F7B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11D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Jarosław Kowalski zapytał, czy </w:t>
      </w:r>
      <w:r w:rsidR="00B11D79" w:rsidRPr="00B11D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proponowana w projekcie uchwały stawka została przedstawiona osobie zainteresowanej i czy </w:t>
      </w:r>
      <w:r w:rsidR="00E7524A" w:rsidRPr="00B11D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wyraziła</w:t>
      </w:r>
      <w:r w:rsidR="00B11D79" w:rsidRPr="00B11D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ona</w:t>
      </w:r>
      <w:r w:rsidR="00E7524A" w:rsidRPr="00B11D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</w:t>
      </w:r>
      <w:r w:rsidR="00B11D79" w:rsidRPr="00B11D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nią </w:t>
      </w:r>
      <w:r w:rsidRPr="00B11D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zgodę.</w:t>
      </w:r>
    </w:p>
    <w:p w:rsidR="007B03BC" w:rsidRPr="006867AA" w:rsidRDefault="007B03BC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7B03BC" w:rsidRDefault="007B03BC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Naczelnik Wydziału Mienia i Gospodarki Przestrzennej Jan Kisiliczyk</w:t>
      </w:r>
      <w:r w:rsidR="00B11D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poinformował, że właścicielka lokalu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wyraziła zgodę.</w:t>
      </w:r>
    </w:p>
    <w:p w:rsidR="001B230B" w:rsidRDefault="001B230B" w:rsidP="00E7306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7524A" w:rsidRDefault="00E7524A" w:rsidP="00DC10AD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Jarosław Kowalski </w:t>
      </w:r>
      <w:r w:rsidR="00DC10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stwierdził, że skoro zostało to ustalone</w:t>
      </w:r>
      <w:r w:rsidR="006B5C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DC10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należy przyjąć zapisy uchwały w takiej formie. </w:t>
      </w:r>
    </w:p>
    <w:p w:rsidR="00DC10AD" w:rsidRDefault="00DC10AD" w:rsidP="00DC10AD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92DA7" w:rsidRDefault="00092DA7" w:rsidP="00DC10AD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92394" w:rsidRPr="006907F5" w:rsidRDefault="00592394" w:rsidP="00592394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92394" w:rsidRPr="006907F5" w:rsidRDefault="00592394" w:rsidP="0059239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„za”, przy 1 głosie „wstrzymującym się”),</w:t>
      </w:r>
    </w:p>
    <w:p w:rsidR="00592394" w:rsidRDefault="00592394" w:rsidP="00592394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„za”),</w:t>
      </w:r>
    </w:p>
    <w:p w:rsidR="00501B4F" w:rsidRDefault="00501B4F" w:rsidP="00592394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768C6" w:rsidRDefault="000768C6" w:rsidP="00592394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768C6" w:rsidRPr="006907F5" w:rsidRDefault="000768C6" w:rsidP="000768C6">
      <w:pPr>
        <w:spacing w:after="0" w:line="240" w:lineRule="auto"/>
        <w:ind w:left="900" w:right="-288" w:hanging="19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907F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 godz. 9.15 na posiedzenie Komisji przyszedł  radny Mirosław Sakowski.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Komisja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obraduje w składzie 7 radnych. Komisja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obraduje w składzie 6 radnych.</w:t>
      </w:r>
    </w:p>
    <w:p w:rsidR="000768C6" w:rsidRDefault="000768C6" w:rsidP="000768C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768C6" w:rsidRPr="006907F5" w:rsidRDefault="000768C6" w:rsidP="00592394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2206B" w:rsidRPr="006907F5" w:rsidRDefault="00592394" w:rsidP="006907F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="00F2206B"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F2206B" w:rsidRPr="006907F5" w:rsidRDefault="00F2206B" w:rsidP="00F2206B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907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592394" w:rsidRDefault="00592394" w:rsidP="00592394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2DA7" w:rsidRDefault="00092DA7" w:rsidP="00592394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2DA7" w:rsidRDefault="00092DA7" w:rsidP="00592394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2DA7" w:rsidRPr="006907F5" w:rsidRDefault="00092DA7" w:rsidP="00592394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2DA7" w:rsidRPr="000F3C1E" w:rsidRDefault="00092DA7" w:rsidP="0059239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Default="000F3C1E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 xml:space="preserve">Ad 2.3. </w:t>
      </w: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zmiany Wieloletniej Prognozy Finansowej Gminy Miejskiej Bolesławiec,</w:t>
      </w:r>
    </w:p>
    <w:p w:rsidR="00AB091C" w:rsidRDefault="00AB091C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B091C" w:rsidRDefault="00AB091C" w:rsidP="00AB091C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wraz z autopoprawką członkowie Komisji otrzymali z odpowiednim wyprzedzeniem.</w:t>
      </w:r>
    </w:p>
    <w:p w:rsidR="00AB091C" w:rsidRDefault="00AB091C" w:rsidP="00AB091C">
      <w:pPr>
        <w:spacing w:after="0" w:line="240" w:lineRule="auto"/>
        <w:ind w:firstLine="851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3 </w:t>
      </w:r>
      <w:r w:rsidRPr="000E14B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AB091C" w:rsidRDefault="00AB091C" w:rsidP="00AB091C">
      <w:pPr>
        <w:spacing w:after="0" w:line="240" w:lineRule="auto"/>
        <w:ind w:firstLine="851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(autopoprawka - zał. nr 4)</w:t>
      </w:r>
    </w:p>
    <w:p w:rsidR="00AB091C" w:rsidRDefault="00AB091C" w:rsidP="00AB091C">
      <w:pPr>
        <w:spacing w:after="0" w:line="240" w:lineRule="auto"/>
        <w:ind w:firstLine="851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AB091C" w:rsidRDefault="001B47DC" w:rsidP="00AB091C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poprosił o</w:t>
      </w:r>
      <w:r w:rsidR="00AB091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zreferowanie autopoprawki do powyższego projektu uchwały.</w:t>
      </w:r>
    </w:p>
    <w:p w:rsidR="008C6B74" w:rsidRDefault="008C6B74" w:rsidP="00AB091C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C6B74" w:rsidRPr="00AB091C" w:rsidRDefault="008C6B74" w:rsidP="00AB091C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Autopoprawkę zreferował Z-ca Naczelnika Wydziału Finansowo-Budżetowego Adrian Kaczmarek.</w:t>
      </w:r>
    </w:p>
    <w:p w:rsidR="00AB091C" w:rsidRDefault="00AB091C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F2206B" w:rsidRPr="002D6875" w:rsidRDefault="00F2206B" w:rsidP="009E5D63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="009E5D63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 autopoprawką </w:t>
      </w: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2206B" w:rsidRPr="002D6875" w:rsidRDefault="00F2206B" w:rsidP="00F2206B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</w:t>
      </w:r>
      <w:r w:rsidR="005C22C9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„za”, przy 1 głosie „wstrzymującym się”),</w:t>
      </w:r>
    </w:p>
    <w:p w:rsidR="00F2206B" w:rsidRPr="002D6875" w:rsidRDefault="00F2206B" w:rsidP="00F2206B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="005C22C9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="005C22C9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(4 </w:t>
      </w: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 w:rsidR="005C22C9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 radny nie brał udziału w głosowaniu</w:t>
      </w: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F2206B" w:rsidRPr="002D6875" w:rsidRDefault="00F2206B" w:rsidP="00F2206B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„za”), </w:t>
      </w:r>
    </w:p>
    <w:p w:rsidR="00AB091C" w:rsidRPr="002D6875" w:rsidRDefault="00F2206B" w:rsidP="00876857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 w:rsidR="005C22C9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="005C22C9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="005C22C9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</w:t>
      </w:r>
      <w:r w:rsidR="002D6875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(5</w:t>
      </w:r>
      <w:r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5C22C9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</w:t>
      </w:r>
      <w:r w:rsidR="00876857" w:rsidRPr="002D68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AB091C" w:rsidRDefault="00AB091C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D6875" w:rsidRDefault="002D6875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D6875" w:rsidRPr="002D6875" w:rsidRDefault="002D6875" w:rsidP="000E14BC">
      <w:pPr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Default="000F3C1E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2.4. </w:t>
      </w: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zmian w budżecie miasta na 2012 r.</w:t>
      </w:r>
    </w:p>
    <w:p w:rsidR="00876857" w:rsidRDefault="00876857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76857" w:rsidRDefault="00876857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76857" w:rsidRDefault="00876857" w:rsidP="00876857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 odpowiednim wyprzedzeniem.</w:t>
      </w:r>
    </w:p>
    <w:p w:rsidR="00876857" w:rsidRDefault="00876857" w:rsidP="00876857">
      <w:pPr>
        <w:spacing w:after="0" w:line="240" w:lineRule="auto"/>
        <w:ind w:firstLine="851"/>
        <w:contextualSpacing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5</w:t>
      </w:r>
      <w:r w:rsidRPr="000E14B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876857" w:rsidRDefault="00876857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76857" w:rsidRDefault="00876857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76857" w:rsidRDefault="00876857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8411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zreferowała Skarbnik Miasta Mirosława Mitek</w:t>
      </w:r>
      <w:r w:rsidR="008411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713762" w:rsidRDefault="00713762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E66DB" w:rsidRPr="00BF02E2" w:rsidRDefault="00713762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odniósł się do Rozdziału 90001 „Gospodarka ściekowa i ochrona wód”</w:t>
      </w:r>
      <w:r w:rsidR="006E66D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BF02E2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Zapytał, czy</w:t>
      </w:r>
      <w:r w:rsidR="006E66DB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460.000 zł (zwrot VAT-u) są to pieniądze, które </w:t>
      </w:r>
      <w:r w:rsidR="00BF02E2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pochodzą z realizowanej wspólnie z Gminą Wiejską inwestycji, której udział przypada w takiej kwocie.  </w:t>
      </w:r>
    </w:p>
    <w:p w:rsidR="00BF02E2" w:rsidRPr="00BF02E2" w:rsidRDefault="00BF02E2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E66DB" w:rsidRPr="00BF02E2" w:rsidRDefault="00501B4F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Skarbnik Miasta Mirosława Mitek udzieliła odpowiedzi twierdzącej</w:t>
      </w:r>
      <w:r w:rsidR="006E66D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Dodała, że w</w:t>
      </w:r>
      <w:r w:rsidR="00F7228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związku z tym, iż</w:t>
      </w:r>
      <w:r w:rsidR="006E66D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Miasto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wystąpiło do Urzędu Skarbowego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odzyskało</w:t>
      </w:r>
      <w:r w:rsidR="006E66D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ubiegłym roku część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podatku VAT, w tym roku pozostałą część</w:t>
      </w:r>
      <w:r w:rsidR="00E71D7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Wyjaśniła, że</w:t>
      </w:r>
      <w:r w:rsidR="006E66DB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tej części </w:t>
      </w:r>
      <w:r w:rsidR="00E71D76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Miasto </w:t>
      </w:r>
      <w:r w:rsidR="006E66DB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rozlicza się z Gminą Wiejską.</w:t>
      </w:r>
    </w:p>
    <w:p w:rsidR="006E66DB" w:rsidRPr="00BF02E2" w:rsidRDefault="006E66DB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D2B88" w:rsidRPr="00BF02E2" w:rsidRDefault="001C7916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Wiceprzewodnicząca Rady Miasta</w:t>
      </w:r>
      <w:r w:rsidR="00CD2B88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Janina </w:t>
      </w:r>
      <w:proofErr w:type="spellStart"/>
      <w:r w:rsidR="00CD2B88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 w:rsidR="00CD2B88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popr</w:t>
      </w:r>
      <w:r w:rsidR="00E10AA3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osiła o </w:t>
      </w:r>
      <w:r w:rsidR="00CD2B88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podanie</w:t>
      </w:r>
      <w:r w:rsidR="00BF02E2" w:rsidRP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wysokości kwoty, którą Miasto  otrzymało w związku z rozliczeniem  podatku VAT kontraktu pn. „Modernizacja i rozbudowa kanalizacji wiejskiej”.</w:t>
      </w:r>
    </w:p>
    <w:p w:rsidR="00BF02E2" w:rsidRPr="005402F4" w:rsidRDefault="00BF02E2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6E66DB" w:rsidRDefault="00CD2B88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Skarbnik Miasta Mirosława Mitek </w:t>
      </w:r>
      <w:r w:rsid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poinformowała, że </w:t>
      </w:r>
      <w:r w:rsid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ogólna kwota zwrotu </w:t>
      </w:r>
      <w:r w:rsid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VAT</w:t>
      </w:r>
      <w:r w:rsidR="00BF02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-u</w:t>
      </w:r>
      <w:r w:rsid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wyniosła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ponad 3 mln zł </w:t>
      </w:r>
      <w:r w:rsid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(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bliżej 4 mln zł</w:t>
      </w:r>
      <w:r w:rsid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E22B63" w:rsidRDefault="00E22B63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22B63" w:rsidRDefault="00E22B63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odnosząc się do Rozdziału 60016 Drogi publiczne gminne, zapytała</w:t>
      </w:r>
      <w:r w:rsidR="00D014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jakiej inwestycji zabierane jest  40.000 zł na realizację zadania „Budowa hydroforni w budynku przy ul. Tysiąclecia 32A, B, C”.</w:t>
      </w:r>
    </w:p>
    <w:p w:rsidR="00D0145A" w:rsidRDefault="00D0145A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0145A" w:rsidRDefault="00D0145A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Skarbnik Miasta Mirosława Mitek </w:t>
      </w:r>
      <w:r w:rsid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poinformowała, że </w:t>
      </w:r>
      <w:r w:rsidR="004C3C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nie są zabierane pieniądze z żadnej inwestycji. Wyjaśniła, że </w:t>
      </w:r>
      <w:r w:rsidR="00715F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są to zmniejszone wynagrodzenia inspektora nadzoru i składki na ubezpieczenia zdrowotne tego inspektora nadzoru.</w:t>
      </w:r>
    </w:p>
    <w:p w:rsidR="000C1FEF" w:rsidRDefault="000C1FEF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C1FEF" w:rsidRPr="005402F4" w:rsidRDefault="000C1FEF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 w:rsidRP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P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 zapytał, czy</w:t>
      </w:r>
      <w:r w:rsidR="005402F4" w:rsidRP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wynagrodzenie</w:t>
      </w:r>
      <w:r w:rsidRP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najmniej zarabiający</w:t>
      </w:r>
      <w:r w:rsidR="005402F4" w:rsidRP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ch pracowników w MOPS-</w:t>
      </w:r>
      <w:proofErr w:type="spellStart"/>
      <w:r w:rsidR="005402F4" w:rsidRP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</w:t>
      </w:r>
      <w:proofErr w:type="spellEnd"/>
      <w:r w:rsidR="005402F4" w:rsidRP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przekracza</w:t>
      </w:r>
      <w:r w:rsidRP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1.500 zł.</w:t>
      </w:r>
    </w:p>
    <w:p w:rsidR="000C1FEF" w:rsidRPr="005402F4" w:rsidRDefault="000C1FEF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0C1FEF" w:rsidRDefault="000C1FEF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</w:t>
      </w:r>
      <w:r w:rsid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karbnik Miasta Mirosława Mitek stwierdziła, że 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wysokość wynagrodzenia </w:t>
      </w:r>
      <w:r w:rsidR="005402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 pewnością 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oscyluje około 1.500 zł, ale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porównaniu z innymi pracownikami </w:t>
      </w:r>
      <w:r w:rsidR="00E50EE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zarabiają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mniej.</w:t>
      </w:r>
      <w:r w:rsidR="00EA706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Skarbnik zaznaczyła, że </w:t>
      </w:r>
      <w:r w:rsidR="00EA706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jest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</w:t>
      </w:r>
      <w:r w:rsidR="00EA706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generalna podwyżka, tylko dotyczy tych osób, które mają najniższe pobory.</w:t>
      </w:r>
    </w:p>
    <w:p w:rsidR="00AE3BC5" w:rsidRDefault="00AE3BC5" w:rsidP="00C71F4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22B63" w:rsidRDefault="00AE3BC5" w:rsidP="00C71F4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 zapytał, czy zatrudnieni asystenci rodzinni będą mieli najniższą stawkę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wynagrodzenia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AE3BC5" w:rsidRDefault="00AE3BC5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E3BC5" w:rsidRDefault="00AE3BC5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karbnik Miasta Mirosława Mitek poinformowała, że będą oni zatrudnieni na podstawie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umow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zle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cenia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Dodała, że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jest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nowe zadanie wprowadzone w tym roku</w:t>
      </w:r>
      <w:r w:rsidR="00C71F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na które pozyskano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środki z Ministerstwa Finansów.</w:t>
      </w:r>
    </w:p>
    <w:p w:rsidR="00AE3BC5" w:rsidRDefault="00AE3BC5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E3BC5" w:rsidRDefault="00C71F41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Naczelnik Wydziału Społecznego Beata Sulska  poinformowała, że wynagrodzenie asystentów rodzinnych wyniesie</w:t>
      </w:r>
      <w:r w:rsidR="00AE3B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1.800 zł brutto.</w:t>
      </w:r>
    </w:p>
    <w:p w:rsidR="00AE3BC5" w:rsidRDefault="00AE3BC5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A5B32" w:rsidRDefault="00CC115B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Mirosław Sakowski, zapytał, </w:t>
      </w:r>
      <w:r w:rsidR="003A5B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skąd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pochodzą środki</w:t>
      </w:r>
      <w:r w:rsidR="003A5B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(39.200</w:t>
      </w:r>
      <w:r w:rsidR="00945C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zł) na podwyższenie wynagrodzeń dla najniżej wynagradzanych pracowników MOPS.</w:t>
      </w:r>
      <w:r w:rsidR="003A5B3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945CFD" w:rsidRDefault="00945CFD" w:rsidP="00945CF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63942" w:rsidRDefault="003A5B32" w:rsidP="00E50EE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</w:t>
      </w:r>
      <w:r w:rsidR="00945C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karbnik Miasta Mirosława Mitek poinformowała, że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środki</w:t>
      </w:r>
      <w:r w:rsidR="00945C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 pochodzą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m.in. ze zwr</w:t>
      </w:r>
      <w:r w:rsidR="00945C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otu wydatków niewygasających. </w:t>
      </w:r>
      <w:r w:rsid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Ogółem j</w:t>
      </w:r>
      <w:r w:rsidR="00945C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est to osiemdziesiąt kilka </w:t>
      </w:r>
      <w:r w:rsidR="00945C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tysięcy, natomiast </w:t>
      </w:r>
      <w:r w:rsid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tym przypadku jest to kwota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39.0</w:t>
      </w:r>
      <w:r w:rsidR="00945C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00 zł wydatków. </w:t>
      </w:r>
      <w:r w:rsid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Podkreśliła, że </w:t>
      </w:r>
      <w:r w:rsidR="00131A38" w:rsidRP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</w:t>
      </w:r>
      <w:r w:rsidR="00945CFD" w:rsidRP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 są to środki dodatkowe ani z </w:t>
      </w:r>
      <w:r w:rsidRP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rezerwy</w:t>
      </w:r>
      <w:r w:rsidR="00263942" w:rsidRP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945CFD" w:rsidRP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tylko </w:t>
      </w:r>
      <w:r w:rsidR="00263942" w:rsidRP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wygospodarowane.</w:t>
      </w:r>
    </w:p>
    <w:p w:rsidR="00263942" w:rsidRDefault="00945CFD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Mirosław Sakowski </w:t>
      </w:r>
      <w:r w:rsidR="002639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odniósł się do Rozdziału 92120 Ochrona zabytków i opieka nad zabytkami. Zapytał, co si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ę stało, że środki </w:t>
      </w:r>
      <w:r w:rsidR="000A7E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535.000 zł z </w:t>
      </w:r>
      <w:r w:rsidR="002639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zadania dotyczącego renowacji elewacji Ratusza Miejskiego zostały przeniesione do innego działu.</w:t>
      </w:r>
    </w:p>
    <w:p w:rsidR="00263942" w:rsidRDefault="00263942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63942" w:rsidRPr="00A7397E" w:rsidRDefault="00263942" w:rsidP="0084111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Skarbnik Miasta Mirosława Mitek podkreśliła</w:t>
      </w:r>
      <w:r w:rsidR="00131A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że środki te są w tym samym dziale i j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est to przeniesie</w:t>
      </w:r>
      <w:r w:rsidR="000A7E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tylko między paragrafami, ponieważ te zadania dodatkowe (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roboty zamienne</w:t>
      </w:r>
      <w:r w:rsidR="000A7E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zostaną </w:t>
      </w:r>
      <w:r w:rsid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finansowane z</w:t>
      </w:r>
      <w:r w:rsidR="000A7EE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budżetu miasta, a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nie ze środków Unii </w:t>
      </w:r>
      <w:r w:rsidRPr="0011025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Europejskiej</w:t>
      </w:r>
      <w:r w:rsidR="00997723" w:rsidRPr="0011025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997723" w:rsidRPr="00E50EE1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0A7EE2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Skarbnik dodała, że</w:t>
      </w:r>
      <w:r w:rsidR="00997723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są</w:t>
      </w:r>
      <w:r w:rsidR="000A7EE2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</w:t>
      </w:r>
      <w:r w:rsidR="00997723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dodatkowe </w:t>
      </w:r>
      <w:r w:rsidR="000A7EE2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prace</w:t>
      </w:r>
      <w:r w:rsidR="00997723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które wyniknęły </w:t>
      </w:r>
      <w:r w:rsidR="000A7EE2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czasie</w:t>
      </w:r>
      <w:r w:rsidR="00A7397E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prowadzenia</w:t>
      </w:r>
      <w:r w:rsidR="000A7EE2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robót</w:t>
      </w:r>
      <w:r w:rsidR="00997723" w:rsidRPr="00A739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876857" w:rsidRPr="000A7EE2" w:rsidRDefault="00876857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F3AB4" w:rsidRPr="00B016CA" w:rsidRDefault="004F3AB4" w:rsidP="004F3AB4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F3AB4" w:rsidRPr="00B016CA" w:rsidRDefault="004F3AB4" w:rsidP="004F3AB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431FD3"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="00431FD3"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4F3AB4" w:rsidRPr="00B016CA" w:rsidRDefault="004F3AB4" w:rsidP="004F3AB4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</w:t>
      </w:r>
      <w:r w:rsidR="00431FD3"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ytywnie jednogłośnie</w:t>
      </w: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431FD3"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4F3AB4" w:rsidRPr="00B016CA" w:rsidRDefault="004F3AB4" w:rsidP="004F3AB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„za”), </w:t>
      </w:r>
    </w:p>
    <w:p w:rsidR="004F3AB4" w:rsidRPr="00B016CA" w:rsidRDefault="004F3AB4" w:rsidP="004F3AB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B016CA"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B016C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(6 głosami „za”).</w:t>
      </w:r>
    </w:p>
    <w:p w:rsidR="00876857" w:rsidRDefault="00876857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5249B" w:rsidRDefault="0095249B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76857" w:rsidRPr="000F3C1E" w:rsidRDefault="00876857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Default="000F3C1E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3. </w:t>
      </w: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Przyjęcie protokołów poprzednich posiedzeń Komisji.</w:t>
      </w:r>
    </w:p>
    <w:p w:rsidR="00431FD3" w:rsidRDefault="00431FD3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F02D2" w:rsidRDefault="00AF02D2" w:rsidP="00AF02D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Protokół Nr 7/2012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odbytego w dniu </w:t>
      </w: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15 czerwca 2012 r.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 przyjęty bez zmian i poprawek.</w:t>
      </w:r>
    </w:p>
    <w:p w:rsidR="00AF02D2" w:rsidRDefault="00AF02D2" w:rsidP="00AF02D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F02D2" w:rsidRPr="00431FD3" w:rsidRDefault="00AF02D2" w:rsidP="00AF02D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Protokół Nr 7/2012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odbytego w dniu </w:t>
      </w: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19 czerwca 2012 r.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 przyjęty bez zmian i poprawek.</w:t>
      </w:r>
    </w:p>
    <w:p w:rsidR="00AF02D2" w:rsidRDefault="00AF02D2" w:rsidP="00AF02D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F02D2" w:rsidRPr="00431FD3" w:rsidRDefault="00AF02D2" w:rsidP="00AF02D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Protokół Nr 7/2012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 </w:t>
      </w:r>
      <w:proofErr w:type="spellStart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RGiF</w:t>
      </w:r>
      <w:proofErr w:type="spellEnd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odbytego w dniu </w:t>
      </w: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19 czerwca 2012 r.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 przyjęty bez zmian i poprawek.</w:t>
      </w:r>
    </w:p>
    <w:p w:rsidR="00AF02D2" w:rsidRPr="00431FD3" w:rsidRDefault="00AF02D2" w:rsidP="00AF02D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F02D2" w:rsidRPr="00431FD3" w:rsidRDefault="00AF02D2" w:rsidP="00AF02D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Protokół Nr 7/2012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odbytego w dniu </w:t>
      </w: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19 czerwca 2012 r.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 przyjęty bez zmian i poprawek.</w:t>
      </w:r>
    </w:p>
    <w:p w:rsidR="00431FD3" w:rsidRDefault="00431FD3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31FD3" w:rsidRPr="00431FD3" w:rsidRDefault="00431FD3" w:rsidP="00431FD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Protokół Nr 8/2012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 </w:t>
      </w:r>
      <w:proofErr w:type="spellStart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RGiF</w:t>
      </w:r>
      <w:proofErr w:type="spellEnd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odbytego w dniu </w:t>
      </w: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4 lipca 2012 r.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 przyjęty bez zmian i poprawek.</w:t>
      </w:r>
    </w:p>
    <w:p w:rsidR="00431FD3" w:rsidRDefault="00431FD3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31FD3" w:rsidRDefault="00431FD3" w:rsidP="00431FD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Protokół Nr 8/2012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odbytego w dniu </w:t>
      </w: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4 lipca 2012 r.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 przyjęty bez zmian i poprawek.</w:t>
      </w:r>
    </w:p>
    <w:p w:rsidR="00431FD3" w:rsidRDefault="00431FD3" w:rsidP="00431FD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31FD3" w:rsidRDefault="00431FD3" w:rsidP="00431FD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lastRenderedPageBreak/>
        <w:t>Protokół Nr 8/2012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odbytego w dniu </w:t>
      </w: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4 lipca 2012 r.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 przyjęty bez zmian i poprawek.</w:t>
      </w:r>
    </w:p>
    <w:p w:rsidR="00431FD3" w:rsidRDefault="00431FD3" w:rsidP="00431FD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31FD3" w:rsidRDefault="00431FD3" w:rsidP="00AF02D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Protokół Nr 8/2012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odbytego w dniu </w:t>
      </w:r>
      <w:r w:rsidRPr="00E2429B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 xml:space="preserve">4 lipca 2012 r. </w:t>
      </w:r>
      <w:r w:rsidRPr="00431FD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został przyjęty </w:t>
      </w:r>
      <w:r w:rsidR="00AF02D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bez zmian i poprawek.</w:t>
      </w:r>
    </w:p>
    <w:p w:rsidR="00B016CA" w:rsidRDefault="00B016CA" w:rsidP="00AF02D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016CA" w:rsidRPr="00AF02D2" w:rsidRDefault="00B016CA" w:rsidP="00AF02D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F3C1E" w:rsidRDefault="000F3C1E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4. </w:t>
      </w: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Sprawy bieżące i organizacyjne.</w:t>
      </w:r>
    </w:p>
    <w:p w:rsidR="00042E38" w:rsidRDefault="00042E38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42E38" w:rsidRDefault="00042E38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42E38" w:rsidRDefault="0092154A" w:rsidP="00042E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Przewodniczący Komisji</w:t>
      </w:r>
      <w:r w:rsidR="00042E38" w:rsidRPr="00CF0334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</w:t>
      </w:r>
      <w:proofErr w:type="spellStart"/>
      <w:r w:rsidR="00042E38" w:rsidRPr="00CF0334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Jaros</w:t>
      </w:r>
      <w:r w:rsidR="0095249B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ław Kowalski zapoznał Komisję </w:t>
      </w:r>
      <w:proofErr w:type="spellStart"/>
      <w:r w:rsidR="005D1739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IGPiB</w:t>
      </w:r>
      <w:proofErr w:type="spellEnd"/>
      <w:r w:rsidR="005D1739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</w:t>
      </w:r>
      <w:r w:rsidR="0095249B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z 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następującymi p</w:t>
      </w:r>
      <w:r w:rsidR="00042E38" w:rsidRPr="00CF0334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isma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mi</w:t>
      </w:r>
      <w:r w:rsidR="00042E38" w:rsidRPr="00CF0334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:</w:t>
      </w:r>
    </w:p>
    <w:p w:rsidR="00042E38" w:rsidRDefault="00042E38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42E38" w:rsidRDefault="00042E38" w:rsidP="00042E3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42E3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Pismo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nr KO-III.7223.11.2012 z dnia 6 lipca 2012 r.</w:t>
      </w:r>
      <w:r w:rsidR="000C7E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sprawie pozostawienia dotychczasowej organizacji ruchu na drodze wewnętrznej – łącznik ul. Z. Augusta z ul. Cichą (droga nie spełnia kryterium  szerokości drogi dwukierunkowej).</w:t>
      </w:r>
    </w:p>
    <w:p w:rsidR="000C7E5F" w:rsidRDefault="000C7E5F" w:rsidP="000C7E5F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C7E5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(pismo – zał. nr 6)</w:t>
      </w:r>
    </w:p>
    <w:p w:rsidR="000C7E5F" w:rsidRDefault="000C7E5F" w:rsidP="000C7E5F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0C7E5F" w:rsidRDefault="000C7E5F" w:rsidP="000C7E5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Pismo nr KO-III.7223.22.2012.GB z dnia 23 lipca 2012 r.</w:t>
      </w:r>
      <w:r w:rsidR="004B21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sprawie propozycji wprowadzenia  „strefy ruchu” na odcinku ul. Gałczyńskiego (łącznik przy budynku nr 42-60).</w:t>
      </w:r>
    </w:p>
    <w:p w:rsidR="004B2179" w:rsidRDefault="004B2179" w:rsidP="004B2179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4B217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(pismo – zał. nr 7)</w:t>
      </w:r>
    </w:p>
    <w:p w:rsidR="004B2179" w:rsidRDefault="004B2179" w:rsidP="004B2179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4B2179" w:rsidRDefault="004B2179" w:rsidP="004B217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Pismo nr KO-III.7223.11.2011/2012GB z dnia 6 lipca 2012 r. w sprawie wykonania przy ul. Bankowej: odgrodzenia chodnika słupkami, po lewej stronie drogi (na odcinku od wjazdu do dawnego NOT-u do tunelu); wyremontowania zniszczonego przez korzenie drzew odcinka chodnika; wprowadzenia zakazu zatrzymywania się po lewej stronie drogi, na odcinku od skrzyżowania z ul. K. Miarki –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Tyrankiewiczów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wjazdu na parking przy dawnym NOT.</w:t>
      </w:r>
    </w:p>
    <w:p w:rsidR="004B2179" w:rsidRPr="004B2179" w:rsidRDefault="004B2179" w:rsidP="004B2179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4B217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(pismo – zał. nr 8)</w:t>
      </w:r>
    </w:p>
    <w:p w:rsidR="00042E38" w:rsidRDefault="00042E38" w:rsidP="000F3C1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42E38" w:rsidRDefault="008168CF" w:rsidP="004B217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Pismo nr KO.III.7223.26.2012.TS z dn</w:t>
      </w:r>
      <w:r w:rsidR="00104E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ia 20 sierpnia 2012 r. dotyczące wyrażenia opinii w sprawie ustawienia znaku zakaz zatrzymywania się na ul. Orzeszkowej na odległości 18 m.</w:t>
      </w:r>
    </w:p>
    <w:p w:rsidR="00104ED6" w:rsidRDefault="00104ED6" w:rsidP="00104ED6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104ED6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(pismo - zał. nr 9)</w:t>
      </w:r>
    </w:p>
    <w:p w:rsidR="00104ED6" w:rsidRDefault="00104ED6" w:rsidP="00104ED6">
      <w:pPr>
        <w:pStyle w:val="Akapitzlist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8452FF" w:rsidRDefault="008452FF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452FF" w:rsidRPr="00BE37CC" w:rsidRDefault="008452FF" w:rsidP="008452FF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E37C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BE37C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E37C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postanowiła przekazać pismo do rozpatrzenia Zespołowi do spraw drogowych. Po uzyskaniu opinii Zespołu na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najbliższym posiedzeniu Komisja</w:t>
      </w:r>
      <w:r w:rsidRPr="00BE37C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wyda opinię w tej sprawie.</w:t>
      </w:r>
    </w:p>
    <w:p w:rsidR="008452FF" w:rsidRDefault="008452FF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50EE1" w:rsidRDefault="00E50EE1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452FF" w:rsidRDefault="008452FF" w:rsidP="008452F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Pismo mieszkańców budynku nr 16 pr</w:t>
      </w:r>
      <w:r w:rsidR="00E242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zy ul. Spokojnej w Bolesławcu z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dnia 20 lipca 2012 r. w sprawie cofnięcia przydziału i rozwiązania umowy najmu lokalu nr 3 przy ul. Spokojnej 16 obecnemu najemcy.</w:t>
      </w:r>
    </w:p>
    <w:p w:rsidR="00E2429B" w:rsidRDefault="00E2429B" w:rsidP="00E2429B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452FF" w:rsidRPr="008452FF" w:rsidRDefault="008452FF" w:rsidP="008452F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8452F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(pismo – zał. nr 10)</w:t>
      </w:r>
    </w:p>
    <w:p w:rsidR="008452FF" w:rsidRDefault="008452FF" w:rsidP="008452F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5D1739" w:rsidRDefault="005D1739" w:rsidP="005D1739">
      <w:pPr>
        <w:pStyle w:val="Tekstpodstawowywcity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26184">
        <w:rPr>
          <w:sz w:val="28"/>
          <w:szCs w:val="28"/>
        </w:rPr>
        <w:t>Przewodnicząc</w:t>
      </w:r>
      <w:r>
        <w:rPr>
          <w:sz w:val="28"/>
          <w:szCs w:val="28"/>
        </w:rPr>
        <w:t>y</w:t>
      </w:r>
      <w:r w:rsidRPr="00626184">
        <w:rPr>
          <w:sz w:val="28"/>
          <w:szCs w:val="28"/>
        </w:rPr>
        <w:t xml:space="preserve"> Komisji </w:t>
      </w:r>
      <w:proofErr w:type="spellStart"/>
      <w:r w:rsidRPr="00626184">
        <w:rPr>
          <w:sz w:val="28"/>
          <w:szCs w:val="28"/>
        </w:rPr>
        <w:t>IG</w:t>
      </w:r>
      <w:r>
        <w:rPr>
          <w:sz w:val="28"/>
          <w:szCs w:val="28"/>
        </w:rPr>
        <w:t>PiB</w:t>
      </w:r>
      <w:proofErr w:type="spellEnd"/>
      <w:r>
        <w:rPr>
          <w:sz w:val="28"/>
          <w:szCs w:val="28"/>
        </w:rPr>
        <w:t xml:space="preserve"> zapoznał członków Komisji z </w:t>
      </w:r>
      <w:r w:rsidRPr="00626184">
        <w:rPr>
          <w:sz w:val="28"/>
          <w:szCs w:val="28"/>
        </w:rPr>
        <w:t>wykazem nieruchomości przeznaczonych do obrotu c</w:t>
      </w:r>
      <w:r>
        <w:rPr>
          <w:sz w:val="28"/>
          <w:szCs w:val="28"/>
        </w:rPr>
        <w:t>ywilnoprawnego zamieszczonych w </w:t>
      </w:r>
      <w:r w:rsidRPr="00626184">
        <w:rPr>
          <w:sz w:val="28"/>
          <w:szCs w:val="28"/>
        </w:rPr>
        <w:t>załącznikach  do zarządzeń Prezydenta Miasta Bolesławiec:</w:t>
      </w:r>
    </w:p>
    <w:p w:rsidR="005D1739" w:rsidRPr="00626184" w:rsidRDefault="005D1739" w:rsidP="005D1739">
      <w:pPr>
        <w:pStyle w:val="Tekstpodstawowywcity"/>
        <w:spacing w:after="0"/>
        <w:ind w:left="0"/>
        <w:jc w:val="both"/>
        <w:rPr>
          <w:sz w:val="28"/>
          <w:szCs w:val="28"/>
        </w:rPr>
      </w:pPr>
    </w:p>
    <w:p w:rsidR="005D1739" w:rsidRPr="00626184" w:rsidRDefault="005D1739" w:rsidP="005D1739">
      <w:pPr>
        <w:pStyle w:val="Tekstpodstawowy"/>
        <w:ind w:left="708"/>
        <w:rPr>
          <w:b w:val="0"/>
          <w:bCs w:val="0"/>
          <w:szCs w:val="28"/>
        </w:rPr>
      </w:pP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t xml:space="preserve">   </w:t>
      </w:r>
      <w:r w:rsidRPr="00045D2D">
        <w:rPr>
          <w:b w:val="0"/>
        </w:rPr>
        <w:t>z dnia</w:t>
      </w:r>
      <w:r>
        <w:rPr>
          <w:b w:val="0"/>
        </w:rPr>
        <w:t xml:space="preserve"> 10, 11, 13, 18 lipca 2012</w:t>
      </w:r>
      <w:r w:rsidRPr="00045D2D">
        <w:rPr>
          <w:b w:val="0"/>
        </w:rPr>
        <w:t xml:space="preserve"> r. </w:t>
      </w:r>
      <w:r>
        <w:rPr>
          <w:b w:val="0"/>
        </w:rPr>
        <w:t>:</w:t>
      </w:r>
    </w:p>
    <w:p w:rsidR="005D1739" w:rsidRDefault="005D1739" w:rsidP="005D1739">
      <w:pPr>
        <w:pStyle w:val="Tekstpodstawowy"/>
        <w:ind w:left="180" w:hanging="180"/>
        <w:rPr>
          <w:b w:val="0"/>
        </w:rPr>
      </w:pP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rPr>
          <w:b w:val="0"/>
        </w:rPr>
        <w:t>- Nr 237/2012 z dnia 10 lipca 2012 r.,</w:t>
      </w: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rPr>
          <w:b w:val="0"/>
        </w:rPr>
        <w:t>- Nr 274/2012 z dnia 10 lipca 2012 r.,</w:t>
      </w: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rPr>
          <w:b w:val="0"/>
        </w:rPr>
        <w:t>- Nr 275/2012 z dnia 11 lipca 2012 r.,</w:t>
      </w: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rPr>
          <w:b w:val="0"/>
        </w:rPr>
        <w:t>- Nr 287/2012 z dnia 13 lipca 2012 r.,</w:t>
      </w: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rPr>
          <w:b w:val="0"/>
        </w:rPr>
        <w:t>- Nr 288/2012 z dnia 13 lipca 2012 r.,</w:t>
      </w: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rPr>
          <w:b w:val="0"/>
        </w:rPr>
        <w:t>- Nr 289/2012 z dnia 13 lipca 2012 r.,</w:t>
      </w: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rPr>
          <w:b w:val="0"/>
        </w:rPr>
        <w:t>- Nr 293/2012 z dnia 18 lipca 2012 r.,</w:t>
      </w: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rPr>
          <w:b w:val="0"/>
        </w:rPr>
        <w:t>- Nr 294/2012 z dnia 18 lipca 2012 r.,</w:t>
      </w:r>
    </w:p>
    <w:p w:rsidR="005D1739" w:rsidRDefault="005D1739" w:rsidP="005D1739">
      <w:pPr>
        <w:pStyle w:val="Tekstpodstawowy"/>
        <w:ind w:left="180" w:hanging="180"/>
        <w:rPr>
          <w:b w:val="0"/>
        </w:rPr>
      </w:pPr>
      <w:r>
        <w:rPr>
          <w:b w:val="0"/>
        </w:rPr>
        <w:t>- Nr 295/2012 z dnia 18 lipca 2012 r.</w:t>
      </w:r>
    </w:p>
    <w:p w:rsidR="005D1739" w:rsidRDefault="005D1739" w:rsidP="005D173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300E9" w:rsidRDefault="006300E9" w:rsidP="006300E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6300E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(pismo – zał.  nr 11)</w:t>
      </w:r>
    </w:p>
    <w:p w:rsidR="006300E9" w:rsidRPr="006300E9" w:rsidRDefault="006300E9" w:rsidP="006300E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8452FF" w:rsidRDefault="00E50EE1" w:rsidP="005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Następnie P</w:t>
      </w:r>
      <w:r w:rsidR="005D1739" w:rsidRPr="005D17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rzewodnicząca Komisji </w:t>
      </w:r>
      <w:proofErr w:type="spellStart"/>
      <w:r w:rsidR="005D1739" w:rsidRPr="005D17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 w:rsidR="005D1739" w:rsidRPr="005D17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Renata </w:t>
      </w:r>
      <w:proofErr w:type="spellStart"/>
      <w:r w:rsidR="005D1739" w:rsidRPr="005D17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Fredyk</w:t>
      </w:r>
      <w:proofErr w:type="spellEnd"/>
      <w:r w:rsidR="005D1739" w:rsidRPr="005D17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poinformowała o piśmie</w:t>
      </w:r>
      <w:r w:rsidR="005D17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Przewodniczącego Rady Powiatu</w:t>
      </w:r>
      <w:r w:rsidR="005D1739" w:rsidRPr="005D17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5D17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Bolesławieckiego</w:t>
      </w:r>
      <w:r w:rsidR="006300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dnia 23 sierpnia 2012 r., w </w:t>
      </w:r>
      <w:r w:rsidR="008E781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sprawie zwołania wspólnego </w:t>
      </w:r>
      <w:r w:rsidR="006300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posiedzenia K</w:t>
      </w:r>
      <w:r w:rsidR="008E781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omisji Zdrowia i Pomocy Społecznej Rady Powiatu oraz Komisji Zdrowia, Rodziny i Spraw Społecznych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Rady Miasta</w:t>
      </w:r>
      <w:r w:rsidR="006300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Przedmiotem posiedzenia  miałby być zakres działania obu Komisji.</w:t>
      </w:r>
    </w:p>
    <w:p w:rsidR="006300E9" w:rsidRDefault="006300E9" w:rsidP="005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300E9" w:rsidRPr="006300E9" w:rsidRDefault="006300E9" w:rsidP="006300E9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6300E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(pismo – zał.nr 12)</w:t>
      </w:r>
    </w:p>
    <w:p w:rsidR="006300E9" w:rsidRDefault="006300E9" w:rsidP="005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300E9" w:rsidRDefault="006300E9" w:rsidP="005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postanowiła wystąpić z pismem </w:t>
      </w:r>
      <w:r w:rsidRPr="00ED58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 </w:t>
      </w:r>
      <w:r w:rsidR="00ED585A" w:rsidRPr="00ED58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Przewodniczącego </w:t>
      </w:r>
      <w:r w:rsidRPr="00ED58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Rady Powiatu</w:t>
      </w:r>
      <w:r w:rsidRPr="00ED585A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 prośbą o sprecyzowanie przedmiotu dyskusji</w:t>
      </w:r>
      <w:r w:rsidR="00ED58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Komisji i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przedłożenie na piśmie odpowiednich dokumentów.</w:t>
      </w:r>
    </w:p>
    <w:p w:rsidR="008649A7" w:rsidRDefault="008649A7" w:rsidP="005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649A7" w:rsidRDefault="008649A7" w:rsidP="005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Arkadiusz Krzemiński zapytał, czy bolesławieckie szk</w:t>
      </w:r>
      <w:r w:rsidR="004332E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oły podstawowe uczestniczą w programie „Owoce w szkole”</w:t>
      </w:r>
      <w:r w:rsidR="009E2F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9E2F4E" w:rsidRDefault="009E2F4E" w:rsidP="005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E2F4E" w:rsidRDefault="009E2F4E" w:rsidP="005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II Z-ca Prezydenta Miasta Kornel Filipowicz poinformował, że udział w programie biorą Szkoła Podstawowa  Nr 1 i Szkoła Podstawowa Nr 4.</w:t>
      </w:r>
    </w:p>
    <w:p w:rsidR="009E2F4E" w:rsidRDefault="009E2F4E" w:rsidP="005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452FF" w:rsidRDefault="008452FF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(ok. godz. 10.00):</w:t>
      </w: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Default="000E14BC" w:rsidP="000E14B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0F3C1E"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1. Zaopiniowanie propozycji podziału środków na stypendia za wyniki w nauce oraz szczególne osiągnięcia w dziedzinie kultury i sportu.</w:t>
      </w:r>
    </w:p>
    <w:p w:rsidR="004B5A5E" w:rsidRDefault="004B5A5E" w:rsidP="000E14B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B5A5E" w:rsidRDefault="004B5A5E" w:rsidP="004B5A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na powyższy temat członkowie Komisji otrzymali z odpowiednim wyprzedzeniem.</w:t>
      </w:r>
    </w:p>
    <w:p w:rsidR="004B5A5E" w:rsidRDefault="004B5A5E" w:rsidP="004B5A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B5A5E" w:rsidRDefault="004B5A5E" w:rsidP="004B5A5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4B5A5E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(informacja – zał. nr 13)</w:t>
      </w:r>
    </w:p>
    <w:p w:rsidR="004B5A5E" w:rsidRDefault="004B5A5E" w:rsidP="004B5A5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4B5A5E" w:rsidRPr="004B5A5E" w:rsidRDefault="004B5A5E" w:rsidP="004B5A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4B5A5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Komisja </w:t>
      </w:r>
      <w:proofErr w:type="spellStart"/>
      <w:r w:rsidRPr="004B5A5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OKiS</w:t>
      </w:r>
      <w:proofErr w:type="spellEnd"/>
      <w:r w:rsidRPr="004B5A5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jednogłośnie (6 głosami „za”) zaopiniowała  propozycję podziału środków  na stypendia za wyniki w nauce oraz szczególne osiągnięcia w dziedzinie kultury i sportu.</w:t>
      </w:r>
    </w:p>
    <w:p w:rsidR="004B5A5E" w:rsidRPr="004B5A5E" w:rsidRDefault="004B5A5E" w:rsidP="004B5A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B5A5E" w:rsidRPr="000F3C1E" w:rsidRDefault="004B5A5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Komisji </w:t>
      </w:r>
      <w:proofErr w:type="spellStart"/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IGPiB</w:t>
      </w:r>
      <w:proofErr w:type="spellEnd"/>
      <w:r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(ok. godz. 10.00):</w:t>
      </w:r>
    </w:p>
    <w:p w:rsidR="000F3C1E" w:rsidRPr="000F3C1E" w:rsidRDefault="000F3C1E" w:rsidP="000F3C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F3C1E" w:rsidRPr="000F3C1E" w:rsidRDefault="000E14BC" w:rsidP="000E14BC">
      <w:pPr>
        <w:spacing w:after="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0E14B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1. </w:t>
      </w:r>
      <w:r w:rsidR="000F3C1E" w:rsidRPr="000F3C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Zaopiniowanie list mieszkaniowych za II kwartał 2012 r.</w:t>
      </w:r>
    </w:p>
    <w:p w:rsidR="000F3C1E" w:rsidRDefault="000F3C1E" w:rsidP="000F3C1E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B5A5E" w:rsidRPr="004B5A5E" w:rsidRDefault="004B5A5E" w:rsidP="00227A9E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4B5A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Listy mieszkaniowe za II kwartał członkowie Komisji </w:t>
      </w:r>
      <w:proofErr w:type="spellStart"/>
      <w:r w:rsidRPr="004B5A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IGPiB</w:t>
      </w:r>
      <w:proofErr w:type="spellEnd"/>
      <w:r w:rsidRPr="004B5A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otrzymali na posiedzeniu Komisji.</w:t>
      </w:r>
    </w:p>
    <w:p w:rsidR="002C1B86" w:rsidRDefault="004B5A5E" w:rsidP="004B5A5E">
      <w:pPr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B5A5E">
        <w:rPr>
          <w:rFonts w:ascii="Times New Roman" w:hAnsi="Times New Roman" w:cs="Times New Roman"/>
          <w:b/>
          <w:i/>
          <w:sz w:val="28"/>
          <w:szCs w:val="28"/>
          <w:u w:val="single"/>
        </w:rPr>
        <w:t>(listy mieszkaniowe – zał. nr 14)</w:t>
      </w:r>
    </w:p>
    <w:p w:rsidR="002B5C5F" w:rsidRPr="002B5C5F" w:rsidRDefault="002B5C5F" w:rsidP="002B5C5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Informację zreferowała Kierownik Działu Lokalowego MZGM Jadwiga Maćkowiak. </w:t>
      </w:r>
    </w:p>
    <w:p w:rsidR="002B5C5F" w:rsidRDefault="002B5C5F" w:rsidP="002B5C5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2B5C5F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2B5C5F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2B5C5F">
        <w:rPr>
          <w:rFonts w:ascii="Times New Roman" w:hAnsi="Times New Roman" w:cs="Times New Roman"/>
          <w:b/>
          <w:sz w:val="28"/>
          <w:szCs w:val="28"/>
        </w:rPr>
        <w:t xml:space="preserve"> jednogłośnie (7 głosami „za”) zaopiniowała</w:t>
      </w:r>
      <w:r w:rsidRPr="002B5C5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listy mieszkaniowe za II kwartał 2012 r.</w:t>
      </w:r>
    </w:p>
    <w:p w:rsidR="00ED585A" w:rsidRDefault="00ED585A" w:rsidP="00092D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2B5C5F" w:rsidRDefault="002B5C5F" w:rsidP="00092D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2B5C5F" w:rsidRDefault="002B5C5F" w:rsidP="002B5C5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2B5C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Wobec wyczerpania porzą</w:t>
      </w:r>
      <w:r w:rsidR="00BB30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dku posiedzenia Przewodniczący R</w:t>
      </w:r>
      <w:r w:rsidRPr="002B5C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ady Miasta Józef </w:t>
      </w:r>
      <w:proofErr w:type="spellStart"/>
      <w:r w:rsidRPr="002B5C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Pokładek</w:t>
      </w:r>
      <w:proofErr w:type="spellEnd"/>
      <w:r w:rsidRPr="002B5C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zamknął wspólne posiedzenie Komisji.</w:t>
      </w:r>
    </w:p>
    <w:p w:rsidR="002B5C5F" w:rsidRDefault="002B5C5F" w:rsidP="002B5C5F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C2DA1" w:rsidRDefault="00BC2DA1" w:rsidP="00BC2D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Przewodniczący Komisji</w:t>
      </w:r>
    </w:p>
    <w:p w:rsidR="00BC2DA1" w:rsidRDefault="00BC2DA1" w:rsidP="00BC2D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BC2DA1" w:rsidRDefault="00BC2DA1" w:rsidP="00BC2D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BC2DA1" w:rsidRDefault="00BC2DA1" w:rsidP="00BC2D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BC2DA1" w:rsidRDefault="00BC2DA1" w:rsidP="00BC2D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C2DA1" w:rsidRDefault="00BC2DA1" w:rsidP="00BC2D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C2DA1" w:rsidRDefault="00BC2DA1" w:rsidP="00BC2D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5C5F" w:rsidRPr="00BC2DA1" w:rsidRDefault="00BC2DA1" w:rsidP="00BC2DA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  <w:bookmarkStart w:id="0" w:name="_GoBack"/>
      <w:bookmarkEnd w:id="0"/>
    </w:p>
    <w:sectPr w:rsidR="002B5C5F" w:rsidRPr="00BC2DA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E05" w:rsidRDefault="00D75E05" w:rsidP="001D75D3">
      <w:pPr>
        <w:spacing w:after="0" w:line="240" w:lineRule="auto"/>
      </w:pPr>
      <w:r>
        <w:separator/>
      </w:r>
    </w:p>
  </w:endnote>
  <w:endnote w:type="continuationSeparator" w:id="0">
    <w:p w:rsidR="00D75E05" w:rsidRDefault="00D75E05" w:rsidP="001D75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50429060"/>
      <w:docPartObj>
        <w:docPartGallery w:val="Page Numbers (Bottom of Page)"/>
        <w:docPartUnique/>
      </w:docPartObj>
    </w:sdtPr>
    <w:sdtEndPr/>
    <w:sdtContent>
      <w:p w:rsidR="001D75D3" w:rsidRDefault="001D75D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2DA1">
          <w:rPr>
            <w:noProof/>
          </w:rPr>
          <w:t>12</w:t>
        </w:r>
        <w:r>
          <w:fldChar w:fldCharType="end"/>
        </w:r>
      </w:p>
    </w:sdtContent>
  </w:sdt>
  <w:p w:rsidR="001D75D3" w:rsidRDefault="001D75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E05" w:rsidRDefault="00D75E05" w:rsidP="001D75D3">
      <w:pPr>
        <w:spacing w:after="0" w:line="240" w:lineRule="auto"/>
      </w:pPr>
      <w:r>
        <w:separator/>
      </w:r>
    </w:p>
  </w:footnote>
  <w:footnote w:type="continuationSeparator" w:id="0">
    <w:p w:rsidR="00D75E05" w:rsidRDefault="00D75E05" w:rsidP="001D75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E3660"/>
    <w:multiLevelType w:val="hybridMultilevel"/>
    <w:tmpl w:val="00423D9E"/>
    <w:lvl w:ilvl="0" w:tplc="FAA4EC5A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3A977DFF"/>
    <w:multiLevelType w:val="hybridMultilevel"/>
    <w:tmpl w:val="0F7A01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E93F5A"/>
    <w:multiLevelType w:val="hybridMultilevel"/>
    <w:tmpl w:val="05B06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211707"/>
    <w:multiLevelType w:val="multilevel"/>
    <w:tmpl w:val="3F88ABD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790764E8"/>
    <w:multiLevelType w:val="hybridMultilevel"/>
    <w:tmpl w:val="B762A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F4D"/>
    <w:rsid w:val="00042E38"/>
    <w:rsid w:val="000661AC"/>
    <w:rsid w:val="000768C6"/>
    <w:rsid w:val="00092DA7"/>
    <w:rsid w:val="00093D08"/>
    <w:rsid w:val="000A7EE2"/>
    <w:rsid w:val="000C1FEF"/>
    <w:rsid w:val="000C7E5F"/>
    <w:rsid w:val="000E14BC"/>
    <w:rsid w:val="000F3C1E"/>
    <w:rsid w:val="00104ED6"/>
    <w:rsid w:val="00110256"/>
    <w:rsid w:val="00131A38"/>
    <w:rsid w:val="001429F6"/>
    <w:rsid w:val="00165F69"/>
    <w:rsid w:val="0017489E"/>
    <w:rsid w:val="0018060A"/>
    <w:rsid w:val="001B230B"/>
    <w:rsid w:val="001B47DC"/>
    <w:rsid w:val="001C7916"/>
    <w:rsid w:val="001D75D3"/>
    <w:rsid w:val="001E12A2"/>
    <w:rsid w:val="00201783"/>
    <w:rsid w:val="00227A9E"/>
    <w:rsid w:val="002348C1"/>
    <w:rsid w:val="00263942"/>
    <w:rsid w:val="002B5C5F"/>
    <w:rsid w:val="002C1B86"/>
    <w:rsid w:val="002D321D"/>
    <w:rsid w:val="002D6875"/>
    <w:rsid w:val="00340F4C"/>
    <w:rsid w:val="003A5B32"/>
    <w:rsid w:val="003D4D15"/>
    <w:rsid w:val="003F2593"/>
    <w:rsid w:val="00431FD3"/>
    <w:rsid w:val="004332E0"/>
    <w:rsid w:val="004768BC"/>
    <w:rsid w:val="004B2179"/>
    <w:rsid w:val="004B5A5E"/>
    <w:rsid w:val="004C3CE7"/>
    <w:rsid w:val="004F3AB4"/>
    <w:rsid w:val="00501B4F"/>
    <w:rsid w:val="00506533"/>
    <w:rsid w:val="00523100"/>
    <w:rsid w:val="005402F4"/>
    <w:rsid w:val="00564497"/>
    <w:rsid w:val="00592394"/>
    <w:rsid w:val="005B1607"/>
    <w:rsid w:val="005C22C9"/>
    <w:rsid w:val="005D1739"/>
    <w:rsid w:val="00602D34"/>
    <w:rsid w:val="006300E9"/>
    <w:rsid w:val="00651E1D"/>
    <w:rsid w:val="006800B7"/>
    <w:rsid w:val="00684BE7"/>
    <w:rsid w:val="006867AA"/>
    <w:rsid w:val="006907F5"/>
    <w:rsid w:val="00697347"/>
    <w:rsid w:val="006B5CD7"/>
    <w:rsid w:val="006C2132"/>
    <w:rsid w:val="006E66DB"/>
    <w:rsid w:val="007104BF"/>
    <w:rsid w:val="00713762"/>
    <w:rsid w:val="00715FFD"/>
    <w:rsid w:val="00727CB7"/>
    <w:rsid w:val="00797B77"/>
    <w:rsid w:val="007B03BC"/>
    <w:rsid w:val="007D6CAD"/>
    <w:rsid w:val="008168CF"/>
    <w:rsid w:val="0084111F"/>
    <w:rsid w:val="00841424"/>
    <w:rsid w:val="008452FF"/>
    <w:rsid w:val="0086429C"/>
    <w:rsid w:val="008649A7"/>
    <w:rsid w:val="00876857"/>
    <w:rsid w:val="008B71DC"/>
    <w:rsid w:val="008C6B74"/>
    <w:rsid w:val="008D0B6D"/>
    <w:rsid w:val="008E7814"/>
    <w:rsid w:val="008F1741"/>
    <w:rsid w:val="0092154A"/>
    <w:rsid w:val="00930A31"/>
    <w:rsid w:val="00935E86"/>
    <w:rsid w:val="00945CFD"/>
    <w:rsid w:val="0095249B"/>
    <w:rsid w:val="0096037D"/>
    <w:rsid w:val="009660CB"/>
    <w:rsid w:val="00997723"/>
    <w:rsid w:val="009D6307"/>
    <w:rsid w:val="009E2F4E"/>
    <w:rsid w:val="009E5D63"/>
    <w:rsid w:val="00A13F1C"/>
    <w:rsid w:val="00A555E0"/>
    <w:rsid w:val="00A62DC5"/>
    <w:rsid w:val="00A7397E"/>
    <w:rsid w:val="00A84732"/>
    <w:rsid w:val="00A9127E"/>
    <w:rsid w:val="00AB091C"/>
    <w:rsid w:val="00AD29EB"/>
    <w:rsid w:val="00AE3BC5"/>
    <w:rsid w:val="00AF02D2"/>
    <w:rsid w:val="00B016CA"/>
    <w:rsid w:val="00B11D79"/>
    <w:rsid w:val="00B201D9"/>
    <w:rsid w:val="00BB30FC"/>
    <w:rsid w:val="00BB4E11"/>
    <w:rsid w:val="00BC2DA1"/>
    <w:rsid w:val="00BD0874"/>
    <w:rsid w:val="00BF02E2"/>
    <w:rsid w:val="00BF60A1"/>
    <w:rsid w:val="00BF6157"/>
    <w:rsid w:val="00C71F41"/>
    <w:rsid w:val="00C87C71"/>
    <w:rsid w:val="00CC0CE6"/>
    <w:rsid w:val="00CC115B"/>
    <w:rsid w:val="00CD2B88"/>
    <w:rsid w:val="00CD7135"/>
    <w:rsid w:val="00D0145A"/>
    <w:rsid w:val="00D258A5"/>
    <w:rsid w:val="00D30531"/>
    <w:rsid w:val="00D75E05"/>
    <w:rsid w:val="00DC10AD"/>
    <w:rsid w:val="00DC5F7B"/>
    <w:rsid w:val="00DF052F"/>
    <w:rsid w:val="00DF2F4D"/>
    <w:rsid w:val="00E02323"/>
    <w:rsid w:val="00E10AA3"/>
    <w:rsid w:val="00E22B63"/>
    <w:rsid w:val="00E2429B"/>
    <w:rsid w:val="00E45A52"/>
    <w:rsid w:val="00E50CAF"/>
    <w:rsid w:val="00E50EE1"/>
    <w:rsid w:val="00E71D76"/>
    <w:rsid w:val="00E73062"/>
    <w:rsid w:val="00E7524A"/>
    <w:rsid w:val="00E84754"/>
    <w:rsid w:val="00EA706A"/>
    <w:rsid w:val="00ED585A"/>
    <w:rsid w:val="00EE41EA"/>
    <w:rsid w:val="00F2206B"/>
    <w:rsid w:val="00F635C1"/>
    <w:rsid w:val="00F66559"/>
    <w:rsid w:val="00F72281"/>
    <w:rsid w:val="00FC4888"/>
    <w:rsid w:val="00FD6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F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6F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D75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75D3"/>
  </w:style>
  <w:style w:type="paragraph" w:styleId="Stopka">
    <w:name w:val="footer"/>
    <w:basedOn w:val="Normalny"/>
    <w:link w:val="StopkaZnak"/>
    <w:uiPriority w:val="99"/>
    <w:unhideWhenUsed/>
    <w:rsid w:val="001D75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75D3"/>
  </w:style>
  <w:style w:type="paragraph" w:styleId="Tekstpodstawowy">
    <w:name w:val="Body Text"/>
    <w:basedOn w:val="Normalny"/>
    <w:link w:val="TekstpodstawowyZnak"/>
    <w:rsid w:val="005D1739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1739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5D173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D173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29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29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F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6F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D75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75D3"/>
  </w:style>
  <w:style w:type="paragraph" w:styleId="Stopka">
    <w:name w:val="footer"/>
    <w:basedOn w:val="Normalny"/>
    <w:link w:val="StopkaZnak"/>
    <w:uiPriority w:val="99"/>
    <w:unhideWhenUsed/>
    <w:rsid w:val="001D75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75D3"/>
  </w:style>
  <w:style w:type="paragraph" w:styleId="Tekstpodstawowy">
    <w:name w:val="Body Text"/>
    <w:basedOn w:val="Normalny"/>
    <w:link w:val="TekstpodstawowyZnak"/>
    <w:rsid w:val="005D1739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1739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5D173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D173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29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29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23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AF0A0B-F962-4D4D-9E93-FB94BA01A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1667</TotalTime>
  <Pages>12</Pages>
  <Words>2676</Words>
  <Characters>16059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94</cp:revision>
  <cp:lastPrinted>2012-09-13T06:16:00Z</cp:lastPrinted>
  <dcterms:created xsi:type="dcterms:W3CDTF">2012-08-31T11:28:00Z</dcterms:created>
  <dcterms:modified xsi:type="dcterms:W3CDTF">2012-09-27T12:07:00Z</dcterms:modified>
</cp:coreProperties>
</file>