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7DB" w:rsidRDefault="002A37DB" w:rsidP="002A37D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OR-II.0057.3</w:t>
      </w:r>
      <w:r w:rsidR="0082001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 w:rsidR="00582D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2013</w:t>
      </w:r>
      <w:r w:rsidR="00582DE5">
        <w:rPr>
          <w:rFonts w:ascii="Times New Roman" w:hAnsi="Times New Roman"/>
          <w:sz w:val="24"/>
          <w:szCs w:val="24"/>
        </w:rPr>
        <w:t>.2</w:t>
      </w:r>
    </w:p>
    <w:p w:rsidR="002A37DB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Informacja Prezydenta Miasta</w:t>
      </w: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B08C1">
        <w:rPr>
          <w:rFonts w:ascii="Times New Roman" w:hAnsi="Times New Roman"/>
          <w:b/>
          <w:sz w:val="28"/>
          <w:szCs w:val="28"/>
        </w:rPr>
        <w:t>o ważniejszych działaniach podjętych w okresie międzysesyjnym,</w:t>
      </w:r>
    </w:p>
    <w:p w:rsidR="002A37DB" w:rsidRPr="001B08C1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przedstawiona na XXX</w:t>
      </w:r>
      <w:r w:rsidR="0082001E">
        <w:rPr>
          <w:rFonts w:ascii="Times New Roman" w:hAnsi="Times New Roman"/>
          <w:b/>
          <w:sz w:val="28"/>
          <w:szCs w:val="28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B08C1">
        <w:rPr>
          <w:rFonts w:ascii="Times New Roman" w:hAnsi="Times New Roman"/>
          <w:b/>
          <w:sz w:val="28"/>
          <w:szCs w:val="28"/>
        </w:rPr>
        <w:t>sesji Rady Miasta</w:t>
      </w:r>
    </w:p>
    <w:p w:rsidR="002A37DB" w:rsidRDefault="002A37DB" w:rsidP="002A37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dniu 27 </w:t>
      </w:r>
      <w:r w:rsidR="0082001E">
        <w:rPr>
          <w:rFonts w:ascii="Times New Roman" w:hAnsi="Times New Roman"/>
          <w:b/>
          <w:sz w:val="28"/>
          <w:szCs w:val="28"/>
        </w:rPr>
        <w:t>marca</w:t>
      </w:r>
      <w:r>
        <w:rPr>
          <w:rFonts w:ascii="Times New Roman" w:hAnsi="Times New Roman"/>
          <w:b/>
          <w:sz w:val="28"/>
          <w:szCs w:val="28"/>
        </w:rPr>
        <w:t xml:space="preserve"> 2013</w:t>
      </w:r>
      <w:r w:rsidRPr="001B08C1">
        <w:rPr>
          <w:rFonts w:ascii="Times New Roman" w:hAnsi="Times New Roman"/>
          <w:b/>
          <w:sz w:val="28"/>
          <w:szCs w:val="28"/>
        </w:rPr>
        <w:t xml:space="preserve"> r.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Panie Przewodniczący!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Wysoka Rado!</w:t>
      </w:r>
      <w:r>
        <w:rPr>
          <w:rFonts w:ascii="Times New Roman" w:hAnsi="Times New Roman"/>
          <w:sz w:val="28"/>
          <w:szCs w:val="28"/>
        </w:rPr>
        <w:t xml:space="preserve">  </w:t>
      </w:r>
      <w:r w:rsidRPr="00ED438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2A37DB" w:rsidRPr="00933372" w:rsidRDefault="002A37DB" w:rsidP="002A37DB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93337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A37DB" w:rsidRDefault="002A37DB" w:rsidP="002A37DB">
      <w:pPr>
        <w:spacing w:after="0" w:line="240" w:lineRule="auto"/>
        <w:jc w:val="both"/>
        <w:rPr>
          <w:rFonts w:ascii="Verdana" w:hAnsi="Verdana"/>
          <w:color w:val="454444"/>
          <w:sz w:val="17"/>
          <w:szCs w:val="17"/>
        </w:rPr>
      </w:pPr>
    </w:p>
    <w:p w:rsidR="002A37DB" w:rsidRPr="00C21DCA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W okresie od XXXI</w:t>
      </w:r>
      <w:r w:rsidR="0082001E">
        <w:rPr>
          <w:rFonts w:ascii="Times New Roman" w:hAnsi="Times New Roman"/>
          <w:sz w:val="28"/>
          <w:szCs w:val="28"/>
        </w:rPr>
        <w:t xml:space="preserve">V </w:t>
      </w:r>
      <w:r>
        <w:rPr>
          <w:rFonts w:ascii="Times New Roman" w:hAnsi="Times New Roman"/>
          <w:sz w:val="28"/>
          <w:szCs w:val="28"/>
        </w:rPr>
        <w:t xml:space="preserve">sesji Rady Miasta odbytej w dniu </w:t>
      </w:r>
      <w:r w:rsidR="0082001E">
        <w:rPr>
          <w:rFonts w:ascii="Times New Roman" w:hAnsi="Times New Roman"/>
          <w:sz w:val="28"/>
          <w:szCs w:val="28"/>
        </w:rPr>
        <w:t>27 lutego</w:t>
      </w:r>
      <w:r>
        <w:rPr>
          <w:rFonts w:ascii="Times New Roman" w:hAnsi="Times New Roman"/>
          <w:sz w:val="28"/>
          <w:szCs w:val="28"/>
        </w:rPr>
        <w:t xml:space="preserve"> </w:t>
      </w:r>
      <w:r w:rsidR="0082001E">
        <w:rPr>
          <w:rFonts w:ascii="Times New Roman" w:hAnsi="Times New Roman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r. rozpatrzyłem i skierowałem pod obrady Wysokiej Rady następujące projekty uchwał:</w:t>
      </w:r>
    </w:p>
    <w:p w:rsidR="002A37D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u w:val="single"/>
          <w:lang w:eastAsia="pl-PL"/>
        </w:rPr>
      </w:pPr>
    </w:p>
    <w:p w:rsidR="0082001E" w:rsidRP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 xml:space="preserve">w sprawie przystąpienia do sporządzenia Studium uwarunkowań </w:t>
      </w:r>
      <w:r w:rsidRPr="0082001E">
        <w:rPr>
          <w:rFonts w:ascii="Times New Roman" w:hAnsi="Times New Roman"/>
          <w:sz w:val="28"/>
          <w:szCs w:val="28"/>
        </w:rPr>
        <w:br/>
        <w:t>i kierunków zagospodarowania przestrzennego miasta Bolesławiec,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>w sprawie uchwalenia miejscowego planu zagospodarowania przestrzennego terenu zlokalizowanego przy ulicy T. Kościuszki w Bolesławcu,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>w sprawie wyrażenia zgody na zawarcie Porozumienia o współpracy na rzecz rozwoju społeczno-gospodarczego Zachodniego Obszaru Integracji dotyczącego wspólnego opracowania i wdrażania Strategii Rozwoju Zachodniego Obszaru Integracji i Programu Zintegrowanych Inwestycji Terytorialnych dla Zachodniego Obszaru Integracji Województwa Dolnośląskiego na lata 2014 – 2020,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>w sprawie udzielenia pomocy rzeczowej dla Województwa Dolnośląskiego,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>w sprawie przyjęcia Programu opieki nad zwierzętami bezdomnymi oraz zapobiegania bezdomności zwierząt na terenie Gminy Miejskiej Bolesławiec na 2013 r.</w:t>
      </w:r>
      <w:r>
        <w:rPr>
          <w:rFonts w:ascii="Times New Roman" w:hAnsi="Times New Roman"/>
          <w:sz w:val="28"/>
          <w:szCs w:val="28"/>
        </w:rPr>
        <w:t>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 xml:space="preserve">w sprawie zmiany uchwały Nr LIV/456/10 Rady Miasta Bolesławiec </w:t>
      </w:r>
      <w:r w:rsidRPr="0082001E">
        <w:rPr>
          <w:rFonts w:ascii="Times New Roman" w:hAnsi="Times New Roman"/>
          <w:sz w:val="28"/>
          <w:szCs w:val="28"/>
        </w:rPr>
        <w:br/>
        <w:t>z dnia 30 czerwca 2010 r. w sprawie nadania statutu Miejskiego Zakładu Gospodarki Mieszkaniowej w Bolesławcu,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 xml:space="preserve">w sprawie upoważnienia Dyrektora Miejskiego Zakładu Gospodarki Mieszkaniowej w Bolesławcu do załatwiania indywidualnych spraw </w:t>
      </w:r>
      <w:r w:rsidRPr="0082001E">
        <w:rPr>
          <w:rFonts w:ascii="Times New Roman" w:hAnsi="Times New Roman"/>
          <w:sz w:val="28"/>
          <w:szCs w:val="28"/>
        </w:rPr>
        <w:br/>
        <w:t>z zakresu administracji publicznej,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lastRenderedPageBreak/>
        <w:t>w sprawie przyznania najemcy pierwszeństwa w nabyciu nieruchomości stanowiącej własność Gminy Miejskiej Bolesławiec (ul. Orla),</w:t>
      </w:r>
    </w:p>
    <w:p w:rsid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 w:rsidRPr="0082001E">
        <w:rPr>
          <w:rFonts w:ascii="Times New Roman" w:hAnsi="Times New Roman"/>
          <w:sz w:val="28"/>
          <w:szCs w:val="28"/>
        </w:rPr>
        <w:t xml:space="preserve"> w sprawie przyznania najemcy pierwszeństwa w nabyciu nieruchomości stanowiącej własność Gminy Miejskiej Bolesławiec (ul. Garncarska),</w:t>
      </w:r>
    </w:p>
    <w:p w:rsidR="002A37DB" w:rsidRPr="0082001E" w:rsidRDefault="0082001E" w:rsidP="0082001E">
      <w:pPr>
        <w:pStyle w:val="Akapitzlist"/>
        <w:numPr>
          <w:ilvl w:val="0"/>
          <w:numId w:val="26"/>
        </w:numPr>
        <w:ind w:right="-1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2001E">
        <w:rPr>
          <w:rFonts w:ascii="Times New Roman" w:hAnsi="Times New Roman"/>
          <w:sz w:val="28"/>
          <w:szCs w:val="28"/>
        </w:rPr>
        <w:t>w sprawie zmiany Wieloletniej Prognozy Finansowej Gminy Miejskiej Bolesławiec,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Wydałem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 xml:space="preserve"> również w tym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czasie </w:t>
      </w:r>
      <w:r w:rsidR="00E81AD3">
        <w:rPr>
          <w:rFonts w:ascii="Times New Roman" w:hAnsi="Times New Roman"/>
          <w:b/>
          <w:sz w:val="28"/>
          <w:szCs w:val="28"/>
          <w:u w:val="single"/>
        </w:rPr>
        <w:t>4</w:t>
      </w:r>
      <w:r w:rsidR="00B77B72">
        <w:rPr>
          <w:rFonts w:ascii="Times New Roman" w:hAnsi="Times New Roman"/>
          <w:b/>
          <w:sz w:val="28"/>
          <w:szCs w:val="28"/>
          <w:u w:val="single"/>
        </w:rPr>
        <w:t>1</w:t>
      </w:r>
      <w:r w:rsidR="00E81AD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</w:rPr>
        <w:t>zarządze</w:t>
      </w:r>
      <w:r w:rsidR="0082001E">
        <w:rPr>
          <w:rFonts w:ascii="Times New Roman" w:hAnsi="Times New Roman"/>
          <w:b/>
          <w:sz w:val="28"/>
          <w:szCs w:val="28"/>
          <w:u w:val="single"/>
        </w:rPr>
        <w:t>ń</w:t>
      </w:r>
      <w:r w:rsidRPr="001B08C1">
        <w:rPr>
          <w:rFonts w:ascii="Times New Roman" w:hAnsi="Times New Roman"/>
          <w:b/>
          <w:sz w:val="28"/>
          <w:szCs w:val="28"/>
          <w:u w:val="single"/>
        </w:rPr>
        <w:t>, w szczególności: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 w sprawie powołania: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komisji do przeprowadzenia postępowania o udzielenie zamówienia publicznego na: Monitoring Rejonów Turystycznych Miasta Bolesławiec </w:t>
      </w:r>
    </w:p>
    <w:p w:rsid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komisji do przeprowadzenia postępowania o udzielenie zamówienia publicznego na : „Budowę placu zabaw przy Miejskim Przedszkolu publicznym nr 6, przy ul. Piotra i Pawła 2 w Bolesławcu”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komisji do przeprowadzenia postępowania o udzielenie zamówienia publicznego na: „Budowę obiektu Miasteczka Ruchu Drogowego (w formule zaprojektuj i wybuduj), przy ul. Bielskiej nr 5 w Bolesławcu”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Pr="00210273" w:rsidRDefault="00210273" w:rsidP="00210273">
      <w:pPr>
        <w:pStyle w:val="Akapitzlist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komisji do przeprowadzenia postępowania o udzielenie zamówienia publicznego na: „Świadcz</w:t>
      </w:r>
      <w:r w:rsidR="00CC7AF4">
        <w:rPr>
          <w:rFonts w:ascii="Times New Roman" w:hAnsi="Times New Roman"/>
          <w:sz w:val="28"/>
          <w:szCs w:val="28"/>
        </w:rPr>
        <w:t xml:space="preserve">enie usług w zakresie odbioru i </w:t>
      </w:r>
      <w:r w:rsidRPr="00210273">
        <w:rPr>
          <w:rFonts w:ascii="Times New Roman" w:hAnsi="Times New Roman"/>
          <w:sz w:val="28"/>
          <w:szCs w:val="28"/>
        </w:rPr>
        <w:t>zagospodarowania odpadów komunalnych z terenu miasta Bolesławiec oraz utworzenie i prowadzenie punktu selektywnej zbiórki odpadów”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sprawach dotyczących nieruchomości: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380569">
        <w:rPr>
          <w:rFonts w:ascii="Times New Roman" w:hAnsi="Times New Roman"/>
          <w:sz w:val="28"/>
          <w:szCs w:val="28"/>
          <w:u w:val="single"/>
        </w:rPr>
        <w:t>Dzierżawa: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gruntu położonego w Bolesławcu przy ul. Modrzewiowej do oddania w dzierżawę na okres 3 lat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przeznaczenia gruntu położonego w Bolesławcu przy ul. Świerkowej do oddania w dzierżawę na okres 3 lat – w drodze bezprzetargowej 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lastRenderedPageBreak/>
        <w:t>w sprawie przeznaczenia gruntu położonego w Bolesławcu przy ul. Tysiąclecia do oddania w dzierżawę na okres 1 roku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gruntu położonego w Bolesławcu przy ul. Zgorzeleckiej do oddania w dzierżawę na okres 3 lat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gruntu położonego w Bolesławcu przy pl. Ks. J. Popiełuszki do oddania w dzierżawę na okres 14 dni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gruntów niezabudowanych położonych w Bolesławcu do oddania w dzierżawę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przeznaczenia gruntu położonego w Bolesławcu przy ul. Rynek do oddania w dzierżawę na okres 6 miesięcy – w drodze bezprzetargowej 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gruntów położonych w Bolesławcu przy ul. Cieszkowskiego do oddania w dzierżawę na okres 3 lat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gruntów niezabudowanych położonych w rejonie ulic: Kosiby i Zielonej w Bolesławcu do oddania w dzierżawę – w drodze bezprzetargowej</w:t>
      </w:r>
    </w:p>
    <w:p w:rsidR="00210273" w:rsidRPr="00210273" w:rsidRDefault="00210273" w:rsidP="00210273">
      <w:pPr>
        <w:pStyle w:val="Akapitzlist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gruntu położonego w Bolesławcu przy ul. Rynek do oddania w dzierżawę na okres 6 miesięcy – w drodze bezprzetargowej</w:t>
      </w:r>
    </w:p>
    <w:p w:rsidR="00210273" w:rsidRPr="00380569" w:rsidRDefault="00210273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  <w:u w:val="single"/>
        </w:rPr>
        <w:t>Sprzedaż:</w:t>
      </w:r>
    </w:p>
    <w:p w:rsidR="002A37DB" w:rsidRPr="00380569" w:rsidRDefault="002A37DB" w:rsidP="002A37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w sprawie przeznaczenia do sprzedaży:</w:t>
      </w:r>
    </w:p>
    <w:p w:rsidR="00210273" w:rsidRDefault="00210273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przeznaczenia nieruchomości gruntowej, położonej w Bolesławcu przy ul. Szarotek – do sprzedaży w drodze bezprzetargowej  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Pr="00210273" w:rsidRDefault="00210273" w:rsidP="00210273">
      <w:pPr>
        <w:pStyle w:val="Akapitzlist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przeznaczenia do sprzedaży w drodze przetargu ustnego nieograniczonego wolnego lokalu mieszkalnego nr 17 w budynku przy ul. Staszica Nr 41 w Bolesławcu wraz z oddaniem w użytkowanie wieczyste ułamkowej części gruntu zabudowanego. </w:t>
      </w:r>
    </w:p>
    <w:p w:rsidR="00210273" w:rsidRDefault="00210273" w:rsidP="00210273">
      <w:pPr>
        <w:pStyle w:val="Akapitzlist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gruntu niezabudowanego, położonego w Bolesławcu w obrębie ulic: Majora Hubala – Orląt Lwowskich – do sprzedaży w drodze przetargu ustnego nieograniczone</w:t>
      </w:r>
      <w:r>
        <w:rPr>
          <w:rFonts w:ascii="Times New Roman" w:hAnsi="Times New Roman"/>
          <w:sz w:val="28"/>
          <w:szCs w:val="28"/>
        </w:rPr>
        <w:t>go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gruntów niezabudowanych, położonych w Bolesławcu przy ul. Rotmistrza Pileckiego – do sprzedaży w drodze prz</w:t>
      </w:r>
      <w:r>
        <w:rPr>
          <w:rFonts w:ascii="Times New Roman" w:hAnsi="Times New Roman"/>
          <w:sz w:val="28"/>
          <w:szCs w:val="28"/>
        </w:rPr>
        <w:t>etargu ustnego nieograniczonego</w:t>
      </w:r>
    </w:p>
    <w:p w:rsidR="00210273" w:rsidRPr="00210273" w:rsidRDefault="00210273" w:rsidP="00210273">
      <w:pPr>
        <w:rPr>
          <w:rFonts w:ascii="Times New Roman" w:hAnsi="Times New Roman"/>
          <w:sz w:val="28"/>
          <w:szCs w:val="28"/>
        </w:rPr>
      </w:pPr>
    </w:p>
    <w:p w:rsidR="00210273" w:rsidRPr="00A86EBC" w:rsidRDefault="00210273" w:rsidP="00A86EBC">
      <w:pPr>
        <w:pStyle w:val="Akapitzlist"/>
        <w:numPr>
          <w:ilvl w:val="0"/>
          <w:numId w:val="29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do sprzedaży w drodze przetargu ustnego nieograniczonego wolnego lokalu mieszkalnego nr 1 w budynku przy ul. Spokojnej Nr 7 w Bolesławcu wraz z oddaniem w użytkowanie wieczyste ułamkowej części gruntu</w:t>
      </w:r>
    </w:p>
    <w:p w:rsidR="007572E0" w:rsidRPr="00380569" w:rsidRDefault="007572E0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Default="002A37DB" w:rsidP="002A37DB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na rzecz najemców:</w:t>
      </w:r>
    </w:p>
    <w:p w:rsidR="00210273" w:rsidRPr="00380569" w:rsidRDefault="00210273" w:rsidP="002A37DB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do sprzedaży – na rzecz najemcy – lokalu użytkowego wraz z oddaniem w użytkowanie wieczyste ułamkowej części gruntu zabudowanego – w trybie bezprzetargowym</w:t>
      </w:r>
    </w:p>
    <w:p w:rsidR="00210273" w:rsidRPr="00210273" w:rsidRDefault="00210273" w:rsidP="00210273">
      <w:pPr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Pr="00210273" w:rsidRDefault="00210273" w:rsidP="00210273">
      <w:pPr>
        <w:pStyle w:val="Akapitzlist"/>
        <w:numPr>
          <w:ilvl w:val="0"/>
          <w:numId w:val="30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do sprzedaży – na rzecz najemców – lokali mieszkalnych wraz z oddaniem w użytkowanie wieczyste ułamkowych części gruntu zabudowanego – w trybie bezprzetargowym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0273" w:rsidRPr="00380569" w:rsidRDefault="00210273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80569">
        <w:rPr>
          <w:rFonts w:ascii="Times New Roman" w:hAnsi="Times New Roman"/>
          <w:bCs/>
          <w:sz w:val="28"/>
          <w:szCs w:val="28"/>
        </w:rPr>
        <w:t>- w sprawie obniżenia cen wywoławczych: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obniżenia ceny wywoławczej z III przetargu ustnego nieograniczonego na sprzedaż nieruchomości gruntowej zabudowanej budynkiem mieszkalnym i garażowym, położonej przy ul. Piaskowej nr 1 </w:t>
      </w:r>
      <w:r w:rsidRPr="00210273">
        <w:rPr>
          <w:rFonts w:ascii="Times New Roman" w:hAnsi="Times New Roman"/>
          <w:sz w:val="28"/>
          <w:szCs w:val="28"/>
        </w:rPr>
        <w:lastRenderedPageBreak/>
        <w:t>w Bolesławcu – w związku z przeznaczeniem tej nieruchomości do sprzedaży – w drodze IV prz</w:t>
      </w:r>
      <w:r>
        <w:rPr>
          <w:rFonts w:ascii="Times New Roman" w:hAnsi="Times New Roman"/>
          <w:sz w:val="28"/>
          <w:szCs w:val="28"/>
        </w:rPr>
        <w:t>etargu ustnego nieograniczonego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 </w:t>
      </w:r>
    </w:p>
    <w:p w:rsidR="00210273" w:rsidRDefault="00210273" w:rsidP="00210273">
      <w:pPr>
        <w:pStyle w:val="Akapitzlist"/>
        <w:numPr>
          <w:ilvl w:val="0"/>
          <w:numId w:val="31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 sprawie obniżenia ceny wywoławczej z I przetargu ustnego nieograniczonego na sprzedaż lokalu mieszkalnego nr 3 w budynku przy ul. Dzieci Wrześni Nr 7 w Bolesławcu wraz ze sprzedażą ułamkowej części gruntu zabudowanego budynkiem – w związku z przeznaczeniem tego lokalu do sprzedaży w drodze II przetargu ustnego nieograniczonego.  </w:t>
      </w:r>
    </w:p>
    <w:p w:rsidR="00A86EBC" w:rsidRPr="00A86EBC" w:rsidRDefault="00A86EBC" w:rsidP="00A86EBC">
      <w:pPr>
        <w:pStyle w:val="Akapitzlist"/>
        <w:rPr>
          <w:rFonts w:ascii="Times New Roman" w:hAnsi="Times New Roman"/>
          <w:sz w:val="28"/>
          <w:szCs w:val="28"/>
        </w:rPr>
      </w:pPr>
    </w:p>
    <w:p w:rsidR="00A86EBC" w:rsidRPr="00210273" w:rsidRDefault="00A86EBC" w:rsidP="00A86EBC">
      <w:pPr>
        <w:pStyle w:val="Akapitzlist"/>
        <w:rPr>
          <w:rFonts w:ascii="Times New Roman" w:hAnsi="Times New Roman"/>
          <w:sz w:val="28"/>
          <w:szCs w:val="28"/>
        </w:rPr>
      </w:pPr>
    </w:p>
    <w:p w:rsidR="002A37DB" w:rsidRDefault="00CC7AF4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C7AF4">
        <w:rPr>
          <w:rFonts w:ascii="Times New Roman" w:hAnsi="Times New Roman"/>
          <w:sz w:val="28"/>
          <w:szCs w:val="28"/>
          <w:u w:val="single"/>
        </w:rPr>
        <w:t>Użyczenie:</w:t>
      </w:r>
    </w:p>
    <w:p w:rsidR="00CC7AF4" w:rsidRPr="00CC7AF4" w:rsidRDefault="00CC7AF4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CC7AF4" w:rsidRDefault="00CC7AF4" w:rsidP="00CC7AF4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przeznaczenia nieruchomości położonej przy ul. Bankowej nr 10 w Bolesławcu do oddania w użyczenie na czas nieokreślony</w:t>
      </w:r>
    </w:p>
    <w:p w:rsidR="00CC7AF4" w:rsidRPr="00210273" w:rsidRDefault="00CC7AF4" w:rsidP="00CC7AF4">
      <w:pPr>
        <w:pStyle w:val="Akapitzlist"/>
        <w:rPr>
          <w:rFonts w:ascii="Times New Roman" w:hAnsi="Times New Roman"/>
          <w:sz w:val="28"/>
          <w:szCs w:val="28"/>
        </w:rPr>
      </w:pPr>
    </w:p>
    <w:p w:rsidR="00CC7AF4" w:rsidRDefault="00CC7AF4" w:rsidP="00CC7AF4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przeznaczenia gruntu położonego w Bolesławcu przy pl. Ks. J. Popiełuszki do oddania w użyczenie na okres 3 lat. </w:t>
      </w:r>
    </w:p>
    <w:p w:rsidR="00210273" w:rsidRPr="00380569" w:rsidRDefault="00210273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0273" w:rsidRDefault="002A37DB" w:rsidP="00CC7A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80569">
        <w:rPr>
          <w:rFonts w:ascii="Times New Roman" w:hAnsi="Times New Roman"/>
          <w:sz w:val="28"/>
          <w:szCs w:val="28"/>
        </w:rPr>
        <w:t>- inne:</w:t>
      </w:r>
    </w:p>
    <w:p w:rsidR="00CC7AF4" w:rsidRPr="00210273" w:rsidRDefault="00CC7AF4" w:rsidP="00CC7AF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nieodpłatnego nabycia w skład mienia komunalnego Gminy Miejskiej Bolesławiec nieruchomości gruntowej w wyniku komunalizacji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wyrażenia zgody na odpłatne nabycie nieruchomości w skład mienia komunalnego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w sprawie podziału lokalu mieszkalnego Nr 3 w nieruchomości przy ul. Kubika Nr 20 w Bolesławcu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210273" w:rsidRPr="00210273" w:rsidRDefault="00210273" w:rsidP="00210273">
      <w:pPr>
        <w:pStyle w:val="Akapitzlist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 xml:space="preserve">w sprawie częściowego zniesienia prawa współwłasności budynku i gruntu oraz zmiany wysokości udziałów w prawie współwłasności budynku i współwłasności gruntu związanych z własnością lokali – w związku z adaptacją części powierzchni strychowej przez właściciela lokalu nr 5 w budynku przy ul. Dolne Młyny 47 w Bolesławcu 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10273" w:rsidRPr="00380569" w:rsidRDefault="00210273" w:rsidP="002A37DB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sprawie zmian zarządzeń Prezydenta Miasta Bolesławiec:</w:t>
      </w:r>
    </w:p>
    <w:p w:rsidR="00210273" w:rsidRPr="00380569" w:rsidRDefault="00210273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10273" w:rsidRDefault="00210273" w:rsidP="00210273">
      <w:pPr>
        <w:pStyle w:val="Akapitzlist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zarządzenia Nr 50/03 Prezydenta Miasta Bolesławiec z dnia 4 marca 2003 r. w sprawie Regulaminu Organizacyjnego Urzędu Miasta Bolesławiec</w:t>
      </w:r>
      <w:r w:rsidR="00D37C76">
        <w:rPr>
          <w:rFonts w:ascii="Times New Roman" w:hAnsi="Times New Roman"/>
          <w:sz w:val="28"/>
          <w:szCs w:val="28"/>
        </w:rPr>
        <w:t xml:space="preserve"> (dwa zarządzenia) </w:t>
      </w:r>
      <w:r w:rsidRPr="00210273">
        <w:rPr>
          <w:rFonts w:ascii="Times New Roman" w:hAnsi="Times New Roman"/>
          <w:sz w:val="28"/>
          <w:szCs w:val="28"/>
        </w:rPr>
        <w:t xml:space="preserve"> </w:t>
      </w:r>
    </w:p>
    <w:p w:rsidR="00210273" w:rsidRPr="00210273" w:rsidRDefault="00210273" w:rsidP="00210273">
      <w:pPr>
        <w:pStyle w:val="Akapitzlist"/>
        <w:rPr>
          <w:rFonts w:ascii="Times New Roman" w:hAnsi="Times New Roman"/>
          <w:sz w:val="28"/>
          <w:szCs w:val="28"/>
        </w:rPr>
      </w:pPr>
    </w:p>
    <w:p w:rsidR="00CC7AF4" w:rsidRDefault="00210273" w:rsidP="00D37C76">
      <w:pPr>
        <w:pStyle w:val="Akapitzlist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210273">
        <w:rPr>
          <w:rFonts w:ascii="Times New Roman" w:hAnsi="Times New Roman"/>
          <w:sz w:val="28"/>
          <w:szCs w:val="28"/>
        </w:rPr>
        <w:t>zarządzenia nr 176/09 Prezydenta Miasta Bolesławiec z dnia 2 czerwca 2009 r. w sprawie ustalenia Regulaminu pracy Urzędu Miasta Bolesławiec</w:t>
      </w:r>
    </w:p>
    <w:p w:rsidR="00D37C76" w:rsidRPr="00D37C76" w:rsidRDefault="00D37C76" w:rsidP="00D37C76">
      <w:pPr>
        <w:rPr>
          <w:rFonts w:ascii="Times New Roman" w:hAnsi="Times New Roman"/>
          <w:sz w:val="28"/>
          <w:szCs w:val="28"/>
        </w:rPr>
      </w:pPr>
    </w:p>
    <w:p w:rsidR="00CC7AF4" w:rsidRPr="00210273" w:rsidRDefault="00CC7AF4" w:rsidP="00210273">
      <w:pPr>
        <w:pStyle w:val="Akapitzlist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zarządzenia Nr 4/06 Kierownika Urzędu Miasta Bolesławiec z dnia 4 maja 2006 r. w sprawie podziału wydziałów Urzędu Miasta Bolesławiec na stanowiska pracy</w:t>
      </w: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380569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w sprawach finansowo-budżetowych:</w:t>
      </w: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16B11" w:rsidRP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 xml:space="preserve">w sprawie zmian w budżecie miasta na 2013 r.  </w:t>
      </w:r>
    </w:p>
    <w:p w:rsidR="00210273" w:rsidRDefault="00210273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80569">
        <w:rPr>
          <w:rFonts w:ascii="Times New Roman" w:hAnsi="Times New Roman"/>
          <w:b/>
          <w:sz w:val="28"/>
          <w:szCs w:val="28"/>
        </w:rPr>
        <w:t>- inne:</w:t>
      </w:r>
    </w:p>
    <w:p w:rsidR="00A16B11" w:rsidRDefault="00A16B11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 xml:space="preserve">w sprawie przekazania uprawnień Dyrektorowi Miejskiego Zakładu Gospodarki Mieszkaniowej w Bolesławcu </w:t>
      </w:r>
    </w:p>
    <w:p w:rsidR="00A16B11" w:rsidRPr="00A16B11" w:rsidRDefault="00A16B11" w:rsidP="00A16B11">
      <w:pPr>
        <w:pStyle w:val="Akapitzlist"/>
        <w:rPr>
          <w:rFonts w:ascii="Times New Roman" w:hAnsi="Times New Roman"/>
          <w:sz w:val="28"/>
          <w:szCs w:val="28"/>
        </w:rPr>
      </w:pPr>
    </w:p>
    <w:p w:rsid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>w sprawie przygotowania i zapewnienia działania gminnego systemu wczesnego ostrzegania o zagrożeniach oraz gminnego systemu wykrywania i alarmowania w Gminie Miejskiej Bolesławiec</w:t>
      </w:r>
    </w:p>
    <w:p w:rsidR="00A16B11" w:rsidRPr="00A16B11" w:rsidRDefault="00A16B11" w:rsidP="00A16B11">
      <w:pPr>
        <w:pStyle w:val="Akapitzlist"/>
        <w:rPr>
          <w:rFonts w:ascii="Times New Roman" w:hAnsi="Times New Roman"/>
          <w:sz w:val="28"/>
          <w:szCs w:val="28"/>
        </w:rPr>
      </w:pPr>
    </w:p>
    <w:p w:rsidR="00A16B11" w:rsidRPr="00A16B11" w:rsidRDefault="00A16B11" w:rsidP="00A16B11">
      <w:pPr>
        <w:rPr>
          <w:rFonts w:ascii="Times New Roman" w:hAnsi="Times New Roman"/>
          <w:sz w:val="28"/>
          <w:szCs w:val="28"/>
        </w:rPr>
      </w:pPr>
    </w:p>
    <w:p w:rsidR="00A16B11" w:rsidRP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 xml:space="preserve">w sprawie wprowadzenia instrukcji dotyczącej sposobu i trybu przetwarzania informacji niejawnych o klauzuli „zastrzeżone” w podległych komórkach organizacyjnych oraz zakresu i warunków </w:t>
      </w:r>
      <w:r w:rsidRPr="00A16B11">
        <w:rPr>
          <w:rFonts w:ascii="Times New Roman" w:hAnsi="Times New Roman"/>
          <w:sz w:val="28"/>
          <w:szCs w:val="28"/>
        </w:rPr>
        <w:lastRenderedPageBreak/>
        <w:t>stosowania środków bezpieczeństwa fizycznego w celu ich ochrony w Urzędzie Miasta Bolesławiec</w:t>
      </w:r>
    </w:p>
    <w:p w:rsidR="00A16B11" w:rsidRPr="00697427" w:rsidRDefault="00A16B11" w:rsidP="00A16B11">
      <w:pPr>
        <w:rPr>
          <w:rFonts w:ascii="Times New Roman" w:hAnsi="Times New Roman"/>
          <w:sz w:val="28"/>
          <w:szCs w:val="28"/>
        </w:rPr>
      </w:pPr>
    </w:p>
    <w:p w:rsid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 xml:space="preserve">w sprawie powierzenia Sekretarzowi Miasta Bolesławiec prowadzenia określonych spraw w imieniu Prezydenta Miasta Bolesławiec </w:t>
      </w:r>
    </w:p>
    <w:p w:rsidR="00A16B11" w:rsidRPr="00A16B11" w:rsidRDefault="00A16B11" w:rsidP="00A16B11">
      <w:pPr>
        <w:rPr>
          <w:rFonts w:ascii="Times New Roman" w:hAnsi="Times New Roman"/>
          <w:sz w:val="28"/>
          <w:szCs w:val="28"/>
        </w:rPr>
      </w:pPr>
    </w:p>
    <w:p w:rsidR="00A16B11" w:rsidRPr="00A16B11" w:rsidRDefault="00A16B11" w:rsidP="00A16B11">
      <w:pPr>
        <w:pStyle w:val="Akapitzlist"/>
        <w:numPr>
          <w:ilvl w:val="0"/>
          <w:numId w:val="34"/>
        </w:numPr>
        <w:rPr>
          <w:rFonts w:ascii="Times New Roman" w:hAnsi="Times New Roman"/>
          <w:sz w:val="28"/>
          <w:szCs w:val="28"/>
        </w:rPr>
      </w:pPr>
      <w:r w:rsidRPr="00A16B11">
        <w:rPr>
          <w:rFonts w:ascii="Times New Roman" w:hAnsi="Times New Roman"/>
          <w:sz w:val="28"/>
          <w:szCs w:val="28"/>
        </w:rPr>
        <w:t>w sprawie powierzenia II Zastępcy Prezydenta Miasta Bolesławiec prowadzenia określonych spraw w imieniu Prezydenta Miasta Bolesławiec</w:t>
      </w:r>
    </w:p>
    <w:p w:rsidR="00A16B11" w:rsidRPr="00380569" w:rsidRDefault="00A16B11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80569" w:rsidRPr="00380569" w:rsidRDefault="00380569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7DB" w:rsidRPr="00680BA2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80BA2">
        <w:rPr>
          <w:rFonts w:ascii="Times New Roman" w:hAnsi="Times New Roman"/>
          <w:b/>
          <w:sz w:val="28"/>
          <w:szCs w:val="28"/>
          <w:u w:val="single"/>
        </w:rPr>
        <w:t>W sprawach gospodarki komunalnej: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E44DD" w:rsidRPr="003E44DD" w:rsidRDefault="003E44DD" w:rsidP="003E44DD">
      <w:pPr>
        <w:pStyle w:val="Tekstpodstawowy"/>
        <w:rPr>
          <w:b/>
          <w:szCs w:val="28"/>
        </w:rPr>
      </w:pPr>
      <w:r w:rsidRPr="003E44DD">
        <w:rPr>
          <w:b/>
          <w:szCs w:val="28"/>
        </w:rPr>
        <w:t>W zakresie gospodarki odpadami,  ochrony środowiska i gospodarki wodnej:</w:t>
      </w:r>
    </w:p>
    <w:p w:rsidR="003E44DD" w:rsidRPr="003E44DD" w:rsidRDefault="003E44DD" w:rsidP="003E44DD">
      <w:pPr>
        <w:pStyle w:val="Tekstpodstawowy"/>
        <w:rPr>
          <w:b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1. wydano 2 decyzje w sprawie zezwolenia na usunięcie drzew, 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2. wydano trzy opinie w sprawie zgody na usunięcie drzew z terenów stanowiących własność Gminy Miejskiej Bolesławiec,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3. złożono do Starosty Bolesławieckiego jeden wniosek o zezwolenie na usunięcie drzew z terenów stanowiących własność Gminy Miejskiej Bolesławiec,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4. wydano jedną decyzję w sprawie ustalenia środowiskowych uwarunkowań realizacji przedsięwzięcia,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5. wydano jedno postanowieni</w:t>
      </w:r>
      <w:r w:rsidR="00A86EBC">
        <w:rPr>
          <w:rFonts w:ascii="Times New Roman" w:hAnsi="Times New Roman"/>
          <w:sz w:val="28"/>
          <w:szCs w:val="28"/>
        </w:rPr>
        <w:t>e</w:t>
      </w:r>
      <w:r w:rsidRPr="003E44DD">
        <w:rPr>
          <w:rFonts w:ascii="Times New Roman" w:hAnsi="Times New Roman"/>
          <w:sz w:val="28"/>
          <w:szCs w:val="28"/>
        </w:rPr>
        <w:t xml:space="preserve"> w sprawie oceny oddziaływania przedsięwzięcia na środowisko.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6.</w:t>
      </w:r>
      <w:r w:rsidR="009E73CC">
        <w:rPr>
          <w:rFonts w:ascii="Times New Roman" w:hAnsi="Times New Roman"/>
          <w:sz w:val="28"/>
          <w:szCs w:val="28"/>
        </w:rPr>
        <w:t xml:space="preserve"> </w:t>
      </w:r>
      <w:r w:rsidRPr="003E44DD">
        <w:rPr>
          <w:rFonts w:ascii="Times New Roman" w:hAnsi="Times New Roman"/>
          <w:sz w:val="28"/>
          <w:szCs w:val="28"/>
        </w:rPr>
        <w:t>wydano jedno zezwolenie na prowadzenie działalności w zakresie opróżniania zbiorników bezodpływowych i transportu nieczystości ciekłych na terenie miasta Bolesławiec dla Zakładów Usługowych Zachód Sp. z o.o. Oddział Szprotawa;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7. podpisano umowę ze Stowarzyszeniem Pomocy Zwierzętom w Bolesławcu na realizację zadania publicznego w zakresie „Ekologii i ochrony zwierząt oraz ochrony dziedzictwa przyrodniczego – poprawa  bytowania wolno żyjących zwierząt (w szczególności kotów)  na terenie miasta Bolesławiec” w 2013 roku. Wartość umowy 40.000 zł,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8. w dniu 26 lutego 2013 r. zawarto umowę z firmą ZIELEŃ – PLAN Zbigniew Wolański ul. Kościuszki 27, 59-700 Bolesławiec na utrzymanie cmentarzy wojennych na terenie miasta Bolesław</w:t>
      </w:r>
      <w:r w:rsidR="009E73CC">
        <w:rPr>
          <w:rFonts w:ascii="Times New Roman" w:hAnsi="Times New Roman"/>
          <w:sz w:val="28"/>
          <w:szCs w:val="28"/>
        </w:rPr>
        <w:t xml:space="preserve">iec w 2013 r. </w:t>
      </w:r>
      <w:r w:rsidRPr="003E44DD">
        <w:rPr>
          <w:rFonts w:ascii="Times New Roman" w:hAnsi="Times New Roman"/>
          <w:sz w:val="28"/>
          <w:szCs w:val="28"/>
        </w:rPr>
        <w:t>Wartość umowna - 22 000,00 zł brutto.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9. w dniu 4 marca 2013 r.  zlecono firmie SpiroPrint z Konina wykonanie materiałów promocyjnych zadania pn. „Pociąg do segregacji”. Termin wykonania – 31.03.2013 r. Koszt</w:t>
      </w:r>
      <w:r w:rsidR="009E73CC">
        <w:rPr>
          <w:rFonts w:ascii="Times New Roman" w:hAnsi="Times New Roman"/>
          <w:sz w:val="28"/>
          <w:szCs w:val="28"/>
        </w:rPr>
        <w:t>:</w:t>
      </w:r>
      <w:r w:rsidRPr="003E44DD">
        <w:rPr>
          <w:rFonts w:ascii="Times New Roman" w:hAnsi="Times New Roman"/>
          <w:sz w:val="28"/>
          <w:szCs w:val="28"/>
        </w:rPr>
        <w:t xml:space="preserve"> 11.445 zł,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10. w dniu 12 marca 2</w:t>
      </w:r>
      <w:r w:rsidR="009E73CC">
        <w:rPr>
          <w:rFonts w:ascii="Times New Roman" w:hAnsi="Times New Roman"/>
          <w:sz w:val="28"/>
          <w:szCs w:val="28"/>
        </w:rPr>
        <w:t>0</w:t>
      </w:r>
      <w:r w:rsidRPr="003E44DD">
        <w:rPr>
          <w:rFonts w:ascii="Times New Roman" w:hAnsi="Times New Roman"/>
          <w:sz w:val="28"/>
          <w:szCs w:val="28"/>
        </w:rPr>
        <w:t>13 r. zlecono Drukarni Emgraf z Jeżowa Sudeckiego wydruk materiałów dotyczących gospodarki odpadami. Termin realizacji do 22.03.2013 r. Koszt</w:t>
      </w:r>
      <w:r w:rsidR="003C47FB">
        <w:rPr>
          <w:rFonts w:ascii="Times New Roman" w:hAnsi="Times New Roman"/>
          <w:sz w:val="28"/>
          <w:szCs w:val="28"/>
        </w:rPr>
        <w:t>:</w:t>
      </w:r>
      <w:r w:rsidRPr="003E44DD">
        <w:rPr>
          <w:rFonts w:ascii="Times New Roman" w:hAnsi="Times New Roman"/>
          <w:sz w:val="28"/>
          <w:szCs w:val="28"/>
        </w:rPr>
        <w:t xml:space="preserve"> 11.808 zł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11. w dniu 19 marca 2013 r. zawarto umowę z Przedsiębiorstwem Wodociągów i Kanalizacji w Bolesławcu na obsługę fontann na terenie miasta. Wartość umowna na kwotę 37.500,00 zł,</w:t>
      </w:r>
    </w:p>
    <w:p w:rsidR="003E44DD" w:rsidRPr="003E44DD" w:rsidRDefault="003E44DD" w:rsidP="003E44DD">
      <w:pPr>
        <w:jc w:val="both"/>
        <w:rPr>
          <w:rFonts w:ascii="Times New Roman" w:hAnsi="Times New Roman"/>
          <w:b/>
          <w:color w:val="0000FF"/>
          <w:sz w:val="28"/>
          <w:szCs w:val="28"/>
        </w:rPr>
      </w:pPr>
    </w:p>
    <w:p w:rsidR="003E44DD" w:rsidRPr="00506EDC" w:rsidRDefault="003E44DD" w:rsidP="00506EDC">
      <w:pPr>
        <w:ind w:left="69"/>
        <w:rPr>
          <w:rFonts w:ascii="Times New Roman" w:hAnsi="Times New Roman"/>
          <w:b/>
          <w:sz w:val="28"/>
          <w:szCs w:val="28"/>
        </w:rPr>
      </w:pPr>
      <w:r w:rsidRPr="003E44DD">
        <w:rPr>
          <w:rFonts w:ascii="Times New Roman" w:hAnsi="Times New Roman"/>
          <w:b/>
          <w:sz w:val="28"/>
          <w:szCs w:val="28"/>
        </w:rPr>
        <w:t>W zakresie zarządzania pasem drogowym i terenami komunalnymi:</w:t>
      </w:r>
    </w:p>
    <w:p w:rsidR="003E44DD" w:rsidRPr="003C47FB" w:rsidRDefault="003E44DD" w:rsidP="003E44DD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3E44DD">
        <w:rPr>
          <w:rFonts w:ascii="Times New Roman" w:hAnsi="Times New Roman"/>
          <w:sz w:val="28"/>
          <w:szCs w:val="28"/>
        </w:rPr>
        <w:lastRenderedPageBreak/>
        <w:t xml:space="preserve">1. Wydano </w:t>
      </w:r>
      <w:r w:rsidRPr="003E44DD">
        <w:rPr>
          <w:rFonts w:ascii="Times New Roman" w:hAnsi="Times New Roman"/>
          <w:b/>
          <w:sz w:val="28"/>
          <w:szCs w:val="28"/>
        </w:rPr>
        <w:t>5 decyzji</w:t>
      </w:r>
      <w:r w:rsidRPr="003E44DD">
        <w:rPr>
          <w:rFonts w:ascii="Times New Roman" w:hAnsi="Times New Roman"/>
          <w:sz w:val="28"/>
          <w:szCs w:val="28"/>
        </w:rPr>
        <w:t xml:space="preserve"> uzgadniających lokalizację przyłącza gazowego, sieci wodociągowej i kanalizacji telekomunikacyjnej – ul. Piaskowa, ul. Różana, ul. Staroszkolna, ul. Gałczyńskiego, ul. Zbigniewa Herberta i ul. Góralska  - </w:t>
      </w:r>
      <w:r w:rsidRPr="003E44DD">
        <w:rPr>
          <w:rFonts w:ascii="Times New Roman" w:hAnsi="Times New Roman"/>
          <w:b/>
          <w:sz w:val="28"/>
          <w:szCs w:val="28"/>
          <w:u w:val="single"/>
        </w:rPr>
        <w:t>bez opłat</w:t>
      </w:r>
      <w:r w:rsidRPr="003E44DD">
        <w:rPr>
          <w:rFonts w:ascii="Times New Roman" w:hAnsi="Times New Roman"/>
          <w:sz w:val="28"/>
          <w:szCs w:val="28"/>
          <w:u w:val="single"/>
        </w:rPr>
        <w:t>.</w:t>
      </w:r>
    </w:p>
    <w:p w:rsidR="003E44DD" w:rsidRPr="003E44DD" w:rsidRDefault="003E44DD" w:rsidP="003E44DD">
      <w:pPr>
        <w:pStyle w:val="Tekstpodstawowy"/>
        <w:jc w:val="both"/>
        <w:rPr>
          <w:b/>
          <w:szCs w:val="28"/>
          <w:u w:val="single"/>
        </w:rPr>
      </w:pPr>
      <w:r w:rsidRPr="003E44DD">
        <w:rPr>
          <w:szCs w:val="28"/>
        </w:rPr>
        <w:t>2</w:t>
      </w:r>
      <w:r w:rsidRPr="003E44DD">
        <w:rPr>
          <w:b/>
          <w:szCs w:val="28"/>
        </w:rPr>
        <w:t xml:space="preserve">. </w:t>
      </w:r>
      <w:r w:rsidRPr="003E44DD">
        <w:rPr>
          <w:szCs w:val="28"/>
        </w:rPr>
        <w:t xml:space="preserve">Wydano </w:t>
      </w:r>
      <w:r w:rsidRPr="003E44DD">
        <w:rPr>
          <w:b/>
          <w:szCs w:val="28"/>
        </w:rPr>
        <w:t>6 rozstrzygnięć</w:t>
      </w:r>
      <w:r w:rsidRPr="003E44DD">
        <w:rPr>
          <w:szCs w:val="28"/>
        </w:rPr>
        <w:t xml:space="preserve"> dot. uzgodnienia lokalizacji sieci gazowych, przyłączy wod.-kan. i sieci ciepłowniczej – rejon ul. Lubańskiej, ul. Staroszkolnej, ul. Gałczyńskiego i ul. Jaśminowej oraz ul. Nadrzecznej i ul. Rotmistrza Pileckiego </w:t>
      </w:r>
      <w:r w:rsidRPr="003E44DD">
        <w:rPr>
          <w:b/>
          <w:szCs w:val="28"/>
          <w:u w:val="single"/>
        </w:rPr>
        <w:t>bez opłat.</w:t>
      </w:r>
    </w:p>
    <w:p w:rsidR="003E44DD" w:rsidRPr="003E44DD" w:rsidRDefault="003E44DD" w:rsidP="003E44DD">
      <w:pPr>
        <w:pStyle w:val="Tekstpodstawowy"/>
        <w:jc w:val="both"/>
        <w:rPr>
          <w:b/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b/>
          <w:bCs/>
          <w:szCs w:val="28"/>
          <w:u w:val="single"/>
        </w:rPr>
      </w:pPr>
      <w:r w:rsidRPr="003E44DD">
        <w:rPr>
          <w:b/>
          <w:bCs/>
          <w:szCs w:val="28"/>
        </w:rPr>
        <w:t xml:space="preserve">3. </w:t>
      </w:r>
      <w:r w:rsidRPr="003E44DD">
        <w:rPr>
          <w:bCs/>
          <w:szCs w:val="28"/>
        </w:rPr>
        <w:t xml:space="preserve">Wydano </w:t>
      </w:r>
      <w:r w:rsidRPr="003E44DD">
        <w:rPr>
          <w:b/>
          <w:bCs/>
          <w:szCs w:val="28"/>
        </w:rPr>
        <w:t>5</w:t>
      </w:r>
      <w:r w:rsidRPr="003E44DD">
        <w:rPr>
          <w:bCs/>
          <w:szCs w:val="28"/>
        </w:rPr>
        <w:t xml:space="preserve"> decyzji w zakresie zajęcia pasa drogowego – ul. Wańkowicza, ul. Piaskowa, Al. Tysiąclecia, ul. Jana Pawła II i ul. Asnyka – opłata łączna  </w:t>
      </w:r>
      <w:r w:rsidRPr="003E44DD">
        <w:rPr>
          <w:b/>
          <w:bCs/>
          <w:szCs w:val="28"/>
          <w:u w:val="single"/>
        </w:rPr>
        <w:t>5.288,52 zł,</w:t>
      </w:r>
    </w:p>
    <w:p w:rsidR="003E44DD" w:rsidRPr="003E44DD" w:rsidRDefault="003E44DD" w:rsidP="003E44DD">
      <w:pPr>
        <w:pStyle w:val="Tekstpodstawowy"/>
        <w:jc w:val="both"/>
        <w:rPr>
          <w:b/>
          <w:bCs/>
          <w:szCs w:val="28"/>
          <w:u w:val="single"/>
        </w:rPr>
      </w:pPr>
    </w:p>
    <w:p w:rsidR="003E44DD" w:rsidRPr="003E44DD" w:rsidRDefault="003E44DD" w:rsidP="003E44DD">
      <w:pPr>
        <w:pStyle w:val="Tekstpodstawowy"/>
        <w:jc w:val="both"/>
        <w:rPr>
          <w:bCs/>
          <w:szCs w:val="28"/>
        </w:rPr>
      </w:pPr>
      <w:r w:rsidRPr="003E44DD">
        <w:rPr>
          <w:b/>
          <w:bCs/>
          <w:szCs w:val="28"/>
        </w:rPr>
        <w:t>4.</w:t>
      </w:r>
      <w:r w:rsidRPr="003E44DD">
        <w:rPr>
          <w:bCs/>
          <w:szCs w:val="28"/>
        </w:rPr>
        <w:t xml:space="preserve"> Zawarto 4 umowy w zakresie  zajęcia dróg wewnętrznych w celu umieszczenia urządzę technicznych – ul. Rotmistrza Pileckiego i rejon ul. Zabobrze. Opłata łączna </w:t>
      </w:r>
      <w:r w:rsidRPr="003E44DD">
        <w:rPr>
          <w:b/>
          <w:bCs/>
          <w:szCs w:val="28"/>
          <w:u w:val="single"/>
        </w:rPr>
        <w:t>474,78 zł</w:t>
      </w:r>
      <w:r w:rsidRPr="003E44DD">
        <w:rPr>
          <w:bCs/>
          <w:szCs w:val="28"/>
        </w:rPr>
        <w:t xml:space="preserve"> </w:t>
      </w:r>
    </w:p>
    <w:p w:rsidR="003E44DD" w:rsidRPr="003E44DD" w:rsidRDefault="003E44DD" w:rsidP="003E44DD">
      <w:pPr>
        <w:pStyle w:val="Tekstpodstawowy"/>
        <w:jc w:val="both"/>
        <w:rPr>
          <w:bCs/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szCs w:val="28"/>
        </w:rPr>
      </w:pPr>
      <w:r w:rsidRPr="003E44DD">
        <w:rPr>
          <w:b/>
          <w:bCs/>
          <w:szCs w:val="28"/>
        </w:rPr>
        <w:t xml:space="preserve">5. </w:t>
      </w:r>
      <w:r w:rsidRPr="003E44DD">
        <w:rPr>
          <w:szCs w:val="28"/>
        </w:rPr>
        <w:t xml:space="preserve">Wydano </w:t>
      </w:r>
      <w:r w:rsidRPr="003E44DD">
        <w:rPr>
          <w:b/>
          <w:szCs w:val="28"/>
        </w:rPr>
        <w:t>3 decyzje</w:t>
      </w:r>
      <w:r w:rsidRPr="003E44DD">
        <w:rPr>
          <w:szCs w:val="28"/>
        </w:rPr>
        <w:t xml:space="preserve"> na awaryjne zajęcie pasa drogowego (ul.. Rajska, ul. Cicha, ul. Spokojna).</w:t>
      </w:r>
    </w:p>
    <w:p w:rsidR="003E44DD" w:rsidRPr="003E44DD" w:rsidRDefault="003E44DD" w:rsidP="003E44DD">
      <w:pPr>
        <w:pStyle w:val="Tekstpodstawowy"/>
        <w:jc w:val="both"/>
        <w:rPr>
          <w:bCs/>
          <w:color w:val="0000FF"/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b/>
          <w:bCs/>
          <w:szCs w:val="28"/>
        </w:rPr>
      </w:pPr>
      <w:r w:rsidRPr="003E44DD">
        <w:rPr>
          <w:bCs/>
          <w:szCs w:val="28"/>
        </w:rPr>
        <w:t>6.</w:t>
      </w:r>
      <w:r w:rsidRPr="003E44DD">
        <w:rPr>
          <w:b/>
          <w:bCs/>
          <w:szCs w:val="28"/>
        </w:rPr>
        <w:t xml:space="preserve"> </w:t>
      </w:r>
      <w:r w:rsidRPr="003E44DD">
        <w:rPr>
          <w:bCs/>
          <w:szCs w:val="28"/>
        </w:rPr>
        <w:t>Wydano 4</w:t>
      </w:r>
      <w:r w:rsidRPr="003E44DD">
        <w:rPr>
          <w:b/>
          <w:bCs/>
          <w:szCs w:val="28"/>
        </w:rPr>
        <w:t xml:space="preserve"> uzgodnienia</w:t>
      </w:r>
      <w:r w:rsidRPr="003E44DD">
        <w:rPr>
          <w:bCs/>
          <w:szCs w:val="28"/>
        </w:rPr>
        <w:t xml:space="preserve"> na lokalizację zjazdów z dróg wewnętrznych (ul. Kraszewskiego – boczna, ul. II Armii Wojska Polskiego, boczna ul. Zielonej i boczna ul. Jaśminowej).</w:t>
      </w:r>
    </w:p>
    <w:p w:rsidR="003E44DD" w:rsidRPr="003E44DD" w:rsidRDefault="003E44DD" w:rsidP="003E44DD">
      <w:pPr>
        <w:pStyle w:val="Tekstpodstawowy"/>
        <w:jc w:val="both"/>
        <w:rPr>
          <w:b/>
          <w:bCs/>
          <w:color w:val="0000FF"/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b/>
          <w:bCs/>
          <w:szCs w:val="28"/>
        </w:rPr>
      </w:pPr>
      <w:r w:rsidRPr="003E44DD">
        <w:rPr>
          <w:b/>
          <w:bCs/>
          <w:szCs w:val="28"/>
        </w:rPr>
        <w:t xml:space="preserve">7. Wydano 7 </w:t>
      </w:r>
      <w:r w:rsidRPr="003E44DD">
        <w:rPr>
          <w:bCs/>
          <w:szCs w:val="28"/>
        </w:rPr>
        <w:t>postanowień opiniujących rozkłady jazdy przewoźników</w:t>
      </w:r>
      <w:r w:rsidRPr="003E44DD">
        <w:rPr>
          <w:b/>
          <w:bCs/>
          <w:szCs w:val="28"/>
        </w:rPr>
        <w:t xml:space="preserve"> </w:t>
      </w:r>
      <w:r w:rsidRPr="003E44DD">
        <w:rPr>
          <w:bCs/>
          <w:szCs w:val="28"/>
        </w:rPr>
        <w:t xml:space="preserve">i wystawiono 11 faktur za korzystanie z przystanków na łączną kwotę  </w:t>
      </w:r>
      <w:r w:rsidRPr="003E44DD">
        <w:rPr>
          <w:b/>
          <w:bCs/>
          <w:szCs w:val="28"/>
          <w:u w:val="single"/>
        </w:rPr>
        <w:t>12</w:t>
      </w:r>
      <w:r w:rsidR="003C47FB">
        <w:rPr>
          <w:b/>
          <w:bCs/>
          <w:szCs w:val="28"/>
          <w:u w:val="single"/>
        </w:rPr>
        <w:t>.</w:t>
      </w:r>
      <w:r w:rsidRPr="003E44DD">
        <w:rPr>
          <w:b/>
          <w:bCs/>
          <w:szCs w:val="28"/>
          <w:u w:val="single"/>
        </w:rPr>
        <w:t xml:space="preserve"> 312,83 zł</w:t>
      </w:r>
    </w:p>
    <w:p w:rsidR="003E44DD" w:rsidRPr="003E44DD" w:rsidRDefault="003E44DD" w:rsidP="003E44DD">
      <w:pPr>
        <w:pStyle w:val="Tekstpodstawowy"/>
        <w:jc w:val="both"/>
        <w:rPr>
          <w:b/>
          <w:bCs/>
          <w:color w:val="0000FF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3E44DD">
        <w:rPr>
          <w:rFonts w:ascii="Times New Roman" w:hAnsi="Times New Roman"/>
          <w:b/>
          <w:bCs/>
          <w:sz w:val="28"/>
          <w:szCs w:val="28"/>
        </w:rPr>
        <w:t>W zakresie zgłoszeń szkód z odpowiedzialności cywilnej:</w:t>
      </w:r>
    </w:p>
    <w:p w:rsidR="003E44DD" w:rsidRPr="003E44DD" w:rsidRDefault="003E44DD" w:rsidP="003E44DD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3E44DD">
        <w:rPr>
          <w:rFonts w:ascii="Times New Roman" w:hAnsi="Times New Roman"/>
          <w:b/>
          <w:bCs/>
          <w:sz w:val="28"/>
          <w:szCs w:val="28"/>
        </w:rPr>
        <w:t>Wpłynęło 1 zgłoszenie</w:t>
      </w:r>
      <w:r w:rsidRPr="003E44DD">
        <w:rPr>
          <w:rFonts w:ascii="Times New Roman" w:hAnsi="Times New Roman"/>
          <w:bCs/>
          <w:sz w:val="28"/>
          <w:szCs w:val="28"/>
        </w:rPr>
        <w:t>, które przekazano zgodnie z kompetencją Dolnośląskiej Służby Dróg i Kolei we Wrocławiu. Zgłoszenie dotyczyło ul. Chrobrego.</w:t>
      </w:r>
    </w:p>
    <w:p w:rsidR="003E44DD" w:rsidRDefault="003E44DD" w:rsidP="003E44D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C47FB" w:rsidRPr="003E44DD" w:rsidRDefault="003C47FB" w:rsidP="003E44DD">
      <w:pPr>
        <w:jc w:val="both"/>
        <w:rPr>
          <w:rFonts w:ascii="Times New Roman" w:hAnsi="Times New Roman"/>
          <w:bCs/>
          <w:sz w:val="28"/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b/>
          <w:szCs w:val="28"/>
        </w:rPr>
      </w:pPr>
      <w:r w:rsidRPr="003E44DD">
        <w:rPr>
          <w:b/>
          <w:szCs w:val="28"/>
        </w:rPr>
        <w:t>W zakresie remontów i inwestycji na drogach:</w:t>
      </w:r>
    </w:p>
    <w:p w:rsidR="003E44DD" w:rsidRPr="003E44DD" w:rsidRDefault="003E44DD" w:rsidP="003E44DD">
      <w:pPr>
        <w:pStyle w:val="Tekstpodstawowy"/>
        <w:jc w:val="both"/>
        <w:rPr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szCs w:val="28"/>
        </w:rPr>
      </w:pPr>
      <w:r w:rsidRPr="003E44DD">
        <w:rPr>
          <w:szCs w:val="28"/>
        </w:rPr>
        <w:t>1. W dniu 26 lutego 2013 r. zwarto ze Spółdzielnią Mieszkaniową „Bolesławianka” w Bolesławcu dwa porozumienia o współfinanso</w:t>
      </w:r>
      <w:r w:rsidR="003C47FB">
        <w:rPr>
          <w:szCs w:val="28"/>
        </w:rPr>
        <w:t>waniu zadań</w:t>
      </w:r>
      <w:r w:rsidRPr="003E44DD">
        <w:rPr>
          <w:szCs w:val="28"/>
        </w:rPr>
        <w:t>:</w:t>
      </w:r>
    </w:p>
    <w:p w:rsidR="003E44DD" w:rsidRPr="003E44DD" w:rsidRDefault="003E44DD" w:rsidP="003E44DD">
      <w:pPr>
        <w:pStyle w:val="Tekstpodstawowy"/>
        <w:jc w:val="both"/>
        <w:rPr>
          <w:szCs w:val="28"/>
        </w:rPr>
      </w:pPr>
      <w:r w:rsidRPr="003E44DD">
        <w:rPr>
          <w:szCs w:val="28"/>
        </w:rPr>
        <w:lastRenderedPageBreak/>
        <w:t>- przebudowa  drogi ul. Z. Augusta – II etap do wysokości 46,98% wartości robót. Przewidywana wartość całkowita ok. 96.000 zł.</w:t>
      </w:r>
    </w:p>
    <w:p w:rsidR="003E44DD" w:rsidRPr="003E44DD" w:rsidRDefault="003E44DD" w:rsidP="003E44DD">
      <w:pPr>
        <w:pStyle w:val="Tekstpodstawowy"/>
        <w:jc w:val="both"/>
        <w:rPr>
          <w:szCs w:val="28"/>
        </w:rPr>
      </w:pPr>
      <w:r w:rsidRPr="003E44DD">
        <w:rPr>
          <w:szCs w:val="28"/>
        </w:rPr>
        <w:t>- remontu miejsc postojowych  przy ul. Góralskiej na odcinku od ul. S. Staszica do ul. Łąkowej w wysokości 50 % wartości robót. Przewidywana wartość całkowita wynosi  ok. 51.000 zł.</w:t>
      </w:r>
    </w:p>
    <w:p w:rsidR="003E44DD" w:rsidRPr="003E44DD" w:rsidRDefault="003E44DD" w:rsidP="003E44DD">
      <w:pPr>
        <w:pStyle w:val="Tekstpodstawowy"/>
        <w:jc w:val="both"/>
        <w:rPr>
          <w:szCs w:val="28"/>
        </w:rPr>
      </w:pPr>
    </w:p>
    <w:p w:rsidR="003E44DD" w:rsidRPr="003E44DD" w:rsidRDefault="003E44DD" w:rsidP="003E44DD">
      <w:pPr>
        <w:pStyle w:val="Tekstpodstawowy"/>
        <w:jc w:val="both"/>
        <w:rPr>
          <w:szCs w:val="28"/>
        </w:rPr>
      </w:pPr>
      <w:r w:rsidRPr="003E44DD">
        <w:rPr>
          <w:szCs w:val="28"/>
        </w:rPr>
        <w:t>2. Ne bieżąco dokonywane są przeglądy stanu nawierzchni dróg i przekazywane do realizacji Miejskiemu Zakładowi Gospodarki Komunalnej Sp. z o.o. w Bolesławcu. Ze względu na warunki zimowe – remonty nawierzchni dróg wykonywane są tylko w zakresie koniecznym w celu zapewnienia bezpieczeństwa  uczestników ruchu drogowego.</w:t>
      </w:r>
    </w:p>
    <w:p w:rsidR="00210273" w:rsidRPr="00680BA2" w:rsidRDefault="00210273" w:rsidP="002A37D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A37DB" w:rsidRPr="00C8623B" w:rsidRDefault="002A37DB" w:rsidP="002A37D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A37DB" w:rsidRDefault="002A37DB" w:rsidP="002A37DB">
      <w:pPr>
        <w:pStyle w:val="Nagwek2"/>
        <w:spacing w:before="0" w:after="0"/>
        <w:jc w:val="both"/>
        <w:rPr>
          <w:rFonts w:ascii="Times New Roman" w:hAnsi="Times New Roman"/>
          <w:i w:val="0"/>
          <w:u w:val="single"/>
        </w:rPr>
      </w:pPr>
      <w:r w:rsidRPr="002A5377">
        <w:rPr>
          <w:rFonts w:ascii="Times New Roman" w:hAnsi="Times New Roman"/>
          <w:i w:val="0"/>
          <w:u w:val="single"/>
        </w:rPr>
        <w:t>W sprawach gospodarowania mieniem komunalnym:</w:t>
      </w:r>
    </w:p>
    <w:p w:rsidR="0091651D" w:rsidRPr="0091651D" w:rsidRDefault="0091651D" w:rsidP="0091651D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E44DD" w:rsidRPr="003E44DD" w:rsidRDefault="003E44DD" w:rsidP="003E44DD">
      <w:pPr>
        <w:pStyle w:val="Akapitzlist"/>
        <w:numPr>
          <w:ilvl w:val="0"/>
          <w:numId w:val="35"/>
        </w:num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Porozumienia, umowy, protokoły uzgodnień: </w:t>
      </w:r>
    </w:p>
    <w:p w:rsidR="003E44DD" w:rsidRPr="003C47FB" w:rsidRDefault="003E44DD" w:rsidP="003C47FB">
      <w:pPr>
        <w:rPr>
          <w:rFonts w:ascii="Times New Roman" w:hAnsi="Times New Roman"/>
          <w:sz w:val="28"/>
          <w:szCs w:val="28"/>
          <w:u w:val="single"/>
        </w:rPr>
      </w:pPr>
      <w:r w:rsidRPr="003E44DD">
        <w:rPr>
          <w:rFonts w:ascii="Times New Roman" w:hAnsi="Times New Roman"/>
          <w:sz w:val="28"/>
          <w:szCs w:val="28"/>
          <w:u w:val="single"/>
        </w:rPr>
        <w:t>I. Sprzedaż :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- kolejne lokale mieszkalne na rzecz najemców - w drodze bezprzetargowej</w:t>
      </w:r>
      <w:r w:rsidRPr="003E44DD">
        <w:rPr>
          <w:rFonts w:ascii="Times New Roman" w:hAnsi="Times New Roman"/>
          <w:sz w:val="28"/>
          <w:szCs w:val="28"/>
        </w:rPr>
        <w:br/>
        <w:t xml:space="preserve">  ( podpisano 5 porozumień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lokal mieszkalny nr 8 w budynku przy ul. Polnej Nr 17a - wylicytowany </w:t>
      </w:r>
      <w:r w:rsidRPr="003E44DD">
        <w:rPr>
          <w:rFonts w:ascii="Times New Roman" w:hAnsi="Times New Roman"/>
          <w:sz w:val="28"/>
          <w:szCs w:val="28"/>
        </w:rPr>
        <w:br/>
        <w:t xml:space="preserve">  w drodze przetargu ( cena lokalu i gruntu netto: 79.000,-zł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157/20 o pow. </w:t>
      </w:r>
      <w:smartTag w:uri="urn:schemas-microsoft-com:office:smarttags" w:element="metricconverter">
        <w:smartTagPr>
          <w:attr w:name="ProductID" w:val="601 m2"/>
        </w:smartTagPr>
        <w:r w:rsidRPr="003E44DD">
          <w:rPr>
            <w:rFonts w:ascii="Times New Roman" w:hAnsi="Times New Roman"/>
            <w:sz w:val="28"/>
            <w:szCs w:val="28"/>
          </w:rPr>
          <w:t>601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- ul. Narutowicza 27 - na rzecz właścicieli</w:t>
      </w:r>
      <w:r w:rsidRPr="003E44DD">
        <w:rPr>
          <w:rFonts w:ascii="Times New Roman" w:hAnsi="Times New Roman"/>
          <w:sz w:val="28"/>
          <w:szCs w:val="28"/>
        </w:rPr>
        <w:br/>
        <w:t xml:space="preserve">   wyodrębnionych lokali mieszkalnych - w celu poprawienia warunków za-</w:t>
      </w:r>
      <w:r w:rsidRPr="003E44DD">
        <w:rPr>
          <w:rFonts w:ascii="Times New Roman" w:hAnsi="Times New Roman"/>
          <w:sz w:val="28"/>
          <w:szCs w:val="28"/>
        </w:rPr>
        <w:br/>
        <w:t xml:space="preserve">   gospodarowania działki przyległej, zabudowanej budynkiem mieszkalnym</w:t>
      </w:r>
      <w:r w:rsidRPr="003E44DD">
        <w:rPr>
          <w:rFonts w:ascii="Times New Roman" w:hAnsi="Times New Roman"/>
          <w:sz w:val="28"/>
          <w:szCs w:val="28"/>
        </w:rPr>
        <w:br/>
        <w:t xml:space="preserve">   wielorodzinnym - w drodze bezprz</w:t>
      </w:r>
      <w:r w:rsidR="00506EDC">
        <w:rPr>
          <w:rFonts w:ascii="Times New Roman" w:hAnsi="Times New Roman"/>
          <w:sz w:val="28"/>
          <w:szCs w:val="28"/>
        </w:rPr>
        <w:t xml:space="preserve">etargowej (z zastosowaniem 99%       </w:t>
      </w:r>
      <w:r w:rsidRPr="003E44DD">
        <w:rPr>
          <w:rFonts w:ascii="Times New Roman" w:hAnsi="Times New Roman"/>
          <w:sz w:val="28"/>
          <w:szCs w:val="28"/>
        </w:rPr>
        <w:t>bonifikaty - łączna cena udziałów netto: 599,80 zł - podpisano 7 porozumień )</w:t>
      </w:r>
      <w:r w:rsidRPr="003E44DD">
        <w:rPr>
          <w:rFonts w:ascii="Times New Roman" w:hAnsi="Times New Roman"/>
          <w:sz w:val="28"/>
          <w:szCs w:val="28"/>
        </w:rPr>
        <w:br/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* działki wylicytowane w drodze przetargu: 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C47FB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a) działka Nr 50 o pow. </w:t>
      </w:r>
      <w:smartTag w:uri="urn:schemas-microsoft-com:office:smarttags" w:element="metricconverter">
        <w:smartTagPr>
          <w:attr w:name="ProductID" w:val="5251 m2"/>
        </w:smartTagPr>
        <w:r w:rsidRPr="003E44DD">
          <w:rPr>
            <w:rFonts w:ascii="Times New Roman" w:hAnsi="Times New Roman"/>
            <w:sz w:val="28"/>
            <w:szCs w:val="28"/>
          </w:rPr>
          <w:t>5251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- ul. II  Armii  Wojska Polskiego</w:t>
      </w:r>
      <w:r w:rsidR="003C47FB">
        <w:rPr>
          <w:rFonts w:ascii="Times New Roman" w:hAnsi="Times New Roman"/>
          <w:sz w:val="28"/>
          <w:szCs w:val="28"/>
        </w:rPr>
        <w:t xml:space="preserve"> -z przezna</w:t>
      </w:r>
      <w:r w:rsidRPr="003E44DD">
        <w:rPr>
          <w:rFonts w:ascii="Times New Roman" w:hAnsi="Times New Roman"/>
          <w:sz w:val="28"/>
          <w:szCs w:val="28"/>
        </w:rPr>
        <w:t xml:space="preserve">czeniem pod budowę spopielarni zwłok ( cena netto: 204.878,-zł )  </w:t>
      </w:r>
      <w:r w:rsidRPr="003E44DD">
        <w:rPr>
          <w:rFonts w:ascii="Times New Roman" w:hAnsi="Times New Roman"/>
          <w:sz w:val="28"/>
          <w:szCs w:val="28"/>
        </w:rPr>
        <w:br/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b) działki : Nr 490/1 o pow. </w:t>
      </w:r>
      <w:smartTag w:uri="urn:schemas-microsoft-com:office:smarttags" w:element="metricconverter">
        <w:smartTagPr>
          <w:attr w:name="ProductID" w:val="8961 m2"/>
        </w:smartTagPr>
        <w:r w:rsidRPr="003E44DD">
          <w:rPr>
            <w:rFonts w:ascii="Times New Roman" w:hAnsi="Times New Roman"/>
            <w:sz w:val="28"/>
            <w:szCs w:val="28"/>
          </w:rPr>
          <w:t>8961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i Nr 490/2 o pow. </w:t>
      </w:r>
      <w:smartTag w:uri="urn:schemas-microsoft-com:office:smarttags" w:element="metricconverter">
        <w:smartTagPr>
          <w:attr w:name="ProductID" w:val="1.8800 ha"/>
        </w:smartTagPr>
        <w:r w:rsidRPr="003E44DD">
          <w:rPr>
            <w:rFonts w:ascii="Times New Roman" w:hAnsi="Times New Roman"/>
            <w:sz w:val="28"/>
            <w:szCs w:val="28"/>
          </w:rPr>
          <w:t>1.8800 ha</w:t>
        </w:r>
      </w:smartTag>
      <w:r w:rsidR="00506EDC">
        <w:rPr>
          <w:rFonts w:ascii="Times New Roman" w:hAnsi="Times New Roman"/>
          <w:sz w:val="28"/>
          <w:szCs w:val="28"/>
        </w:rPr>
        <w:t xml:space="preserve"> - gospo</w:t>
      </w:r>
      <w:r w:rsidRPr="003E44DD">
        <w:rPr>
          <w:rFonts w:ascii="Times New Roman" w:hAnsi="Times New Roman"/>
          <w:sz w:val="28"/>
          <w:szCs w:val="28"/>
        </w:rPr>
        <w:t>darstwo rolne w Żeliszowie ( cena netto: 29.300,-zł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c) działki zabudowane garażami :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128/5 o pow. </w:t>
      </w:r>
      <w:smartTag w:uri="urn:schemas-microsoft-com:office:smarttags" w:element="metricconverter">
        <w:smartTagPr>
          <w:attr w:name="ProductID" w:val="857 m2"/>
        </w:smartTagPr>
        <w:r w:rsidRPr="003E44DD">
          <w:rPr>
            <w:rFonts w:ascii="Times New Roman" w:hAnsi="Times New Roman"/>
            <w:sz w:val="28"/>
            <w:szCs w:val="28"/>
          </w:rPr>
          <w:t>857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- ul. Cieszkowskiego ( cena garażu </w:t>
      </w:r>
      <w:r w:rsidRPr="003E44DD">
        <w:rPr>
          <w:rFonts w:ascii="Times New Roman" w:hAnsi="Times New Roman"/>
          <w:sz w:val="28"/>
          <w:szCs w:val="28"/>
        </w:rPr>
        <w:br/>
        <w:t xml:space="preserve">    i gruntu w udziale 1/2 netto: 8.990,-zł )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 Nr 330/56  o  pow. </w:t>
      </w:r>
      <w:smartTag w:uri="urn:schemas-microsoft-com:office:smarttags" w:element="metricconverter">
        <w:smartTagPr>
          <w:attr w:name="ProductID" w:val="59 m2"/>
        </w:smartTagPr>
        <w:r w:rsidRPr="003E44DD">
          <w:rPr>
            <w:rFonts w:ascii="Times New Roman" w:hAnsi="Times New Roman"/>
            <w:sz w:val="28"/>
            <w:szCs w:val="28"/>
          </w:rPr>
          <w:t>59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-  ul.  Bankowa (  cena  garażu i gruntu     </w:t>
      </w:r>
      <w:r w:rsidRPr="003E44DD">
        <w:rPr>
          <w:rFonts w:ascii="Times New Roman" w:hAnsi="Times New Roman"/>
          <w:sz w:val="28"/>
          <w:szCs w:val="28"/>
        </w:rPr>
        <w:br/>
        <w:t xml:space="preserve">   w udziale 1/2 netto: 25.600,-zł )    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d) działki z przeznaczeniem pod budowę garaży, położone przy ul. M. Opitza: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985 o pow. </w:t>
      </w:r>
      <w:smartTag w:uri="urn:schemas-microsoft-com:office:smarttags" w:element="metricconverter">
        <w:smartTagPr>
          <w:attr w:name="ProductID" w:val="28 m2"/>
        </w:smartTagPr>
        <w:r w:rsidRPr="003E44DD">
          <w:rPr>
            <w:rFonts w:ascii="Times New Roman" w:hAnsi="Times New Roman"/>
            <w:sz w:val="28"/>
            <w:szCs w:val="28"/>
          </w:rPr>
          <w:t>28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 ( cena netto : 7.723,58 zł )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986 o pow. </w:t>
      </w:r>
      <w:smartTag w:uri="urn:schemas-microsoft-com:office:smarttags" w:element="metricconverter">
        <w:smartTagPr>
          <w:attr w:name="ProductID" w:val="28 m2"/>
        </w:smartTagPr>
        <w:r w:rsidRPr="003E44DD">
          <w:rPr>
            <w:rFonts w:ascii="Times New Roman" w:hAnsi="Times New Roman"/>
            <w:sz w:val="28"/>
            <w:szCs w:val="28"/>
          </w:rPr>
          <w:t>28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 ( cena netto : 9.349,59 zł )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982 o pow. </w:t>
      </w:r>
      <w:smartTag w:uri="urn:schemas-microsoft-com:office:smarttags" w:element="metricconverter">
        <w:smartTagPr>
          <w:attr w:name="ProductID" w:val="30 m2"/>
        </w:smartTagPr>
        <w:r w:rsidRPr="003E44DD">
          <w:rPr>
            <w:rFonts w:ascii="Times New Roman" w:hAnsi="Times New Roman"/>
            <w:sz w:val="28"/>
            <w:szCs w:val="28"/>
          </w:rPr>
          <w:t>30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 ( cena netto:  7.317,07 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983 o pow. </w:t>
      </w:r>
      <w:smartTag w:uri="urn:schemas-microsoft-com:office:smarttags" w:element="metricconverter">
        <w:smartTagPr>
          <w:attr w:name="ProductID" w:val="28 m2"/>
        </w:smartTagPr>
        <w:r w:rsidRPr="003E44DD">
          <w:rPr>
            <w:rFonts w:ascii="Times New Roman" w:hAnsi="Times New Roman"/>
            <w:sz w:val="28"/>
            <w:szCs w:val="28"/>
          </w:rPr>
          <w:t>28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 ( cena netto:  7.317,07 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984 o pow. </w:t>
      </w:r>
      <w:smartTag w:uri="urn:schemas-microsoft-com:office:smarttags" w:element="metricconverter">
        <w:smartTagPr>
          <w:attr w:name="ProductID" w:val="28 m2"/>
        </w:smartTagPr>
        <w:r w:rsidRPr="003E44DD">
          <w:rPr>
            <w:rFonts w:ascii="Times New Roman" w:hAnsi="Times New Roman"/>
            <w:sz w:val="28"/>
            <w:szCs w:val="28"/>
          </w:rPr>
          <w:t>28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  ( cena netto:  8.943,09 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53/50 o pow. </w:t>
      </w:r>
      <w:smartTag w:uri="urn:schemas-microsoft-com:office:smarttags" w:element="metricconverter">
        <w:smartTagPr>
          <w:attr w:name="ProductID" w:val="32 m2"/>
        </w:smartTagPr>
        <w:r w:rsidRPr="003E44DD">
          <w:rPr>
            <w:rFonts w:ascii="Times New Roman" w:hAnsi="Times New Roman"/>
            <w:sz w:val="28"/>
            <w:szCs w:val="28"/>
          </w:rPr>
          <w:t>32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( cena netto: 7.479,67 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 działka Nr 53/48 o pow. </w:t>
      </w:r>
      <w:smartTag w:uri="urn:schemas-microsoft-com:office:smarttags" w:element="metricconverter">
        <w:smartTagPr>
          <w:attr w:name="ProductID" w:val="23 m2"/>
        </w:smartTagPr>
        <w:r w:rsidRPr="003E44DD">
          <w:rPr>
            <w:rFonts w:ascii="Times New Roman" w:hAnsi="Times New Roman"/>
            <w:sz w:val="28"/>
            <w:szCs w:val="28"/>
          </w:rPr>
          <w:t>23 m</w:t>
        </w:r>
        <w:r w:rsidRPr="003E44DD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3E44DD">
        <w:rPr>
          <w:rFonts w:ascii="Times New Roman" w:hAnsi="Times New Roman"/>
          <w:sz w:val="28"/>
          <w:szCs w:val="28"/>
        </w:rPr>
        <w:t xml:space="preserve"> ( cena netto: 4.105,69 zł )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              </w:t>
      </w:r>
    </w:p>
    <w:p w:rsidR="003E44DD" w:rsidRPr="00506EDC" w:rsidRDefault="003E44DD" w:rsidP="00506EDC">
      <w:pPr>
        <w:pStyle w:val="Akapitzlist"/>
        <w:numPr>
          <w:ilvl w:val="0"/>
          <w:numId w:val="35"/>
        </w:numPr>
        <w:rPr>
          <w:rFonts w:ascii="Times New Roman" w:hAnsi="Times New Roman"/>
          <w:sz w:val="28"/>
          <w:szCs w:val="28"/>
          <w:u w:val="single"/>
        </w:rPr>
      </w:pPr>
      <w:r w:rsidRPr="003E44DD">
        <w:rPr>
          <w:rFonts w:ascii="Times New Roman" w:hAnsi="Times New Roman"/>
          <w:sz w:val="28"/>
          <w:szCs w:val="28"/>
          <w:u w:val="single"/>
        </w:rPr>
        <w:t xml:space="preserve">Decyzje: </w:t>
      </w:r>
    </w:p>
    <w:p w:rsidR="003E44DD" w:rsidRPr="003E44DD" w:rsidRDefault="003E44DD" w:rsidP="003E44DD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-w sprawie  podziału  nieruchomości- wydano 5 decyzji, w tym 2 na wniosek </w:t>
      </w:r>
      <w:r w:rsidRPr="003E44DD">
        <w:rPr>
          <w:rFonts w:ascii="Times New Roman" w:hAnsi="Times New Roman"/>
          <w:sz w:val="28"/>
          <w:szCs w:val="28"/>
        </w:rPr>
        <w:br/>
        <w:t xml:space="preserve">  strony </w:t>
      </w:r>
      <w:r w:rsidRPr="003E44DD">
        <w:rPr>
          <w:rFonts w:ascii="Times New Roman" w:hAnsi="Times New Roman"/>
          <w:sz w:val="28"/>
          <w:szCs w:val="28"/>
        </w:rPr>
        <w:br/>
        <w:t xml:space="preserve">-w sprawie przekształcenia prawa użytkowania wieczystego w prawo  </w:t>
      </w:r>
      <w:r w:rsidRPr="003E44DD">
        <w:rPr>
          <w:rFonts w:ascii="Times New Roman" w:hAnsi="Times New Roman"/>
          <w:sz w:val="28"/>
          <w:szCs w:val="28"/>
        </w:rPr>
        <w:br/>
        <w:t xml:space="preserve"> własności nieruchomości - wydano 1 decyzję</w:t>
      </w: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506EDC">
      <w:pPr>
        <w:jc w:val="both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>Wydano 12 wypowiedzeń dotychczas obowiązujących opłat rocznych z tytułu</w:t>
      </w:r>
      <w:r w:rsidRPr="003E44DD">
        <w:rPr>
          <w:rFonts w:ascii="Times New Roman" w:hAnsi="Times New Roman"/>
          <w:sz w:val="28"/>
          <w:szCs w:val="28"/>
        </w:rPr>
        <w:br/>
        <w:t xml:space="preserve">użytkowania wieczystego nieruchomości gruntowych, będących w użytkowaniu wieczystym Spółdzielni Mieszkaniowej „Bolesławianka” w Bolesławcu </w:t>
      </w:r>
      <w:r w:rsidRPr="003E44DD">
        <w:rPr>
          <w:rFonts w:ascii="Times New Roman" w:hAnsi="Times New Roman"/>
          <w:sz w:val="28"/>
          <w:szCs w:val="28"/>
        </w:rPr>
        <w:br/>
        <w:t>i ustalono nowe opłaty roczne, w związku ze</w:t>
      </w:r>
      <w:r w:rsidR="00506EDC">
        <w:rPr>
          <w:rFonts w:ascii="Times New Roman" w:hAnsi="Times New Roman"/>
          <w:sz w:val="28"/>
          <w:szCs w:val="28"/>
        </w:rPr>
        <w:t xml:space="preserve"> zmianą wartości gruntów, </w:t>
      </w:r>
      <w:r w:rsidR="00506EDC">
        <w:rPr>
          <w:rFonts w:ascii="Times New Roman" w:hAnsi="Times New Roman"/>
          <w:sz w:val="28"/>
          <w:szCs w:val="28"/>
        </w:rPr>
        <w:lastRenderedPageBreak/>
        <w:t>poło</w:t>
      </w:r>
      <w:r w:rsidRPr="003E44DD">
        <w:rPr>
          <w:rFonts w:ascii="Times New Roman" w:hAnsi="Times New Roman"/>
          <w:sz w:val="28"/>
          <w:szCs w:val="28"/>
        </w:rPr>
        <w:t xml:space="preserve">żonych w Bolesławcu m.in. przy: ul. Kilińskiego, ul. Gałczyńskiego, </w:t>
      </w:r>
      <w:r w:rsidR="00506EDC">
        <w:rPr>
          <w:rFonts w:ascii="Times New Roman" w:hAnsi="Times New Roman"/>
          <w:sz w:val="28"/>
          <w:szCs w:val="28"/>
        </w:rPr>
        <w:t xml:space="preserve">                    ul.</w:t>
      </w:r>
      <w:r w:rsidRPr="003E44DD">
        <w:rPr>
          <w:rFonts w:ascii="Times New Roman" w:hAnsi="Times New Roman"/>
          <w:sz w:val="28"/>
          <w:szCs w:val="28"/>
        </w:rPr>
        <w:t>Starzyńskiego, ul. Buczka, ul. Bielskiej.</w:t>
      </w:r>
    </w:p>
    <w:p w:rsidR="003E44DD" w:rsidRPr="00506EDC" w:rsidRDefault="003E44DD" w:rsidP="00506EDC">
      <w:pPr>
        <w:pStyle w:val="Akapitzlist"/>
        <w:numPr>
          <w:ilvl w:val="0"/>
          <w:numId w:val="35"/>
        </w:numPr>
        <w:rPr>
          <w:rFonts w:ascii="Times New Roman" w:hAnsi="Times New Roman"/>
          <w:sz w:val="28"/>
          <w:szCs w:val="28"/>
          <w:u w:val="single"/>
        </w:rPr>
      </w:pPr>
      <w:r w:rsidRPr="003E44DD">
        <w:rPr>
          <w:rFonts w:ascii="Times New Roman" w:hAnsi="Times New Roman"/>
          <w:sz w:val="28"/>
          <w:szCs w:val="28"/>
          <w:u w:val="single"/>
        </w:rPr>
        <w:t xml:space="preserve">Pozostałe rozstrzygnięcia: </w:t>
      </w:r>
    </w:p>
    <w:p w:rsidR="002A37DB" w:rsidRDefault="003E44DD" w:rsidP="003E44D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44DD">
        <w:rPr>
          <w:rFonts w:ascii="Times New Roman" w:hAnsi="Times New Roman"/>
          <w:sz w:val="28"/>
          <w:szCs w:val="28"/>
        </w:rPr>
        <w:t xml:space="preserve">Wydano 14 wypisów z miejscowego planu zagospodarowania przestrzennego </w:t>
      </w:r>
      <w:r w:rsidRPr="003E44DD">
        <w:rPr>
          <w:rFonts w:ascii="Times New Roman" w:hAnsi="Times New Roman"/>
          <w:sz w:val="28"/>
          <w:szCs w:val="28"/>
        </w:rPr>
        <w:br/>
        <w:t>Wydano 4 postanowienia o zatwierdzeniu projektu podziału nieruchomości</w:t>
      </w:r>
    </w:p>
    <w:p w:rsidR="003E44DD" w:rsidRDefault="003E44DD" w:rsidP="003E44D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44DD" w:rsidRPr="003E44DD" w:rsidRDefault="003E44DD" w:rsidP="003E44DD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F853CD">
        <w:rPr>
          <w:rFonts w:ascii="Times New Roman" w:hAnsi="Times New Roman"/>
          <w:b/>
          <w:bCs/>
          <w:sz w:val="28"/>
          <w:szCs w:val="28"/>
          <w:u w:val="single"/>
        </w:rPr>
        <w:t>W sprawach handlu i usług:</w:t>
      </w:r>
    </w:p>
    <w:p w:rsidR="001966BE" w:rsidRDefault="001966BE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8E2AA1" w:rsidRPr="008E2AA1" w:rsidRDefault="008E2AA1" w:rsidP="008E2AA1">
      <w:pPr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1. Wydano:</w:t>
      </w:r>
    </w:p>
    <w:p w:rsidR="008E2AA1" w:rsidRPr="008E2AA1" w:rsidRDefault="008E2AA1" w:rsidP="008E2AA1">
      <w:pPr>
        <w:ind w:left="72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 xml:space="preserve">- w okresie międzysesyjnym przyjęto i przetworzono </w:t>
      </w:r>
      <w:r w:rsidRPr="008E2AA1">
        <w:rPr>
          <w:rFonts w:ascii="Times New Roman" w:hAnsi="Times New Roman"/>
          <w:b/>
          <w:sz w:val="28"/>
          <w:szCs w:val="28"/>
        </w:rPr>
        <w:t xml:space="preserve"> 262 </w:t>
      </w:r>
      <w:r w:rsidRPr="008E2AA1">
        <w:rPr>
          <w:rFonts w:ascii="Times New Roman" w:hAnsi="Times New Roman"/>
          <w:sz w:val="28"/>
          <w:szCs w:val="28"/>
        </w:rPr>
        <w:t>wnioski o wpis do Centralnej Ewidencji i Informacji o Działalności Gospodarczej,</w:t>
      </w:r>
    </w:p>
    <w:p w:rsidR="008E2AA1" w:rsidRPr="008E2AA1" w:rsidRDefault="008E2AA1" w:rsidP="008E2AA1">
      <w:pPr>
        <w:ind w:left="72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 xml:space="preserve">- </w:t>
      </w:r>
      <w:r w:rsidRPr="008E2AA1">
        <w:rPr>
          <w:rFonts w:ascii="Times New Roman" w:hAnsi="Times New Roman"/>
          <w:b/>
          <w:sz w:val="28"/>
          <w:szCs w:val="28"/>
        </w:rPr>
        <w:t xml:space="preserve">3 </w:t>
      </w:r>
      <w:r w:rsidRPr="008E2AA1">
        <w:rPr>
          <w:rFonts w:ascii="Times New Roman" w:hAnsi="Times New Roman"/>
          <w:sz w:val="28"/>
          <w:szCs w:val="28"/>
        </w:rPr>
        <w:t>decyzje – zezwolenia na sprzedaż napojów alkoholowych,</w:t>
      </w:r>
    </w:p>
    <w:p w:rsidR="008E2AA1" w:rsidRPr="008E2AA1" w:rsidRDefault="008E2AA1" w:rsidP="008E2AA1">
      <w:pPr>
        <w:ind w:left="72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 xml:space="preserve">- </w:t>
      </w:r>
      <w:r w:rsidRPr="008E2AA1">
        <w:rPr>
          <w:rFonts w:ascii="Times New Roman" w:hAnsi="Times New Roman"/>
          <w:b/>
          <w:sz w:val="28"/>
          <w:szCs w:val="28"/>
        </w:rPr>
        <w:t xml:space="preserve">2 </w:t>
      </w:r>
      <w:r w:rsidRPr="008E2AA1">
        <w:rPr>
          <w:rFonts w:ascii="Times New Roman" w:hAnsi="Times New Roman"/>
          <w:sz w:val="28"/>
          <w:szCs w:val="28"/>
        </w:rPr>
        <w:t>decyzje – wygaszenia zezwoleń na sprzedaż napojów alkoholowych,</w:t>
      </w:r>
    </w:p>
    <w:p w:rsidR="008E2AA1" w:rsidRPr="008E2AA1" w:rsidRDefault="008E2AA1" w:rsidP="008E2AA1">
      <w:pPr>
        <w:ind w:left="72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 xml:space="preserve">- </w:t>
      </w:r>
      <w:r w:rsidRPr="008E2AA1">
        <w:rPr>
          <w:rFonts w:ascii="Times New Roman" w:hAnsi="Times New Roman"/>
          <w:b/>
          <w:sz w:val="28"/>
          <w:szCs w:val="28"/>
        </w:rPr>
        <w:t>1</w:t>
      </w:r>
      <w:r w:rsidRPr="008E2AA1">
        <w:rPr>
          <w:rFonts w:ascii="Times New Roman" w:hAnsi="Times New Roman"/>
          <w:sz w:val="28"/>
          <w:szCs w:val="28"/>
        </w:rPr>
        <w:t xml:space="preserve"> decyzja – zmiana licencji na przewóz osób taksówką,</w:t>
      </w:r>
    </w:p>
    <w:p w:rsidR="008E2AA1" w:rsidRPr="008E2AA1" w:rsidRDefault="008E2AA1" w:rsidP="003A2C50">
      <w:pPr>
        <w:ind w:left="72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-</w:t>
      </w:r>
      <w:r w:rsidRPr="008E2AA1">
        <w:rPr>
          <w:rFonts w:ascii="Times New Roman" w:hAnsi="Times New Roman"/>
          <w:b/>
          <w:sz w:val="28"/>
          <w:szCs w:val="28"/>
        </w:rPr>
        <w:t xml:space="preserve"> 1</w:t>
      </w:r>
      <w:r w:rsidRPr="008E2AA1">
        <w:rPr>
          <w:rFonts w:ascii="Times New Roman" w:hAnsi="Times New Roman"/>
          <w:sz w:val="28"/>
          <w:szCs w:val="28"/>
        </w:rPr>
        <w:t xml:space="preserve"> decyzje – wygaszenie licencji na przewóz osób taksówką.</w:t>
      </w:r>
    </w:p>
    <w:p w:rsidR="008E2AA1" w:rsidRPr="003A2C50" w:rsidRDefault="003A2C50" w:rsidP="008E2AA1">
      <w:pPr>
        <w:pStyle w:val="Tekstpodstawowy"/>
        <w:rPr>
          <w:b/>
          <w:szCs w:val="28"/>
          <w:u w:val="single"/>
        </w:rPr>
      </w:pPr>
      <w:r w:rsidRPr="003A2C50">
        <w:rPr>
          <w:b/>
          <w:szCs w:val="28"/>
          <w:u w:val="single"/>
        </w:rPr>
        <w:t>W sprawach promocji:</w:t>
      </w:r>
    </w:p>
    <w:p w:rsidR="008E2AA1" w:rsidRPr="008E2AA1" w:rsidRDefault="008E2AA1" w:rsidP="008E2AA1">
      <w:pPr>
        <w:pStyle w:val="Tekstpodstawowy"/>
        <w:rPr>
          <w:b/>
          <w:szCs w:val="28"/>
        </w:rPr>
      </w:pPr>
    </w:p>
    <w:p w:rsidR="008E2AA1" w:rsidRPr="008E2AA1" w:rsidRDefault="008E2AA1" w:rsidP="008E2AA1">
      <w:pPr>
        <w:pStyle w:val="Tekstpodstawowy"/>
        <w:jc w:val="both"/>
        <w:rPr>
          <w:szCs w:val="28"/>
        </w:rPr>
      </w:pPr>
      <w:r w:rsidRPr="008E2AA1">
        <w:rPr>
          <w:szCs w:val="28"/>
        </w:rPr>
        <w:t>1. 21 lutego 2013 r. w sali kina „Forum” Bolesławieckiego Ośrodka Kultury – Międzynarodowego Centrum Ceramiki odbyła się gala wręczenia Nagród Prezydenta Miasta Bolesławiec za Promocję Miasta w 2012 roku.  Przyznano  24 nagrody pieniężne w dziedzinach; nauka, kultura, działalność społeczna, sport oraz 6 nagród honorowych i 3 wyróżnienia.</w:t>
      </w:r>
    </w:p>
    <w:p w:rsidR="008E2AA1" w:rsidRPr="008E2AA1" w:rsidRDefault="008E2AA1" w:rsidP="008E2AA1">
      <w:pPr>
        <w:pStyle w:val="Tekstpodstawowy"/>
        <w:jc w:val="both"/>
        <w:rPr>
          <w:szCs w:val="28"/>
        </w:rPr>
      </w:pPr>
    </w:p>
    <w:p w:rsidR="008E2AA1" w:rsidRPr="008E2AA1" w:rsidRDefault="008E2AA1" w:rsidP="008E2AA1">
      <w:pPr>
        <w:jc w:val="both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2. Opracowano i  złożono 3 wnioski na dofinansowanie projektów w ramach Programu Operacyjnego Współpracy Transgranicznej  Republika Czeska – Rzeczpospolita Polska 2007-2013 - Fundusz Mikroprojektów:</w:t>
      </w:r>
    </w:p>
    <w:p w:rsidR="008E2AA1" w:rsidRPr="008E2AA1" w:rsidRDefault="008E2AA1" w:rsidP="008E2AA1">
      <w:pPr>
        <w:jc w:val="both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- we współpracy  z Miejskim Przedszkolem Publicznym nr 3 wniosek na realizację projektu  pt. „Tran</w:t>
      </w:r>
      <w:r w:rsidR="00506EDC">
        <w:rPr>
          <w:rFonts w:ascii="Times New Roman" w:hAnsi="Times New Roman"/>
          <w:sz w:val="28"/>
          <w:szCs w:val="28"/>
        </w:rPr>
        <w:t>s</w:t>
      </w:r>
      <w:r w:rsidRPr="008E2AA1">
        <w:rPr>
          <w:rFonts w:ascii="Times New Roman" w:hAnsi="Times New Roman"/>
          <w:sz w:val="28"/>
          <w:szCs w:val="28"/>
        </w:rPr>
        <w:t>graniczni mali badacze” ,</w:t>
      </w:r>
    </w:p>
    <w:p w:rsidR="008E2AA1" w:rsidRPr="008E2AA1" w:rsidRDefault="008E2AA1" w:rsidP="008E2AA1">
      <w:pPr>
        <w:jc w:val="both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- we współpracy z Miejskim Zespołem Szkół nr 1 wniosek na realizację projektu pt. „Z pasjami ponad granicami”,</w:t>
      </w:r>
    </w:p>
    <w:p w:rsidR="008E2AA1" w:rsidRPr="008E2AA1" w:rsidRDefault="008E2AA1" w:rsidP="00506EDC">
      <w:pPr>
        <w:jc w:val="both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t>- we współpracy ze Szkołą Podstawową nr 3 wniosek na realizację projektu pt. „Słońce jest eko – współpraca transgraniczna szkół”.</w:t>
      </w:r>
      <w:r w:rsidRPr="008E2AA1">
        <w:rPr>
          <w:rFonts w:ascii="Times New Roman" w:hAnsi="Times New Roman"/>
          <w:sz w:val="28"/>
          <w:szCs w:val="28"/>
        </w:rPr>
        <w:tab/>
      </w:r>
    </w:p>
    <w:p w:rsidR="008E2AA1" w:rsidRPr="008E2AA1" w:rsidRDefault="008E2AA1" w:rsidP="008E2AA1">
      <w:pPr>
        <w:jc w:val="both"/>
        <w:rPr>
          <w:rFonts w:ascii="Times New Roman" w:hAnsi="Times New Roman"/>
          <w:sz w:val="28"/>
          <w:szCs w:val="28"/>
        </w:rPr>
      </w:pPr>
      <w:r w:rsidRPr="008E2AA1">
        <w:rPr>
          <w:rFonts w:ascii="Times New Roman" w:hAnsi="Times New Roman"/>
          <w:sz w:val="28"/>
          <w:szCs w:val="28"/>
        </w:rPr>
        <w:lastRenderedPageBreak/>
        <w:t>Wszystkie w/w projekty otrzymały dofinansowanie.</w:t>
      </w:r>
    </w:p>
    <w:p w:rsidR="008E2AA1" w:rsidRPr="008E2AA1" w:rsidRDefault="008E2AA1" w:rsidP="008E2AA1">
      <w:pPr>
        <w:pStyle w:val="Tekstpodstawowy"/>
        <w:rPr>
          <w:b/>
          <w:szCs w:val="28"/>
        </w:rPr>
      </w:pPr>
    </w:p>
    <w:p w:rsidR="008E2AA1" w:rsidRPr="003A2C50" w:rsidRDefault="008E2AA1" w:rsidP="008E2AA1">
      <w:pPr>
        <w:rPr>
          <w:rFonts w:ascii="Times New Roman" w:hAnsi="Times New Roman"/>
          <w:b/>
          <w:sz w:val="28"/>
          <w:szCs w:val="28"/>
          <w:u w:val="single"/>
        </w:rPr>
      </w:pPr>
      <w:r w:rsidRPr="003A2C50">
        <w:rPr>
          <w:rFonts w:ascii="Times New Roman" w:hAnsi="Times New Roman"/>
          <w:b/>
          <w:sz w:val="28"/>
          <w:szCs w:val="28"/>
          <w:u w:val="single"/>
        </w:rPr>
        <w:t>Inne</w:t>
      </w:r>
      <w:r w:rsidR="003A2C50" w:rsidRPr="003A2C50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8E2AA1" w:rsidRPr="008E2AA1" w:rsidRDefault="008E2AA1" w:rsidP="008E2AA1">
      <w:pPr>
        <w:pStyle w:val="Tekstpodstawowy"/>
        <w:jc w:val="both"/>
        <w:rPr>
          <w:szCs w:val="28"/>
        </w:rPr>
      </w:pPr>
      <w:r w:rsidRPr="008E2AA1">
        <w:rPr>
          <w:szCs w:val="28"/>
        </w:rPr>
        <w:t xml:space="preserve">Liczba odwiedzających Referat Centrum Wspierania Przedsiębiorczości w okresie międzysesyjnym wyniosła </w:t>
      </w:r>
      <w:r w:rsidRPr="008E2AA1">
        <w:rPr>
          <w:b/>
          <w:szCs w:val="28"/>
        </w:rPr>
        <w:t>309</w:t>
      </w:r>
      <w:r w:rsidRPr="008E2AA1">
        <w:rPr>
          <w:szCs w:val="28"/>
        </w:rPr>
        <w:t xml:space="preserve"> </w:t>
      </w:r>
      <w:r w:rsidRPr="008E2AA1">
        <w:rPr>
          <w:b/>
          <w:szCs w:val="28"/>
        </w:rPr>
        <w:t xml:space="preserve"> </w:t>
      </w:r>
      <w:r w:rsidRPr="008E2AA1">
        <w:rPr>
          <w:szCs w:val="28"/>
        </w:rPr>
        <w:t>osób.</w:t>
      </w:r>
    </w:p>
    <w:p w:rsidR="008E2AA1" w:rsidRPr="008E2AA1" w:rsidRDefault="008E2AA1" w:rsidP="008E2AA1">
      <w:pPr>
        <w:pStyle w:val="Tekstpodstawowy"/>
        <w:jc w:val="both"/>
        <w:rPr>
          <w:szCs w:val="28"/>
        </w:rPr>
      </w:pPr>
      <w:r w:rsidRPr="008E2AA1">
        <w:rPr>
          <w:szCs w:val="28"/>
        </w:rPr>
        <w:t xml:space="preserve">Na wniosek firm szkoleniowych Sala konferencyjna udostępniana była </w:t>
      </w:r>
      <w:r w:rsidRPr="008E2AA1">
        <w:rPr>
          <w:b/>
          <w:szCs w:val="28"/>
        </w:rPr>
        <w:t>3</w:t>
      </w:r>
      <w:r w:rsidRPr="008E2AA1">
        <w:rPr>
          <w:szCs w:val="28"/>
        </w:rPr>
        <w:t xml:space="preserve"> razy.</w:t>
      </w: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3E44DD" w:rsidRDefault="003E44DD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2A37DB" w:rsidRDefault="002A37DB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47299D">
        <w:rPr>
          <w:rFonts w:ascii="Times New Roman" w:hAnsi="Times New Roman"/>
          <w:b/>
          <w:bCs/>
          <w:sz w:val="28"/>
          <w:szCs w:val="28"/>
          <w:u w:val="single"/>
        </w:rPr>
        <w:t>W sprawach kultury, sportu i spraw społecznych:</w:t>
      </w:r>
    </w:p>
    <w:p w:rsidR="001966BE" w:rsidRDefault="001966BE" w:rsidP="002A37D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3A2C50" w:rsidRDefault="003A2C50" w:rsidP="003A2C50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SKO w Jeleniej Górze utrzymało w mocy zaskarżoną decyzję przez pracodawcę (koszt kształcenia młodocianych pracowników).</w:t>
      </w:r>
    </w:p>
    <w:p w:rsidR="00506EDC" w:rsidRPr="00506EDC" w:rsidRDefault="00506EDC" w:rsidP="00506EDC">
      <w:pPr>
        <w:pStyle w:val="Akapitzlist"/>
        <w:jc w:val="both"/>
        <w:rPr>
          <w:rFonts w:ascii="Times New Roman" w:hAnsi="Times New Roman"/>
          <w:sz w:val="28"/>
          <w:szCs w:val="28"/>
        </w:rPr>
      </w:pPr>
    </w:p>
    <w:p w:rsidR="003A2C50" w:rsidRPr="003A2C50" w:rsidRDefault="003A2C50" w:rsidP="003A2C50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Zatwierdzono aneksy do projektów organizacyjnych na rok szkolny 2012/2013:</w:t>
      </w:r>
    </w:p>
    <w:p w:rsidR="003A2C50" w:rsidRDefault="003A2C50" w:rsidP="003A2C50">
      <w:pPr>
        <w:pStyle w:val="Akapitzlist"/>
        <w:numPr>
          <w:ilvl w:val="1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Szkoły Podstawowej nr 2 i 3,</w:t>
      </w:r>
    </w:p>
    <w:p w:rsidR="003A2C50" w:rsidRDefault="003A2C50" w:rsidP="003A2C50">
      <w:pPr>
        <w:pStyle w:val="Akapitzlist"/>
        <w:numPr>
          <w:ilvl w:val="1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Gimnazjum Samorządowego nr 3 i 4.</w:t>
      </w:r>
    </w:p>
    <w:p w:rsidR="00506EDC" w:rsidRPr="00506EDC" w:rsidRDefault="00506EDC" w:rsidP="00506EDC">
      <w:pPr>
        <w:pStyle w:val="Akapitzlist"/>
        <w:ind w:left="1440"/>
        <w:jc w:val="both"/>
        <w:rPr>
          <w:rFonts w:ascii="Times New Roman" w:hAnsi="Times New Roman"/>
          <w:sz w:val="28"/>
          <w:szCs w:val="28"/>
        </w:rPr>
      </w:pPr>
    </w:p>
    <w:p w:rsidR="003A2C50" w:rsidRPr="003A2C50" w:rsidRDefault="003A2C50" w:rsidP="003A2C50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 xml:space="preserve">Dokonano wpisu do rejestru żłobków i klubów dziecięcych- żłobek- który zamierzają prowadzić Pani Alicja Dul i Aneta Gaweł Spółka Cywilna (Niepubliczny Punkt Przedszkolny Kids Academy </w:t>
      </w:r>
      <w:r w:rsidRPr="003A2C50">
        <w:rPr>
          <w:rFonts w:ascii="Times New Roman" w:hAnsi="Times New Roman"/>
          <w:sz w:val="28"/>
          <w:szCs w:val="28"/>
        </w:rPr>
        <w:br/>
        <w:t>z oddziałami żłobkowymi).</w:t>
      </w:r>
    </w:p>
    <w:p w:rsidR="003A2C50" w:rsidRPr="003A2C50" w:rsidRDefault="003A2C50" w:rsidP="003A2C50">
      <w:pPr>
        <w:jc w:val="both"/>
        <w:rPr>
          <w:rFonts w:ascii="Times New Roman" w:hAnsi="Times New Roman"/>
          <w:sz w:val="28"/>
          <w:szCs w:val="28"/>
        </w:rPr>
      </w:pPr>
    </w:p>
    <w:p w:rsidR="003A2C50" w:rsidRPr="003A2C50" w:rsidRDefault="003A2C50" w:rsidP="003A2C50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Wydano dwie decyzje w ramach przyznania dofinansowania kosztów kształcenia młodocianych pracowników przez pracodawcę.</w:t>
      </w:r>
    </w:p>
    <w:p w:rsidR="003A2C50" w:rsidRPr="003A2C50" w:rsidRDefault="003A2C50" w:rsidP="003A2C50">
      <w:pPr>
        <w:jc w:val="both"/>
        <w:rPr>
          <w:rFonts w:ascii="Times New Roman" w:hAnsi="Times New Roman"/>
          <w:sz w:val="28"/>
          <w:szCs w:val="28"/>
        </w:rPr>
      </w:pPr>
    </w:p>
    <w:p w:rsidR="002A37DB" w:rsidRPr="00506EDC" w:rsidRDefault="003A2C50" w:rsidP="00506EDC">
      <w:pPr>
        <w:pStyle w:val="Akapitzlist"/>
        <w:numPr>
          <w:ilvl w:val="0"/>
          <w:numId w:val="37"/>
        </w:numPr>
        <w:jc w:val="both"/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Został ogłoszony otwarty konkurs ofert na wsparcie realizacji zadania publicznego w zakresie organizacji wypoczynku letniego dla dzieci i młodzieży w formie kolonii, realizowanego przez organizacje pozarządowe.</w:t>
      </w:r>
    </w:p>
    <w:p w:rsidR="003E44DD" w:rsidRDefault="003E44DD" w:rsidP="002A37D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</w:p>
    <w:p w:rsidR="002A37DB" w:rsidRDefault="003A2C50" w:rsidP="002A37D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W s</w:t>
      </w:r>
      <w:r w:rsidR="002A37D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praw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ach</w:t>
      </w:r>
      <w:r w:rsidR="002A37D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budżetow</w:t>
      </w: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ych</w:t>
      </w:r>
      <w:r w:rsidR="002A37DB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:</w:t>
      </w:r>
    </w:p>
    <w:p w:rsidR="003A2C50" w:rsidRDefault="003A2C50" w:rsidP="003A2C50">
      <w:pPr>
        <w:pStyle w:val="Tekstpodstawowy"/>
        <w:jc w:val="both"/>
        <w:rPr>
          <w:sz w:val="20"/>
        </w:rPr>
      </w:pPr>
    </w:p>
    <w:p w:rsidR="003A2C50" w:rsidRPr="003A2C50" w:rsidRDefault="003A2C50" w:rsidP="003A2C50">
      <w:pPr>
        <w:pStyle w:val="Tekstpodstawowy"/>
        <w:jc w:val="both"/>
        <w:rPr>
          <w:szCs w:val="28"/>
        </w:rPr>
      </w:pPr>
      <w:r w:rsidRPr="003A2C50">
        <w:rPr>
          <w:szCs w:val="28"/>
        </w:rPr>
        <w:lastRenderedPageBreak/>
        <w:t xml:space="preserve">Zarządzenie Nr 83/2013 Prezydenta Miasta Bolesławiec </w:t>
      </w:r>
      <w:r w:rsidRPr="003A2C50">
        <w:rPr>
          <w:szCs w:val="28"/>
        </w:rPr>
        <w:br/>
        <w:t>z dnia 28 lutego 2013 r. w sprawie planu finansowego Urzędu Miasta Bolesławiec na 2013r.</w:t>
      </w:r>
    </w:p>
    <w:p w:rsidR="003A2C50" w:rsidRPr="003A2C50" w:rsidRDefault="003A2C50" w:rsidP="003A2C50">
      <w:pPr>
        <w:pStyle w:val="Tekstpodstawowy"/>
        <w:jc w:val="both"/>
        <w:rPr>
          <w:szCs w:val="28"/>
        </w:rPr>
      </w:pPr>
    </w:p>
    <w:p w:rsidR="003A2C50" w:rsidRDefault="003A2C50" w:rsidP="003A2C50">
      <w:pPr>
        <w:pStyle w:val="Tekstpodstawowy"/>
        <w:jc w:val="both"/>
        <w:rPr>
          <w:iCs/>
          <w:szCs w:val="28"/>
          <w:u w:val="single"/>
        </w:rPr>
      </w:pPr>
      <w:r w:rsidRPr="00534070">
        <w:rPr>
          <w:iCs/>
          <w:szCs w:val="28"/>
          <w:u w:val="single"/>
        </w:rPr>
        <w:t>zmiany w budżecie polegały na:</w:t>
      </w:r>
    </w:p>
    <w:p w:rsidR="003A2C50" w:rsidRPr="003A2C50" w:rsidRDefault="003A2C50" w:rsidP="003A2C50">
      <w:pPr>
        <w:pStyle w:val="Tekstpodstawowy"/>
        <w:jc w:val="both"/>
        <w:rPr>
          <w:szCs w:val="28"/>
        </w:rPr>
      </w:pPr>
    </w:p>
    <w:p w:rsidR="003A2C50" w:rsidRPr="003A2C50" w:rsidRDefault="003A2C50" w:rsidP="003A2C5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2C50">
        <w:rPr>
          <w:rFonts w:ascii="Times New Roman" w:hAnsi="Times New Roman"/>
          <w:color w:val="000000"/>
          <w:sz w:val="28"/>
          <w:szCs w:val="28"/>
        </w:rPr>
        <w:t>przeniesieniu planu wydatków z rezerwy ogólnej w kwocie 4.000 zł z przeznaczeniem na wymianę drzwi w pokoju nr 3 w budynku biurowca w celu dostosowania do potrzeb osób niepełnosprawnych.</w:t>
      </w:r>
    </w:p>
    <w:p w:rsidR="003A2C50" w:rsidRPr="003A2C50" w:rsidRDefault="003A2C50" w:rsidP="003A2C50">
      <w:pPr>
        <w:autoSpaceDE w:val="0"/>
        <w:autoSpaceDN w:val="0"/>
        <w:adjustRightInd w:val="0"/>
        <w:spacing w:line="360" w:lineRule="auto"/>
        <w:ind w:left="214" w:hanging="21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2C50" w:rsidRPr="003A2C50" w:rsidRDefault="003A2C50" w:rsidP="003A2C5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3A2C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przeniesieniu planu wydatków z rezerwy celowej w kwocie 1.629 zł </w:t>
      </w:r>
      <w:r w:rsidRPr="003A2C50">
        <w:rPr>
          <w:rFonts w:ascii="Times New Roman" w:hAnsi="Times New Roman"/>
          <w:color w:val="000000"/>
          <w:sz w:val="28"/>
          <w:szCs w:val="28"/>
        </w:rPr>
        <w:t>na wypłatę odprawy z tytułu rozwiązania stosunku pracy z pracownikiem obsługi w SP  Nr 3.</w:t>
      </w:r>
    </w:p>
    <w:p w:rsidR="003A2C50" w:rsidRPr="003A2C50" w:rsidRDefault="003A2C50" w:rsidP="003A2C50">
      <w:pPr>
        <w:pStyle w:val="Akapitzlist"/>
        <w:ind w:left="214" w:hanging="214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2C50" w:rsidRPr="003A2C50" w:rsidRDefault="003A2C50" w:rsidP="003A2C50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214" w:hanging="21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A2C50">
        <w:rPr>
          <w:rFonts w:ascii="Times New Roman" w:hAnsi="Times New Roman"/>
          <w:color w:val="000000"/>
          <w:sz w:val="28"/>
          <w:szCs w:val="28"/>
        </w:rPr>
        <w:t>przeniesieniu planu wydatków między działami, rozdziałami, paragrafami klasyfikacji budżetowej w kwocie  134.177 zł, tym:</w:t>
      </w:r>
    </w:p>
    <w:p w:rsidR="003A2C50" w:rsidRPr="003A2C50" w:rsidRDefault="003A2C50" w:rsidP="003A2C50">
      <w:pPr>
        <w:pStyle w:val="Akapitzlist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2C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- 800 zł na opłacenie odsetek zasądzonych przez Sąd Okręgowy w Jeleniej Górze I Wydział Cywilny wyrokiem z dnia 19 listopada 2012r. sygn. akt I C 879/11,</w:t>
      </w: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3A2C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 w:rsidRPr="003A2C50">
        <w:rPr>
          <w:rFonts w:ascii="Times New Roman" w:hAnsi="Times New Roman"/>
          <w:color w:val="000000"/>
          <w:sz w:val="28"/>
          <w:szCs w:val="28"/>
        </w:rPr>
        <w:t>42.300 zł  w związku z zabezpieczeniem realizacji podpisanych umów z tytułu zakupu energii cieplnej, elektrycznej, wody i usług telefonicznych w Miejskim Zespole Szkół nr 1,</w:t>
      </w: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3A2C50">
        <w:rPr>
          <w:rFonts w:ascii="Times New Roman" w:hAnsi="Times New Roman"/>
          <w:color w:val="000000"/>
          <w:sz w:val="28"/>
          <w:szCs w:val="28"/>
        </w:rPr>
        <w:t>- 4.635 zł w związku z realizacją przez Szkołę Podstawową nr 4 projektu „Ponad górami zostajemy turystami i ekologami” w ramach Programu Operacyjnego Współpracy Transgranicznej Republika Czeska – Rzeczypospolita Polska 2007-2013,</w:t>
      </w: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3A2C50">
        <w:rPr>
          <w:rFonts w:ascii="Times New Roman" w:hAnsi="Times New Roman"/>
          <w:color w:val="000000"/>
          <w:sz w:val="28"/>
          <w:szCs w:val="28"/>
        </w:rPr>
        <w:t>- 72 zł na pokrycie zobowiązań z tytułu dodatkowego wynagrodzenia rocznego oraz podatku od nieruchomości w I Środowiskowym Domu Samopomocy,</w:t>
      </w: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3A2C50">
        <w:rPr>
          <w:rFonts w:ascii="Times New Roman" w:hAnsi="Times New Roman"/>
          <w:color w:val="000000"/>
          <w:sz w:val="28"/>
          <w:szCs w:val="28"/>
        </w:rPr>
        <w:t>- 60.000 zł na pokrycie części kosztów funkcjonowania systemu gospodarowania odpadami komunalnymi (obsługa administracyjna tego systemu – meble biurowe, sprzęt komputerowy, kserokopiarka wraz z niszczarką, telefony przenośne, materiały biurowe),</w:t>
      </w:r>
    </w:p>
    <w:p w:rsidR="003A2C50" w:rsidRPr="003A2C50" w:rsidRDefault="003A2C50" w:rsidP="003A2C50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2C50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3A2C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8.100 zł na pokrycie wydatków związanych z zakupem karmy dla kotów,</w:t>
      </w:r>
    </w:p>
    <w:p w:rsidR="003A2C50" w:rsidRPr="003A2C50" w:rsidRDefault="003A2C50" w:rsidP="00506EDC">
      <w:pPr>
        <w:ind w:left="355" w:hanging="283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A2C5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- 18.270 zł w ramach zadania „Międzynarodowy Turniej w Teakwondo Olimpijskim”. </w:t>
      </w:r>
    </w:p>
    <w:p w:rsidR="003A2C50" w:rsidRPr="003A2C50" w:rsidRDefault="003A2C50" w:rsidP="003A2C50">
      <w:pPr>
        <w:pStyle w:val="Tekstpodstawowy"/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W s</w:t>
      </w:r>
      <w:r w:rsidRPr="003A2C50">
        <w:rPr>
          <w:b/>
          <w:szCs w:val="28"/>
          <w:u w:val="single"/>
        </w:rPr>
        <w:t>praw</w:t>
      </w:r>
      <w:r>
        <w:rPr>
          <w:b/>
          <w:szCs w:val="28"/>
          <w:u w:val="single"/>
        </w:rPr>
        <w:t>ach</w:t>
      </w:r>
      <w:r w:rsidRPr="003A2C50">
        <w:rPr>
          <w:b/>
          <w:szCs w:val="28"/>
          <w:u w:val="single"/>
        </w:rPr>
        <w:t xml:space="preserve"> podatkow</w:t>
      </w:r>
      <w:r>
        <w:rPr>
          <w:b/>
          <w:szCs w:val="28"/>
          <w:u w:val="single"/>
        </w:rPr>
        <w:t>ych:</w:t>
      </w:r>
    </w:p>
    <w:p w:rsidR="003A2C50" w:rsidRPr="003A2C50" w:rsidRDefault="003A2C50" w:rsidP="003A2C50">
      <w:pPr>
        <w:pStyle w:val="Tekstpodstawowy"/>
        <w:jc w:val="both"/>
        <w:rPr>
          <w:b/>
          <w:szCs w:val="28"/>
          <w:u w:val="single"/>
        </w:rPr>
      </w:pPr>
    </w:p>
    <w:p w:rsidR="003A2C50" w:rsidRPr="003A2C50" w:rsidRDefault="003A2C50" w:rsidP="003A2C50">
      <w:pPr>
        <w:pStyle w:val="Tekstpodstawowy"/>
        <w:jc w:val="both"/>
        <w:rPr>
          <w:b/>
          <w:szCs w:val="28"/>
        </w:rPr>
      </w:pPr>
      <w:r w:rsidRPr="003A2C50">
        <w:rPr>
          <w:b/>
          <w:szCs w:val="28"/>
        </w:rPr>
        <w:t>Decyzje:</w:t>
      </w:r>
    </w:p>
    <w:p w:rsidR="003A2C50" w:rsidRPr="003A2C50" w:rsidRDefault="003A2C50" w:rsidP="003A2C50">
      <w:pPr>
        <w:pStyle w:val="Tekstpodstawowy"/>
        <w:jc w:val="both"/>
        <w:rPr>
          <w:b/>
          <w:szCs w:val="28"/>
        </w:rPr>
      </w:pPr>
      <w:r w:rsidRPr="003A2C50">
        <w:rPr>
          <w:b/>
          <w:szCs w:val="28"/>
        </w:rPr>
        <w:t>*ogółem wydano 253 decyzji, z tego: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231 w sprawie wymiaru i zmieniające wymiar w podatkach lokalnych,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13 w sprawie zwrotu opłaty skarbowej,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1 określającą wysokość zobowiązania w opłacie skarbowej,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3 w sprawie udzielenia ulgi w podatku od nieruchomości,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5 w sprawie zwrotu podatku akcyzowego zawartego w cenie oleju napędowego wykorzystywanego do produkcji rolnej.</w:t>
      </w:r>
    </w:p>
    <w:p w:rsidR="003A2C50" w:rsidRPr="003A2C50" w:rsidRDefault="003A2C50" w:rsidP="003A2C50">
      <w:pPr>
        <w:pStyle w:val="Tekstpodstawowy"/>
        <w:jc w:val="both"/>
        <w:rPr>
          <w:szCs w:val="28"/>
        </w:rPr>
      </w:pPr>
    </w:p>
    <w:p w:rsidR="003A2C50" w:rsidRPr="003A2C50" w:rsidRDefault="003A2C50" w:rsidP="003A2C50">
      <w:pPr>
        <w:pStyle w:val="Tekstpodstawowy"/>
        <w:jc w:val="both"/>
        <w:rPr>
          <w:b/>
          <w:szCs w:val="28"/>
        </w:rPr>
      </w:pPr>
      <w:r w:rsidRPr="003A2C50">
        <w:rPr>
          <w:b/>
          <w:szCs w:val="28"/>
        </w:rPr>
        <w:t>Postanowienia:</w:t>
      </w:r>
    </w:p>
    <w:p w:rsidR="003A2C50" w:rsidRDefault="003A2C50" w:rsidP="003A2C50">
      <w:pPr>
        <w:pStyle w:val="Tekstpodstawowy"/>
        <w:jc w:val="both"/>
        <w:rPr>
          <w:b/>
          <w:szCs w:val="28"/>
        </w:rPr>
      </w:pPr>
      <w:r w:rsidRPr="003A2C50">
        <w:rPr>
          <w:b/>
          <w:szCs w:val="28"/>
        </w:rPr>
        <w:t>*ogółem wydano 3 postanowienia, z tego:</w:t>
      </w:r>
    </w:p>
    <w:p w:rsidR="003A2C50" w:rsidRPr="003A2C50" w:rsidRDefault="003A2C50" w:rsidP="003A2C50">
      <w:pPr>
        <w:pStyle w:val="Tekstpodstawowy"/>
        <w:jc w:val="both"/>
        <w:rPr>
          <w:szCs w:val="28"/>
        </w:rPr>
      </w:pP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2 w sprawie udzielenia ulgi w podatku od nieruchomości,</w:t>
      </w:r>
    </w:p>
    <w:p w:rsidR="003A2C50" w:rsidRPr="003A2C50" w:rsidRDefault="003A2C50" w:rsidP="003A2C50">
      <w:pPr>
        <w:pStyle w:val="Tekstpodstawowy"/>
        <w:numPr>
          <w:ilvl w:val="0"/>
          <w:numId w:val="38"/>
        </w:numPr>
        <w:ind w:left="355" w:hanging="355"/>
        <w:jc w:val="both"/>
        <w:rPr>
          <w:szCs w:val="28"/>
        </w:rPr>
      </w:pPr>
      <w:r w:rsidRPr="003A2C50">
        <w:rPr>
          <w:szCs w:val="28"/>
        </w:rPr>
        <w:t>1 w sprawie udzielenia ulgi w podatku od środków transportowych.</w:t>
      </w:r>
    </w:p>
    <w:p w:rsidR="00534070" w:rsidRDefault="00534070" w:rsidP="00534070">
      <w:pPr>
        <w:pStyle w:val="Tekstpodstawowy"/>
        <w:jc w:val="both"/>
        <w:rPr>
          <w:szCs w:val="28"/>
        </w:rPr>
      </w:pPr>
    </w:p>
    <w:p w:rsidR="003E44DD" w:rsidRDefault="003E44DD" w:rsidP="002A37D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A37DB" w:rsidRDefault="002A37DB" w:rsidP="002A37DB">
      <w:pPr>
        <w:pStyle w:val="Tekstpodstawowy"/>
        <w:jc w:val="both"/>
        <w:rPr>
          <w:b/>
          <w:bCs/>
          <w:iCs/>
          <w:szCs w:val="28"/>
          <w:u w:val="single"/>
        </w:rPr>
      </w:pPr>
      <w:r w:rsidRPr="002A5377">
        <w:rPr>
          <w:b/>
          <w:bCs/>
          <w:iCs/>
          <w:szCs w:val="28"/>
          <w:u w:val="single"/>
        </w:rPr>
        <w:t>W zakresie spraw obywatelskich:</w:t>
      </w:r>
    </w:p>
    <w:p w:rsidR="002A37DB" w:rsidRPr="000F6FCB" w:rsidRDefault="002A37DB" w:rsidP="002A37DB">
      <w:pPr>
        <w:pStyle w:val="Tekstpodstawowy"/>
        <w:jc w:val="both"/>
        <w:rPr>
          <w:b/>
          <w:bCs/>
          <w:iCs/>
          <w:szCs w:val="28"/>
          <w:u w:val="single"/>
        </w:rPr>
      </w:pPr>
    </w:p>
    <w:p w:rsidR="003A2C50" w:rsidRPr="003A2C50" w:rsidRDefault="003A2C50" w:rsidP="003A2C50">
      <w:pPr>
        <w:rPr>
          <w:rFonts w:ascii="Times New Roman" w:hAnsi="Times New Roman"/>
          <w:sz w:val="28"/>
          <w:szCs w:val="28"/>
        </w:rPr>
      </w:pPr>
      <w:r w:rsidRPr="003A2C50">
        <w:rPr>
          <w:rFonts w:ascii="Times New Roman" w:hAnsi="Times New Roman"/>
          <w:sz w:val="28"/>
          <w:szCs w:val="28"/>
        </w:rPr>
        <w:t>W  sprawach meldunkowych wydano  17 decyzji</w:t>
      </w:r>
      <w:r>
        <w:rPr>
          <w:rFonts w:ascii="Times New Roman" w:hAnsi="Times New Roman"/>
          <w:sz w:val="28"/>
          <w:szCs w:val="28"/>
        </w:rPr>
        <w:t>.</w:t>
      </w:r>
    </w:p>
    <w:p w:rsidR="002A37DB" w:rsidRDefault="002A37DB" w:rsidP="002A37D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44DD" w:rsidRDefault="003E44DD" w:rsidP="002A37D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37DB" w:rsidRDefault="00833C5C" w:rsidP="002A37D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Prezydent Miasta</w:t>
      </w:r>
    </w:p>
    <w:p w:rsidR="00833C5C" w:rsidRPr="001B0583" w:rsidRDefault="00833C5C" w:rsidP="002A37D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/-/ Piotr Roman</w:t>
      </w:r>
      <w:bookmarkStart w:id="0" w:name="_GoBack"/>
      <w:bookmarkEnd w:id="0"/>
    </w:p>
    <w:p w:rsidR="00291A23" w:rsidRDefault="00291A23"/>
    <w:sectPr w:rsidR="00291A23" w:rsidSect="00DB7B9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FF" w:rsidRDefault="003848FF" w:rsidP="00FD442F">
      <w:pPr>
        <w:spacing w:after="0" w:line="240" w:lineRule="auto"/>
      </w:pPr>
      <w:r>
        <w:separator/>
      </w:r>
    </w:p>
  </w:endnote>
  <w:endnote w:type="continuationSeparator" w:id="0">
    <w:p w:rsidR="003848FF" w:rsidRDefault="003848FF" w:rsidP="00FD4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13" w:rsidRDefault="00585CAB">
    <w:pPr>
      <w:pStyle w:val="Stopka"/>
      <w:jc w:val="right"/>
    </w:pPr>
    <w:r>
      <w:fldChar w:fldCharType="begin"/>
    </w:r>
    <w:r w:rsidR="00375545">
      <w:instrText xml:space="preserve"> PAGE   \* MERGEFORMAT </w:instrText>
    </w:r>
    <w:r>
      <w:fldChar w:fldCharType="separate"/>
    </w:r>
    <w:r w:rsidR="00833C5C">
      <w:rPr>
        <w:noProof/>
      </w:rPr>
      <w:t>15</w:t>
    </w:r>
    <w:r>
      <w:fldChar w:fldCharType="end"/>
    </w:r>
  </w:p>
  <w:p w:rsidR="00594013" w:rsidRDefault="003848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FF" w:rsidRDefault="003848FF" w:rsidP="00FD442F">
      <w:pPr>
        <w:spacing w:after="0" w:line="240" w:lineRule="auto"/>
      </w:pPr>
      <w:r>
        <w:separator/>
      </w:r>
    </w:p>
  </w:footnote>
  <w:footnote w:type="continuationSeparator" w:id="0">
    <w:p w:rsidR="003848FF" w:rsidRDefault="003848FF" w:rsidP="00FD4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963D9"/>
    <w:multiLevelType w:val="hybridMultilevel"/>
    <w:tmpl w:val="5416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A782B"/>
    <w:multiLevelType w:val="hybridMultilevel"/>
    <w:tmpl w:val="CCE858B8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73C9C"/>
    <w:multiLevelType w:val="hybridMultilevel"/>
    <w:tmpl w:val="D7B23FBC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247DA"/>
    <w:multiLevelType w:val="hybridMultilevel"/>
    <w:tmpl w:val="ABD2255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A036D2"/>
    <w:multiLevelType w:val="hybridMultilevel"/>
    <w:tmpl w:val="942E1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833FDB"/>
    <w:multiLevelType w:val="hybridMultilevel"/>
    <w:tmpl w:val="DB3C3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E178D"/>
    <w:multiLevelType w:val="hybridMultilevel"/>
    <w:tmpl w:val="C5BEB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5A2CDF"/>
    <w:multiLevelType w:val="hybridMultilevel"/>
    <w:tmpl w:val="44FAB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96AAD"/>
    <w:multiLevelType w:val="hybridMultilevel"/>
    <w:tmpl w:val="65225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7455CE"/>
    <w:multiLevelType w:val="multilevel"/>
    <w:tmpl w:val="EF24E94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5B4B25"/>
    <w:multiLevelType w:val="hybridMultilevel"/>
    <w:tmpl w:val="C6367B62"/>
    <w:lvl w:ilvl="0" w:tplc="CEE6F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01054"/>
    <w:multiLevelType w:val="hybridMultilevel"/>
    <w:tmpl w:val="4FB44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F3364E"/>
    <w:multiLevelType w:val="hybridMultilevel"/>
    <w:tmpl w:val="01A0D1F2"/>
    <w:lvl w:ilvl="0" w:tplc="50402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1C7477"/>
    <w:multiLevelType w:val="hybridMultilevel"/>
    <w:tmpl w:val="1E92221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>
    <w:nsid w:val="39396FF7"/>
    <w:multiLevelType w:val="hybridMultilevel"/>
    <w:tmpl w:val="4E4E6554"/>
    <w:lvl w:ilvl="0" w:tplc="50402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B487E43"/>
    <w:multiLevelType w:val="hybridMultilevel"/>
    <w:tmpl w:val="13CCF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6F4AB5"/>
    <w:multiLevelType w:val="hybridMultilevel"/>
    <w:tmpl w:val="F9944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133627"/>
    <w:multiLevelType w:val="hybridMultilevel"/>
    <w:tmpl w:val="BE78A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774468"/>
    <w:multiLevelType w:val="hybridMultilevel"/>
    <w:tmpl w:val="866A0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D5283"/>
    <w:multiLevelType w:val="hybridMultilevel"/>
    <w:tmpl w:val="843C83EE"/>
    <w:lvl w:ilvl="0" w:tplc="AEFEC0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4E12E8"/>
    <w:multiLevelType w:val="hybridMultilevel"/>
    <w:tmpl w:val="A82C3138"/>
    <w:lvl w:ilvl="0" w:tplc="8C08A91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546165E2"/>
    <w:multiLevelType w:val="hybridMultilevel"/>
    <w:tmpl w:val="910AA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7929A2"/>
    <w:multiLevelType w:val="hybridMultilevel"/>
    <w:tmpl w:val="B2644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7F5965"/>
    <w:multiLevelType w:val="hybridMultilevel"/>
    <w:tmpl w:val="6D5A9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EC18B2"/>
    <w:multiLevelType w:val="hybridMultilevel"/>
    <w:tmpl w:val="4EBAC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16674B"/>
    <w:multiLevelType w:val="hybridMultilevel"/>
    <w:tmpl w:val="F1980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1840D2"/>
    <w:multiLevelType w:val="hybridMultilevel"/>
    <w:tmpl w:val="F6744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92E75"/>
    <w:multiLevelType w:val="hybridMultilevel"/>
    <w:tmpl w:val="19FE7C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D14267"/>
    <w:multiLevelType w:val="hybridMultilevel"/>
    <w:tmpl w:val="131423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5A1D7F"/>
    <w:multiLevelType w:val="hybridMultilevel"/>
    <w:tmpl w:val="AC12D2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21700C"/>
    <w:multiLevelType w:val="hybridMultilevel"/>
    <w:tmpl w:val="30323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B553AE"/>
    <w:multiLevelType w:val="hybridMultilevel"/>
    <w:tmpl w:val="F4EE1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711D8E"/>
    <w:multiLevelType w:val="hybridMultilevel"/>
    <w:tmpl w:val="413E6E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EE270C"/>
    <w:multiLevelType w:val="hybridMultilevel"/>
    <w:tmpl w:val="999EA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C36A8E"/>
    <w:multiLevelType w:val="hybridMultilevel"/>
    <w:tmpl w:val="12106F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F560F5"/>
    <w:multiLevelType w:val="hybridMultilevel"/>
    <w:tmpl w:val="DEEED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4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1"/>
  </w:num>
  <w:num w:numId="6">
    <w:abstractNumId w:val="19"/>
  </w:num>
  <w:num w:numId="7">
    <w:abstractNumId w:val="4"/>
  </w:num>
  <w:num w:numId="8">
    <w:abstractNumId w:val="8"/>
  </w:num>
  <w:num w:numId="9">
    <w:abstractNumId w:val="35"/>
  </w:num>
  <w:num w:numId="10">
    <w:abstractNumId w:val="23"/>
  </w:num>
  <w:num w:numId="11">
    <w:abstractNumId w:val="0"/>
  </w:num>
  <w:num w:numId="12">
    <w:abstractNumId w:val="30"/>
  </w:num>
  <w:num w:numId="13">
    <w:abstractNumId w:val="27"/>
  </w:num>
  <w:num w:numId="14">
    <w:abstractNumId w:val="18"/>
  </w:num>
  <w:num w:numId="15">
    <w:abstractNumId w:val="17"/>
  </w:num>
  <w:num w:numId="1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5"/>
  </w:num>
  <w:num w:numId="19">
    <w:abstractNumId w:val="22"/>
  </w:num>
  <w:num w:numId="20">
    <w:abstractNumId w:val="29"/>
  </w:num>
  <w:num w:numId="21">
    <w:abstractNumId w:val="13"/>
  </w:num>
  <w:num w:numId="22">
    <w:abstractNumId w:val="14"/>
  </w:num>
  <w:num w:numId="23">
    <w:abstractNumId w:val="12"/>
  </w:num>
  <w:num w:numId="24">
    <w:abstractNumId w:val="2"/>
  </w:num>
  <w:num w:numId="25">
    <w:abstractNumId w:val="9"/>
  </w:num>
  <w:num w:numId="26">
    <w:abstractNumId w:val="31"/>
  </w:num>
  <w:num w:numId="27">
    <w:abstractNumId w:val="34"/>
  </w:num>
  <w:num w:numId="28">
    <w:abstractNumId w:val="33"/>
  </w:num>
  <w:num w:numId="29">
    <w:abstractNumId w:val="6"/>
  </w:num>
  <w:num w:numId="30">
    <w:abstractNumId w:val="32"/>
  </w:num>
  <w:num w:numId="31">
    <w:abstractNumId w:val="25"/>
  </w:num>
  <w:num w:numId="32">
    <w:abstractNumId w:val="16"/>
  </w:num>
  <w:num w:numId="33">
    <w:abstractNumId w:val="21"/>
  </w:num>
  <w:num w:numId="34">
    <w:abstractNumId w:val="15"/>
  </w:num>
  <w:num w:numId="35">
    <w:abstractNumId w:val="3"/>
  </w:num>
  <w:num w:numId="36">
    <w:abstractNumId w:val="7"/>
  </w:num>
  <w:num w:numId="37">
    <w:abstractNumId w:val="28"/>
  </w:num>
  <w:num w:numId="38">
    <w:abstractNumId w:val="1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37DB"/>
    <w:rsid w:val="000626E6"/>
    <w:rsid w:val="001966BE"/>
    <w:rsid w:val="00210273"/>
    <w:rsid w:val="00291A23"/>
    <w:rsid w:val="002A37DB"/>
    <w:rsid w:val="00375545"/>
    <w:rsid w:val="00380569"/>
    <w:rsid w:val="003848FF"/>
    <w:rsid w:val="003A2C50"/>
    <w:rsid w:val="003C47FB"/>
    <w:rsid w:val="003E44DD"/>
    <w:rsid w:val="004902E8"/>
    <w:rsid w:val="00506EDC"/>
    <w:rsid w:val="00534070"/>
    <w:rsid w:val="00582DE5"/>
    <w:rsid w:val="00585CAB"/>
    <w:rsid w:val="0067560E"/>
    <w:rsid w:val="00680BA2"/>
    <w:rsid w:val="006F5FDA"/>
    <w:rsid w:val="007572E0"/>
    <w:rsid w:val="00772C26"/>
    <w:rsid w:val="0082001E"/>
    <w:rsid w:val="00833C5C"/>
    <w:rsid w:val="008E2AA1"/>
    <w:rsid w:val="0091651D"/>
    <w:rsid w:val="009E73CC"/>
    <w:rsid w:val="00A16B11"/>
    <w:rsid w:val="00A86EBC"/>
    <w:rsid w:val="00B77B72"/>
    <w:rsid w:val="00CC7AF4"/>
    <w:rsid w:val="00D37C76"/>
    <w:rsid w:val="00D57DE0"/>
    <w:rsid w:val="00DE37B3"/>
    <w:rsid w:val="00E03F75"/>
    <w:rsid w:val="00E81AD3"/>
    <w:rsid w:val="00FD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7DB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qFormat/>
    <w:rsid w:val="002A37DB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A37DB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Tekstpodstawowy">
    <w:name w:val="Body Text"/>
    <w:aliases w:val="Tekst podstawowy Znak Znak Znak,Tekst podstawowy Znak Znak"/>
    <w:basedOn w:val="Normalny"/>
    <w:link w:val="TekstpodstawowyZnak"/>
    <w:rsid w:val="002A37DB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aliases w:val="Tekst podstawowy Znak Znak Znak Znak,Tekst podstawowy Znak Znak Znak1"/>
    <w:basedOn w:val="Domylnaczcionkaakapitu"/>
    <w:link w:val="Tekstpodstawowy"/>
    <w:rsid w:val="002A37DB"/>
    <w:rPr>
      <w:rFonts w:ascii="Times New Roman" w:eastAsia="Times New Roman" w:hAnsi="Times New Roman" w:cs="Times New Roman"/>
      <w:sz w:val="28"/>
      <w:szCs w:val="20"/>
    </w:rPr>
  </w:style>
  <w:style w:type="paragraph" w:styleId="Stopka">
    <w:name w:val="footer"/>
    <w:basedOn w:val="Normalny"/>
    <w:link w:val="StopkaZnak"/>
    <w:uiPriority w:val="99"/>
    <w:unhideWhenUsed/>
    <w:rsid w:val="002A37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37D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A37DB"/>
    <w:pPr>
      <w:ind w:left="720"/>
      <w:contextualSpacing/>
    </w:pPr>
  </w:style>
  <w:style w:type="character" w:customStyle="1" w:styleId="TekstpodstawowyZnak1">
    <w:name w:val="Tekst podstawowy Znak1"/>
    <w:rsid w:val="00534070"/>
    <w:rPr>
      <w:sz w:val="28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2979</Words>
  <Characters>17877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20815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13</cp:revision>
  <cp:lastPrinted>2013-03-26T06:56:00Z</cp:lastPrinted>
  <dcterms:created xsi:type="dcterms:W3CDTF">2013-03-25T11:28:00Z</dcterms:created>
  <dcterms:modified xsi:type="dcterms:W3CDTF">2013-04-03T11:52:00Z</dcterms:modified>
</cp:coreProperties>
</file>