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1FC" w:rsidRDefault="005061FC" w:rsidP="005061F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OR-II.0057.39. 2013.7</w:t>
      </w:r>
    </w:p>
    <w:p w:rsidR="005061FC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61FC" w:rsidRPr="001B08C1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5061FC" w:rsidRPr="001B08C1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5061FC" w:rsidRPr="001B08C1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przedstawiona na XXXIX </w:t>
      </w:r>
      <w:r w:rsidRPr="001B08C1">
        <w:rPr>
          <w:rFonts w:ascii="Times New Roman" w:hAnsi="Times New Roman"/>
          <w:b/>
          <w:sz w:val="28"/>
          <w:szCs w:val="28"/>
        </w:rPr>
        <w:t>sesji Rady Miasta</w:t>
      </w:r>
    </w:p>
    <w:p w:rsidR="005061FC" w:rsidRDefault="005061FC" w:rsidP="005061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dniu 5 czerwca 2013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438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5061FC" w:rsidRP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061F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061FC" w:rsidRPr="005061FC" w:rsidRDefault="005061FC" w:rsidP="005061FC">
      <w:pPr>
        <w:spacing w:after="0" w:line="240" w:lineRule="auto"/>
        <w:jc w:val="both"/>
        <w:rPr>
          <w:rFonts w:ascii="Times New Roman" w:hAnsi="Times New Roman"/>
          <w:color w:val="454444"/>
          <w:sz w:val="28"/>
          <w:szCs w:val="28"/>
        </w:rPr>
      </w:pPr>
    </w:p>
    <w:p w:rsidR="005061FC" w:rsidRPr="005061FC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061FC">
        <w:rPr>
          <w:rFonts w:ascii="Times New Roman" w:hAnsi="Times New Roman"/>
          <w:sz w:val="28"/>
          <w:szCs w:val="28"/>
        </w:rPr>
        <w:t>W okresie od XXXVIII sesji Rady Miasta odbytej w dniu 29 maja br. rozpatrzyłem i skierowałem pod obrady Wysokiej Rady projekt uchwały</w:t>
      </w:r>
      <w:r w:rsidR="00AE61D0">
        <w:rPr>
          <w:rFonts w:ascii="Times New Roman" w:hAnsi="Times New Roman"/>
          <w:sz w:val="28"/>
          <w:szCs w:val="28"/>
        </w:rPr>
        <w:t xml:space="preserve">                    </w:t>
      </w:r>
      <w:r w:rsidRPr="005061FC">
        <w:rPr>
          <w:rFonts w:ascii="Times New Roman" w:hAnsi="Times New Roman"/>
          <w:sz w:val="28"/>
          <w:szCs w:val="28"/>
        </w:rPr>
        <w:t xml:space="preserve"> </w:t>
      </w:r>
      <w:r w:rsidRPr="005061FC">
        <w:rPr>
          <w:rFonts w:ascii="Times New Roman" w:hAnsi="Times New Roman"/>
          <w:bCs/>
          <w:sz w:val="28"/>
          <w:szCs w:val="28"/>
        </w:rPr>
        <w:t>w sprawie upoważnienia Prezydenta Miasta Bolesławiec do złożenia wniosku o dofina</w:t>
      </w:r>
      <w:r w:rsidR="00AE61D0">
        <w:rPr>
          <w:rFonts w:ascii="Times New Roman" w:hAnsi="Times New Roman"/>
          <w:bCs/>
          <w:sz w:val="28"/>
          <w:szCs w:val="28"/>
        </w:rPr>
        <w:t>n</w:t>
      </w:r>
      <w:r w:rsidRPr="005061FC">
        <w:rPr>
          <w:rFonts w:ascii="Times New Roman" w:hAnsi="Times New Roman"/>
          <w:bCs/>
          <w:sz w:val="28"/>
          <w:szCs w:val="28"/>
        </w:rPr>
        <w:t>sowanie oraz wniosku o pożyczkę na modernizację oświetlenia ulicznego miasta,</w:t>
      </w:r>
    </w:p>
    <w:p w:rsidR="005061FC" w:rsidRPr="00AE61D0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61FC">
        <w:rPr>
          <w:rFonts w:ascii="Times New Roman" w:hAnsi="Times New Roman"/>
          <w:sz w:val="28"/>
          <w:szCs w:val="28"/>
        </w:rPr>
        <w:t xml:space="preserve"> </w:t>
      </w:r>
    </w:p>
    <w:p w:rsidR="005061FC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061FC" w:rsidRDefault="005061FC" w:rsidP="005061F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Wydałem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 również w tym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czasie </w:t>
      </w:r>
      <w:r w:rsidR="00AE61D0">
        <w:rPr>
          <w:rFonts w:ascii="Times New Roman" w:hAnsi="Times New Roman"/>
          <w:b/>
          <w:sz w:val="28"/>
          <w:szCs w:val="28"/>
          <w:u w:val="single"/>
        </w:rPr>
        <w:t>13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zarządzeń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5061FC" w:rsidRPr="00491A95" w:rsidRDefault="005061FC" w:rsidP="00491A9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F4748A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F4748A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5061FC" w:rsidRPr="00F4748A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F4748A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4748A">
        <w:rPr>
          <w:rFonts w:ascii="Times New Roman" w:hAnsi="Times New Roman"/>
          <w:sz w:val="28"/>
          <w:szCs w:val="28"/>
          <w:u w:val="single"/>
        </w:rPr>
        <w:t>Dzierżawa:</w:t>
      </w:r>
    </w:p>
    <w:p w:rsidR="005061FC" w:rsidRPr="00491A95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5061FC" w:rsidRPr="00491A95" w:rsidRDefault="00F00038" w:rsidP="00AE61D0">
      <w:pPr>
        <w:pStyle w:val="Akapitzlist"/>
        <w:numPr>
          <w:ilvl w:val="0"/>
          <w:numId w:val="5"/>
        </w:num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AE61D0" w:rsidRPr="00491A95">
        <w:rPr>
          <w:rFonts w:ascii="Times New Roman" w:hAnsi="Times New Roman"/>
          <w:sz w:val="28"/>
          <w:szCs w:val="28"/>
        </w:rPr>
        <w:t xml:space="preserve"> sprawie przeznaczenia gruntu położonego w Bolesławcu przy ul. Śluzowej do oddania w dzierżawę na okres 3 lat – w drodze bezprzetargowej.</w:t>
      </w:r>
    </w:p>
    <w:p w:rsidR="00AE61D0" w:rsidRPr="00491A95" w:rsidRDefault="00F00038" w:rsidP="00AE61D0">
      <w:pPr>
        <w:pStyle w:val="Akapitzlist"/>
        <w:numPr>
          <w:ilvl w:val="0"/>
          <w:numId w:val="5"/>
        </w:num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AE61D0" w:rsidRPr="00491A95">
        <w:rPr>
          <w:rFonts w:ascii="Times New Roman" w:hAnsi="Times New Roman"/>
          <w:sz w:val="28"/>
          <w:szCs w:val="28"/>
        </w:rPr>
        <w:t xml:space="preserve"> sprawie przeznaczenia gruntu położonego w Bolesławcu przy ul. Modrzewiowej do oddania w dzierżawę na okres 3 lat – w drodze bezprzetargowej</w:t>
      </w:r>
    </w:p>
    <w:p w:rsidR="005061FC" w:rsidRPr="00491A95" w:rsidRDefault="005061FC" w:rsidP="005061FC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  <w:u w:val="single"/>
        </w:rPr>
      </w:pPr>
    </w:p>
    <w:p w:rsidR="005061FC" w:rsidRPr="00491A95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491A95">
        <w:rPr>
          <w:rFonts w:ascii="Times New Roman" w:hAnsi="Times New Roman"/>
          <w:sz w:val="28"/>
          <w:szCs w:val="28"/>
          <w:u w:val="single"/>
        </w:rPr>
        <w:t>Sprzedaż:</w:t>
      </w:r>
    </w:p>
    <w:p w:rsidR="005061FC" w:rsidRPr="00491A95" w:rsidRDefault="005061FC" w:rsidP="005061FC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hAnsi="Times New Roman"/>
          <w:sz w:val="28"/>
          <w:szCs w:val="28"/>
          <w:u w:val="single"/>
        </w:rPr>
      </w:pPr>
    </w:p>
    <w:p w:rsidR="005061FC" w:rsidRPr="00491A95" w:rsidRDefault="005061FC" w:rsidP="005061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1A95">
        <w:rPr>
          <w:rFonts w:ascii="Times New Roman" w:hAnsi="Times New Roman"/>
          <w:sz w:val="28"/>
          <w:szCs w:val="28"/>
        </w:rPr>
        <w:t>- w sprawie przeznaczenia do sprzedaży:</w:t>
      </w: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491A95" w:rsidRDefault="00491A95" w:rsidP="00AE61D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AE61D0" w:rsidRPr="00491A95">
        <w:rPr>
          <w:rFonts w:ascii="Times New Roman" w:hAnsi="Times New Roman"/>
          <w:sz w:val="28"/>
          <w:szCs w:val="28"/>
        </w:rPr>
        <w:t xml:space="preserve"> sprawie przeznaczenia do sprzedaży na rzecz najemców – w trybie bezprzetargowym – nieruchomości gruntowej zabudowanej, położonej przy ul. Piaskowej wraz ze sprzedażą posadowionego budynku garażowego i komórki gospodarczej.</w:t>
      </w:r>
    </w:p>
    <w:p w:rsidR="00491A95" w:rsidRPr="00491A95" w:rsidRDefault="00491A95" w:rsidP="00AE61D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w</w:t>
      </w:r>
      <w:r w:rsidRPr="00491A95">
        <w:rPr>
          <w:rFonts w:ascii="Times New Roman" w:hAnsi="Times New Roman"/>
          <w:sz w:val="28"/>
          <w:szCs w:val="28"/>
        </w:rPr>
        <w:t xml:space="preserve"> sprawie przeznaczenia do sprzedaży nieruchomości gruntowej zabudowanej, położonej przy ul. Wąskiej w Bolesławcu wraz ze sprzedażą posadowionego na tej nieruchomości budynku garażowego – w drodze przetargu ustnego nieograniczonego</w:t>
      </w:r>
    </w:p>
    <w:p w:rsidR="005061FC" w:rsidRPr="00491A95" w:rsidRDefault="005061FC" w:rsidP="005061FC">
      <w:pPr>
        <w:pStyle w:val="Akapitzlist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</w:rPr>
      </w:pP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1A95">
        <w:rPr>
          <w:rFonts w:ascii="Times New Roman" w:hAnsi="Times New Roman"/>
          <w:bCs/>
          <w:sz w:val="28"/>
          <w:szCs w:val="28"/>
        </w:rPr>
        <w:t>- w sprawie obniżenia cen wywoławczych:</w:t>
      </w: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061FC" w:rsidRPr="00491A95" w:rsidRDefault="00491A95" w:rsidP="00AE61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AE61D0" w:rsidRPr="00491A95">
        <w:rPr>
          <w:rFonts w:ascii="Times New Roman" w:hAnsi="Times New Roman"/>
          <w:sz w:val="28"/>
          <w:szCs w:val="28"/>
        </w:rPr>
        <w:t xml:space="preserve"> sprawie obniżenia ceny wywoławczej z II przetargu ustnego nieograniczonego na sprzedaż działki niezabudowanej nr 324 przy ul. Jagiellonów w Bolesławcu – związku z przeznaczeniem tej nieruchomości do sprzedaży w drodze III przetargu ustnego nieograniczonego</w:t>
      </w:r>
    </w:p>
    <w:p w:rsidR="00AE61D0" w:rsidRPr="00491A95" w:rsidRDefault="00491A95" w:rsidP="00AE61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AE61D0" w:rsidRPr="00491A95">
        <w:rPr>
          <w:rFonts w:ascii="Times New Roman" w:hAnsi="Times New Roman"/>
          <w:sz w:val="28"/>
          <w:szCs w:val="28"/>
        </w:rPr>
        <w:t xml:space="preserve"> sprawie obniżenia ceny wywoławczej z II przetargu ustnego nieograniczonego na sprzedaż działki niezabudowanej nr 356/7 w obrębie ulic: Rotmistrza Pileckiego – Orląt Lwowskich w Bolesławcu – w związku z przeznaczeniem tej nieruchomości do sprzedaży w drodze III przetargu ustnego nieograniczonego</w:t>
      </w:r>
    </w:p>
    <w:p w:rsidR="00AE61D0" w:rsidRPr="00491A95" w:rsidRDefault="00491A95" w:rsidP="00AE61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AE61D0" w:rsidRPr="00491A95">
        <w:rPr>
          <w:rFonts w:ascii="Times New Roman" w:hAnsi="Times New Roman"/>
          <w:sz w:val="28"/>
          <w:szCs w:val="28"/>
        </w:rPr>
        <w:t xml:space="preserve"> sprawie obniżenia ceny wywoławczej z I przetargu ustnego nieograniczonego na sprzedaż lokalu mieszkalnego nr 3 w budynku przy ul. Karola Miarki nr 11 w Bolesławcu wraz ze sprzedażą ułamkowej części gruntu zabudowanego budynkiem – w związku z przeznaczeniem tego lokalu do sprzedaży w drodze II przetargu ustnego nieograniczonego</w:t>
      </w:r>
    </w:p>
    <w:p w:rsidR="00AE61D0" w:rsidRPr="00491A95" w:rsidRDefault="00AE61D0" w:rsidP="00491A95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b/>
          <w:sz w:val="28"/>
          <w:szCs w:val="28"/>
        </w:rPr>
      </w:pPr>
    </w:p>
    <w:p w:rsidR="00491A95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91A95">
        <w:rPr>
          <w:rFonts w:ascii="Times New Roman" w:hAnsi="Times New Roman"/>
          <w:b/>
          <w:sz w:val="28"/>
          <w:szCs w:val="28"/>
        </w:rPr>
        <w:t>- w sprawach finansowo-budżetowych:</w:t>
      </w:r>
    </w:p>
    <w:p w:rsidR="00491A95" w:rsidRPr="00491A95" w:rsidRDefault="00491A95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91A95" w:rsidRPr="00491A95" w:rsidRDefault="00491A95" w:rsidP="00491A95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491A95">
        <w:rPr>
          <w:rFonts w:ascii="Times New Roman" w:hAnsi="Times New Roman"/>
          <w:sz w:val="28"/>
          <w:szCs w:val="28"/>
        </w:rPr>
        <w:t xml:space="preserve"> sprawie zmian w budżecie miasta na 2013 r. </w:t>
      </w: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91A95">
        <w:rPr>
          <w:rFonts w:ascii="Times New Roman" w:hAnsi="Times New Roman"/>
          <w:b/>
          <w:sz w:val="28"/>
          <w:szCs w:val="28"/>
        </w:rPr>
        <w:t>- w sprawie zmiany:</w:t>
      </w: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491A95" w:rsidRDefault="00491A95" w:rsidP="00AE61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</w:t>
      </w:r>
      <w:r w:rsidR="00AE61D0" w:rsidRPr="00491A95">
        <w:rPr>
          <w:rFonts w:ascii="Times New Roman" w:hAnsi="Times New Roman"/>
          <w:sz w:val="28"/>
          <w:szCs w:val="28"/>
        </w:rPr>
        <w:t xml:space="preserve"> zmianie Zarządzenia nr 134/2013 Prezydenta Miasta Bolesławiec z dnia 23 grudnia 2010 r. w sprawie przekazania nieruchomości – ulicy Bolesława Prusa – w Bolesławcu, stanowiącej własność Gminy Miejskiej Bolesławiec, do administrowania Miejskiemu Zakładowi Gospodarki Mieszkaniowej w Bolesławcu</w:t>
      </w:r>
    </w:p>
    <w:p w:rsidR="00AE61D0" w:rsidRPr="00491A95" w:rsidRDefault="00491A95" w:rsidP="00AE61D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AE61D0" w:rsidRPr="00491A95">
        <w:rPr>
          <w:rFonts w:ascii="Times New Roman" w:hAnsi="Times New Roman"/>
          <w:sz w:val="28"/>
          <w:szCs w:val="28"/>
        </w:rPr>
        <w:t xml:space="preserve"> sprawie zmiany zarządzenia Nr 412/11 Prezydenta Miasta Bolesławiec z dnia 15 grudnia 2011 r. w sprawie zasad zarządzania treścią elektronicznych zasobów informacyjnych publikowanych na stronach internetowych Urzędu Miasta Bolesławiec</w:t>
      </w: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91A95">
        <w:rPr>
          <w:rFonts w:ascii="Times New Roman" w:hAnsi="Times New Roman"/>
          <w:b/>
          <w:sz w:val="28"/>
          <w:szCs w:val="28"/>
        </w:rPr>
        <w:t>- inne:</w:t>
      </w:r>
    </w:p>
    <w:p w:rsidR="005061FC" w:rsidRPr="00491A95" w:rsidRDefault="005061FC" w:rsidP="00506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061FC" w:rsidRPr="00491A95" w:rsidRDefault="00F00038" w:rsidP="00491A9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w</w:t>
      </w:r>
      <w:r w:rsidR="00491A95" w:rsidRPr="00491A95">
        <w:rPr>
          <w:rFonts w:ascii="Times New Roman" w:hAnsi="Times New Roman"/>
          <w:sz w:val="28"/>
          <w:szCs w:val="28"/>
        </w:rPr>
        <w:t xml:space="preserve"> sprawie wyznaczenia płatnych miejsc postojowych na ul. </w:t>
      </w:r>
      <w:proofErr w:type="spellStart"/>
      <w:r w:rsidR="00491A95" w:rsidRPr="00491A95">
        <w:rPr>
          <w:rFonts w:ascii="Times New Roman" w:hAnsi="Times New Roman"/>
          <w:sz w:val="28"/>
          <w:szCs w:val="28"/>
        </w:rPr>
        <w:t>B.Prusa</w:t>
      </w:r>
      <w:proofErr w:type="spellEnd"/>
      <w:r w:rsidR="00491A95" w:rsidRPr="00491A95">
        <w:rPr>
          <w:rFonts w:ascii="Times New Roman" w:hAnsi="Times New Roman"/>
          <w:sz w:val="28"/>
          <w:szCs w:val="28"/>
        </w:rPr>
        <w:t>, ustalenia wysokości stawek opłat za parkowanie pojazdów samochodowych i Regulaminu korzystania z płatnych miejsc postojowych</w:t>
      </w:r>
    </w:p>
    <w:p w:rsidR="00491A95" w:rsidRPr="00491A95" w:rsidRDefault="00F00038" w:rsidP="00491A9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491A95" w:rsidRPr="00491A95">
        <w:rPr>
          <w:rFonts w:ascii="Times New Roman" w:hAnsi="Times New Roman"/>
          <w:sz w:val="28"/>
          <w:szCs w:val="28"/>
        </w:rPr>
        <w:t xml:space="preserve"> sprawie przekazania środka trwałego dla jednostki budżetowej – Miejskiemu Ośrodkowi Sportu i Rekreacji w Bolesławcu z siedzibą przy ul. Zgorzeleckiej 52, w celu sprawowania nadzoru nad dalszą eksploatacją majątku</w:t>
      </w:r>
    </w:p>
    <w:p w:rsidR="00491A95" w:rsidRPr="00491A95" w:rsidRDefault="00F00038" w:rsidP="00491A9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491A95" w:rsidRPr="00491A95">
        <w:rPr>
          <w:rFonts w:ascii="Times New Roman" w:hAnsi="Times New Roman"/>
          <w:sz w:val="28"/>
          <w:szCs w:val="28"/>
        </w:rPr>
        <w:t xml:space="preserve"> sprawie przekazania środka trwałego</w:t>
      </w:r>
    </w:p>
    <w:p w:rsidR="005061FC" w:rsidRPr="00C8623B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061FC" w:rsidRDefault="005061FC" w:rsidP="005061FC">
      <w:pPr>
        <w:pStyle w:val="Nagwek2"/>
        <w:spacing w:before="0" w:after="0"/>
        <w:jc w:val="both"/>
        <w:rPr>
          <w:rFonts w:ascii="Times New Roman" w:hAnsi="Times New Roman"/>
          <w:i w:val="0"/>
          <w:u w:val="single"/>
        </w:rPr>
      </w:pPr>
      <w:r w:rsidRPr="002A5377">
        <w:rPr>
          <w:rFonts w:ascii="Times New Roman" w:hAnsi="Times New Roman"/>
          <w:i w:val="0"/>
          <w:u w:val="single"/>
        </w:rPr>
        <w:t>W sprawach gospodarowania mieniem komunalnym:</w:t>
      </w: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1FC" w:rsidRPr="00997D21" w:rsidRDefault="005061FC" w:rsidP="005061F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Porozumienia, umowy, protokoły uzgodnień:</w:t>
      </w:r>
    </w:p>
    <w:p w:rsidR="005061FC" w:rsidRDefault="005061FC" w:rsidP="005061FC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I. Sprzedaż :</w:t>
      </w:r>
    </w:p>
    <w:p w:rsidR="00DE2F06" w:rsidRPr="00DE2F06" w:rsidRDefault="00DE2F06" w:rsidP="00DE2F06">
      <w:pPr>
        <w:jc w:val="both"/>
        <w:rPr>
          <w:rFonts w:ascii="Times New Roman" w:hAnsi="Times New Roman"/>
          <w:b/>
          <w:sz w:val="28"/>
          <w:szCs w:val="28"/>
        </w:rPr>
      </w:pPr>
      <w:r w:rsidRPr="00DE2F06">
        <w:rPr>
          <w:rFonts w:ascii="Times New Roman" w:hAnsi="Times New Roman"/>
          <w:b/>
          <w:sz w:val="28"/>
          <w:szCs w:val="28"/>
        </w:rPr>
        <w:t>a) w drodze bezprzetargowej :</w:t>
      </w:r>
    </w:p>
    <w:p w:rsidR="00DE2F06" w:rsidRPr="00DE2F06" w:rsidRDefault="00DE2F06" w:rsidP="00DE2F06">
      <w:pPr>
        <w:jc w:val="both"/>
        <w:rPr>
          <w:rFonts w:ascii="Times New Roman" w:hAnsi="Times New Roman"/>
          <w:sz w:val="28"/>
          <w:szCs w:val="28"/>
        </w:rPr>
      </w:pPr>
      <w:r w:rsidRPr="00DE2F06">
        <w:rPr>
          <w:rFonts w:ascii="Times New Roman" w:hAnsi="Times New Roman"/>
          <w:sz w:val="28"/>
          <w:szCs w:val="28"/>
        </w:rPr>
        <w:t xml:space="preserve">-  działka Nr 785 o pow. </w:t>
      </w:r>
      <w:smartTag w:uri="urn:schemas-microsoft-com:office:smarttags" w:element="metricconverter">
        <w:smartTagPr>
          <w:attr w:name="ProductID" w:val="19 m2"/>
        </w:smartTagPr>
        <w:r w:rsidRPr="00DE2F06">
          <w:rPr>
            <w:rFonts w:ascii="Times New Roman" w:hAnsi="Times New Roman"/>
            <w:sz w:val="28"/>
            <w:szCs w:val="28"/>
          </w:rPr>
          <w:t>19 m</w:t>
        </w:r>
        <w:r w:rsidRPr="00DE2F06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DE2F06">
        <w:rPr>
          <w:rFonts w:ascii="Times New Roman" w:hAnsi="Times New Roman"/>
          <w:sz w:val="28"/>
          <w:szCs w:val="28"/>
        </w:rPr>
        <w:t xml:space="preserve">  wraz z posadowionym na niej garażem -</w:t>
      </w:r>
      <w:r w:rsidRPr="00DE2F06">
        <w:rPr>
          <w:rFonts w:ascii="Times New Roman" w:hAnsi="Times New Roman"/>
          <w:sz w:val="28"/>
          <w:szCs w:val="28"/>
        </w:rPr>
        <w:br/>
        <w:t xml:space="preserve">    ul. Garncarska -  na  rzecz najemców</w:t>
      </w:r>
      <w:r w:rsidR="00F00038">
        <w:rPr>
          <w:rFonts w:ascii="Times New Roman" w:hAnsi="Times New Roman"/>
          <w:sz w:val="28"/>
          <w:szCs w:val="28"/>
        </w:rPr>
        <w:t xml:space="preserve"> (</w:t>
      </w:r>
      <w:r w:rsidRPr="00DE2F06">
        <w:rPr>
          <w:rFonts w:ascii="Times New Roman" w:hAnsi="Times New Roman"/>
          <w:sz w:val="28"/>
          <w:szCs w:val="28"/>
        </w:rPr>
        <w:t>cena garażu i</w:t>
      </w:r>
      <w:r w:rsidR="00F00038">
        <w:rPr>
          <w:rFonts w:ascii="Times New Roman" w:hAnsi="Times New Roman"/>
          <w:sz w:val="28"/>
          <w:szCs w:val="28"/>
        </w:rPr>
        <w:t xml:space="preserve"> gruntu netto: </w:t>
      </w:r>
      <w:r w:rsidR="00F00038">
        <w:rPr>
          <w:rFonts w:ascii="Times New Roman" w:hAnsi="Times New Roman"/>
          <w:sz w:val="28"/>
          <w:szCs w:val="28"/>
        </w:rPr>
        <w:br/>
        <w:t xml:space="preserve">    16.870,- zł</w:t>
      </w:r>
      <w:r w:rsidRPr="00DE2F06">
        <w:rPr>
          <w:rFonts w:ascii="Times New Roman" w:hAnsi="Times New Roman"/>
          <w:sz w:val="28"/>
          <w:szCs w:val="28"/>
        </w:rPr>
        <w:t>)</w:t>
      </w:r>
    </w:p>
    <w:p w:rsidR="00DE2F06" w:rsidRPr="00DE2F06" w:rsidRDefault="00DE2F06" w:rsidP="00DE2F06">
      <w:pPr>
        <w:jc w:val="both"/>
        <w:rPr>
          <w:rFonts w:ascii="Times New Roman" w:hAnsi="Times New Roman"/>
          <w:sz w:val="28"/>
          <w:szCs w:val="28"/>
        </w:rPr>
      </w:pPr>
    </w:p>
    <w:p w:rsidR="00DE2F06" w:rsidRPr="00DE2F06" w:rsidRDefault="00DE2F06" w:rsidP="00DE2F06">
      <w:pPr>
        <w:jc w:val="both"/>
        <w:rPr>
          <w:rFonts w:ascii="Times New Roman" w:hAnsi="Times New Roman"/>
          <w:b/>
          <w:sz w:val="28"/>
          <w:szCs w:val="28"/>
        </w:rPr>
      </w:pPr>
      <w:r w:rsidRPr="00DE2F06">
        <w:rPr>
          <w:rFonts w:ascii="Times New Roman" w:hAnsi="Times New Roman"/>
          <w:b/>
          <w:sz w:val="28"/>
          <w:szCs w:val="28"/>
        </w:rPr>
        <w:t>b) w drodze przetargu:</w:t>
      </w:r>
    </w:p>
    <w:p w:rsidR="00DE2F06" w:rsidRPr="00DE2F06" w:rsidRDefault="00DE2F06" w:rsidP="00DE2F06">
      <w:pPr>
        <w:jc w:val="both"/>
        <w:rPr>
          <w:rFonts w:ascii="Times New Roman" w:hAnsi="Times New Roman"/>
          <w:sz w:val="28"/>
          <w:szCs w:val="28"/>
        </w:rPr>
      </w:pPr>
      <w:r w:rsidRPr="00DE2F06">
        <w:rPr>
          <w:rFonts w:ascii="Times New Roman" w:hAnsi="Times New Roman"/>
          <w:sz w:val="28"/>
          <w:szCs w:val="28"/>
        </w:rPr>
        <w:t xml:space="preserve">- działka Nr 323 o pow. </w:t>
      </w:r>
      <w:smartTag w:uri="urn:schemas-microsoft-com:office:smarttags" w:element="metricconverter">
        <w:smartTagPr>
          <w:attr w:name="ProductID" w:val="1126 m2"/>
        </w:smartTagPr>
        <w:r w:rsidRPr="00DE2F06">
          <w:rPr>
            <w:rFonts w:ascii="Times New Roman" w:hAnsi="Times New Roman"/>
            <w:sz w:val="28"/>
            <w:szCs w:val="28"/>
          </w:rPr>
          <w:t>1126 m</w:t>
        </w:r>
        <w:r w:rsidRPr="00DE2F06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DE2F06">
        <w:rPr>
          <w:rFonts w:ascii="Times New Roman" w:hAnsi="Times New Roman"/>
          <w:sz w:val="28"/>
          <w:szCs w:val="28"/>
        </w:rPr>
        <w:t xml:space="preserve">  - ul. Jagiellonów - z przeznaczeniem pod </w:t>
      </w:r>
      <w:r w:rsidRPr="00DE2F06">
        <w:rPr>
          <w:rFonts w:ascii="Times New Roman" w:hAnsi="Times New Roman"/>
          <w:sz w:val="28"/>
          <w:szCs w:val="28"/>
        </w:rPr>
        <w:br/>
        <w:t xml:space="preserve">  budownictwo mieszkaniowe</w:t>
      </w:r>
      <w:r w:rsidR="00F00038">
        <w:rPr>
          <w:rFonts w:ascii="Times New Roman" w:hAnsi="Times New Roman"/>
          <w:sz w:val="28"/>
          <w:szCs w:val="28"/>
        </w:rPr>
        <w:t xml:space="preserve"> (</w:t>
      </w:r>
      <w:r w:rsidRPr="00DE2F06">
        <w:rPr>
          <w:rFonts w:ascii="Times New Roman" w:hAnsi="Times New Roman"/>
          <w:sz w:val="28"/>
          <w:szCs w:val="28"/>
        </w:rPr>
        <w:t>cena netto: 61.626</w:t>
      </w:r>
      <w:r w:rsidR="00F00038">
        <w:rPr>
          <w:rFonts w:ascii="Times New Roman" w:hAnsi="Times New Roman"/>
          <w:sz w:val="28"/>
          <w:szCs w:val="28"/>
        </w:rPr>
        <w:t>,-zł</w:t>
      </w:r>
      <w:r w:rsidRPr="00DE2F06">
        <w:rPr>
          <w:rFonts w:ascii="Times New Roman" w:hAnsi="Times New Roman"/>
          <w:sz w:val="28"/>
          <w:szCs w:val="28"/>
        </w:rPr>
        <w:t>)</w:t>
      </w:r>
    </w:p>
    <w:p w:rsidR="00DE2F06" w:rsidRDefault="00DE2F06" w:rsidP="005061FC">
      <w:pPr>
        <w:jc w:val="both"/>
        <w:rPr>
          <w:rFonts w:ascii="Times New Roman" w:hAnsi="Times New Roman"/>
          <w:sz w:val="28"/>
          <w:szCs w:val="28"/>
        </w:rPr>
      </w:pPr>
      <w:r w:rsidRPr="00DE2F06">
        <w:rPr>
          <w:rFonts w:ascii="Times New Roman" w:hAnsi="Times New Roman"/>
          <w:sz w:val="28"/>
          <w:szCs w:val="28"/>
        </w:rPr>
        <w:t xml:space="preserve">- działki: Nr 110/57 i Nr 110/83 o łącznej pow. </w:t>
      </w:r>
      <w:smartTag w:uri="urn:schemas-microsoft-com:office:smarttags" w:element="metricconverter">
        <w:smartTagPr>
          <w:attr w:name="ProductID" w:val="5194 m2"/>
        </w:smartTagPr>
        <w:r w:rsidRPr="00DE2F06">
          <w:rPr>
            <w:rFonts w:ascii="Times New Roman" w:hAnsi="Times New Roman"/>
            <w:sz w:val="28"/>
            <w:szCs w:val="28"/>
          </w:rPr>
          <w:t>5194 m</w:t>
        </w:r>
        <w:r w:rsidRPr="00DE2F06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DE2F06">
        <w:rPr>
          <w:rFonts w:ascii="Times New Roman" w:hAnsi="Times New Roman"/>
          <w:sz w:val="28"/>
          <w:szCs w:val="28"/>
        </w:rPr>
        <w:t xml:space="preserve">  - ul. Warszawska -</w:t>
      </w:r>
      <w:r w:rsidRPr="00DE2F06">
        <w:rPr>
          <w:rFonts w:ascii="Times New Roman" w:hAnsi="Times New Roman"/>
          <w:sz w:val="28"/>
          <w:szCs w:val="28"/>
        </w:rPr>
        <w:br/>
        <w:t xml:space="preserve">  z przeznaczeniem pod budownict</w:t>
      </w:r>
      <w:r w:rsidR="00F00038">
        <w:rPr>
          <w:rFonts w:ascii="Times New Roman" w:hAnsi="Times New Roman"/>
          <w:sz w:val="28"/>
          <w:szCs w:val="28"/>
        </w:rPr>
        <w:t xml:space="preserve">wo mieszkaniowe wielorodzinne (cena </w:t>
      </w:r>
      <w:r w:rsidR="00F00038">
        <w:rPr>
          <w:rFonts w:ascii="Times New Roman" w:hAnsi="Times New Roman"/>
          <w:sz w:val="28"/>
          <w:szCs w:val="28"/>
        </w:rPr>
        <w:br/>
        <w:t xml:space="preserve">  netto: 451.626,-zł</w:t>
      </w:r>
      <w:r w:rsidRPr="00DE2F06">
        <w:rPr>
          <w:rFonts w:ascii="Times New Roman" w:hAnsi="Times New Roman"/>
          <w:sz w:val="28"/>
          <w:szCs w:val="28"/>
        </w:rPr>
        <w:t>)</w:t>
      </w:r>
    </w:p>
    <w:p w:rsidR="00DE2F06" w:rsidRPr="00DE2F06" w:rsidRDefault="00DE2F06" w:rsidP="005061FC">
      <w:pPr>
        <w:jc w:val="both"/>
        <w:rPr>
          <w:rFonts w:ascii="Times New Roman" w:hAnsi="Times New Roman"/>
          <w:sz w:val="28"/>
          <w:szCs w:val="28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F853CD">
        <w:rPr>
          <w:rFonts w:ascii="Times New Roman" w:hAnsi="Times New Roman"/>
          <w:b/>
          <w:bCs/>
          <w:sz w:val="28"/>
          <w:szCs w:val="28"/>
          <w:u w:val="single"/>
        </w:rPr>
        <w:t>W sprawach handlu i usług:</w:t>
      </w:r>
    </w:p>
    <w:p w:rsidR="005061FC" w:rsidRPr="00DE2F06" w:rsidRDefault="005061FC" w:rsidP="005061F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DE2F06" w:rsidRPr="00DE2F06" w:rsidRDefault="00DE2F06" w:rsidP="00DE2F06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E2F06">
        <w:rPr>
          <w:rFonts w:ascii="Times New Roman" w:eastAsia="Times New Roman" w:hAnsi="Times New Roman"/>
          <w:b/>
          <w:sz w:val="28"/>
          <w:szCs w:val="28"/>
          <w:u w:val="single"/>
        </w:rPr>
        <w:t>Sprawy handlu i usług:</w:t>
      </w:r>
    </w:p>
    <w:p w:rsidR="00DE2F06" w:rsidRPr="00DE2F06" w:rsidRDefault="00DE2F06" w:rsidP="00DE2F06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</w:p>
    <w:p w:rsidR="00DE2F06" w:rsidRPr="00DE2F06" w:rsidRDefault="00DE2F06" w:rsidP="00DE2F06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DE2F06">
        <w:rPr>
          <w:rFonts w:ascii="Times New Roman" w:eastAsia="Times New Roman" w:hAnsi="Times New Roman"/>
          <w:sz w:val="28"/>
          <w:szCs w:val="28"/>
        </w:rPr>
        <w:t>1. Wydano:</w:t>
      </w:r>
    </w:p>
    <w:p w:rsidR="00DE2F06" w:rsidRPr="00DE2F06" w:rsidRDefault="00DE2F06" w:rsidP="00DE2F06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DE2F06">
        <w:rPr>
          <w:rFonts w:ascii="Times New Roman" w:eastAsia="Times New Roman" w:hAnsi="Times New Roman"/>
          <w:sz w:val="28"/>
          <w:szCs w:val="28"/>
        </w:rPr>
        <w:t xml:space="preserve">- w okresie międzysesyjnym przyjęto i przetworzono </w:t>
      </w:r>
      <w:r w:rsidRPr="00DE2F06">
        <w:rPr>
          <w:rFonts w:ascii="Times New Roman" w:eastAsia="Times New Roman" w:hAnsi="Times New Roman"/>
          <w:b/>
          <w:sz w:val="28"/>
          <w:szCs w:val="28"/>
        </w:rPr>
        <w:t xml:space="preserve"> 87 </w:t>
      </w:r>
      <w:r w:rsidRPr="00DE2F06">
        <w:rPr>
          <w:rFonts w:ascii="Times New Roman" w:eastAsia="Times New Roman" w:hAnsi="Times New Roman"/>
          <w:sz w:val="28"/>
          <w:szCs w:val="28"/>
        </w:rPr>
        <w:t>wniosków o wpis do Centralnej Ewidencji i Informacji o Działalności Gospodarczej,</w:t>
      </w:r>
    </w:p>
    <w:p w:rsidR="00DE2F06" w:rsidRPr="00F00038" w:rsidRDefault="00DE2F06" w:rsidP="00F00038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DE2F06">
        <w:rPr>
          <w:rFonts w:ascii="Times New Roman" w:eastAsia="Times New Roman" w:hAnsi="Times New Roman"/>
          <w:sz w:val="28"/>
          <w:szCs w:val="28"/>
        </w:rPr>
        <w:t xml:space="preserve">- </w:t>
      </w:r>
      <w:r w:rsidRPr="00DE2F06">
        <w:rPr>
          <w:rFonts w:ascii="Times New Roman" w:eastAsia="Times New Roman" w:hAnsi="Times New Roman"/>
          <w:b/>
          <w:sz w:val="28"/>
          <w:szCs w:val="28"/>
        </w:rPr>
        <w:t xml:space="preserve">2 </w:t>
      </w:r>
      <w:r w:rsidRPr="00DE2F06">
        <w:rPr>
          <w:rFonts w:ascii="Times New Roman" w:eastAsia="Times New Roman" w:hAnsi="Times New Roman"/>
          <w:sz w:val="28"/>
          <w:szCs w:val="28"/>
        </w:rPr>
        <w:t>decyzje – zezwolenia na sprzedaż napojów alkoholowych.</w:t>
      </w:r>
    </w:p>
    <w:p w:rsidR="00DE2F06" w:rsidRPr="00DE2F06" w:rsidRDefault="00DE2F06" w:rsidP="00DE2F06">
      <w:pPr>
        <w:spacing w:after="0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DE2F06">
        <w:rPr>
          <w:rFonts w:ascii="Times New Roman" w:eastAsia="Times New Roman" w:hAnsi="Times New Roman"/>
          <w:b/>
          <w:sz w:val="28"/>
          <w:szCs w:val="28"/>
          <w:u w:val="single"/>
        </w:rPr>
        <w:lastRenderedPageBreak/>
        <w:t>Inne:</w:t>
      </w:r>
    </w:p>
    <w:p w:rsidR="00DE2F06" w:rsidRPr="00DE2F06" w:rsidRDefault="00DE2F06" w:rsidP="00DE2F06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</w:p>
    <w:p w:rsidR="00DE2F06" w:rsidRPr="00DE2F06" w:rsidRDefault="00DE2F06" w:rsidP="00DE2F0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E2F06">
        <w:rPr>
          <w:rFonts w:ascii="Times New Roman" w:eastAsia="Times New Roman" w:hAnsi="Times New Roman"/>
          <w:sz w:val="28"/>
          <w:szCs w:val="28"/>
        </w:rPr>
        <w:t>1. W dniu 28 maja 2013 r. Referat CWP zorganizował spotkanie informacyjne pt. „ABC Przedsiębiorcy” skierowane do osób zamierzających rozpocząć działalność gospodarczą.</w:t>
      </w:r>
    </w:p>
    <w:p w:rsidR="00DE2F06" w:rsidRPr="00DE2F06" w:rsidRDefault="00DE2F06" w:rsidP="00DE2F06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E2F06">
        <w:rPr>
          <w:rFonts w:ascii="Times New Roman" w:eastAsia="Times New Roman" w:hAnsi="Times New Roman"/>
          <w:sz w:val="28"/>
          <w:szCs w:val="28"/>
        </w:rPr>
        <w:t>2.</w:t>
      </w:r>
      <w:r w:rsidRPr="00DE2F06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E2F06">
        <w:rPr>
          <w:rFonts w:ascii="Times New Roman" w:eastAsia="Times New Roman" w:hAnsi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DE2F06">
        <w:rPr>
          <w:rFonts w:ascii="Times New Roman" w:eastAsia="Times New Roman" w:hAnsi="Times New Roman"/>
          <w:b/>
          <w:sz w:val="28"/>
          <w:szCs w:val="28"/>
        </w:rPr>
        <w:t>137</w:t>
      </w:r>
      <w:r w:rsidRPr="00DE2F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DE2F06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E2F06">
        <w:rPr>
          <w:rFonts w:ascii="Times New Roman" w:eastAsia="Times New Roman" w:hAnsi="Times New Roman"/>
          <w:sz w:val="28"/>
          <w:szCs w:val="28"/>
        </w:rPr>
        <w:t>osób.</w:t>
      </w:r>
    </w:p>
    <w:p w:rsidR="00DE2F06" w:rsidRPr="00DE2F06" w:rsidRDefault="00DE2F06" w:rsidP="00DE2F0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DE2F06">
        <w:rPr>
          <w:rFonts w:ascii="Times New Roman" w:eastAsia="Times New Roman" w:hAnsi="Times New Roman"/>
          <w:sz w:val="28"/>
          <w:szCs w:val="28"/>
        </w:rPr>
        <w:t xml:space="preserve"> Na wniosek firm szkoleniowych Sala konferencyjna udostępniana była </w:t>
      </w:r>
      <w:r w:rsidRPr="00DE2F06">
        <w:rPr>
          <w:rFonts w:ascii="Times New Roman" w:eastAsia="Times New Roman" w:hAnsi="Times New Roman"/>
          <w:b/>
          <w:sz w:val="28"/>
          <w:szCs w:val="28"/>
        </w:rPr>
        <w:t>2</w:t>
      </w:r>
      <w:r w:rsidRPr="00DE2F06">
        <w:rPr>
          <w:rFonts w:ascii="Times New Roman" w:eastAsia="Times New Roman" w:hAnsi="Times New Roman"/>
          <w:sz w:val="28"/>
          <w:szCs w:val="28"/>
        </w:rPr>
        <w:t xml:space="preserve"> razy.</w:t>
      </w:r>
    </w:p>
    <w:p w:rsidR="005061FC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5061FC" w:rsidRDefault="005061FC" w:rsidP="005061F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W sprawach budżetowych:</w:t>
      </w:r>
    </w:p>
    <w:p w:rsidR="005061FC" w:rsidRPr="00156740" w:rsidRDefault="005061FC" w:rsidP="005061FC">
      <w:pPr>
        <w:pStyle w:val="Tekstpodstawowy"/>
        <w:jc w:val="both"/>
        <w:rPr>
          <w:szCs w:val="28"/>
        </w:rPr>
      </w:pPr>
    </w:p>
    <w:p w:rsidR="00DE2F06" w:rsidRDefault="00DE2F06" w:rsidP="00DE2F06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Sprawy budżetowe</w:t>
      </w:r>
    </w:p>
    <w:p w:rsidR="00DE2F06" w:rsidRDefault="00DE2F06" w:rsidP="00DE2F06">
      <w:pPr>
        <w:pStyle w:val="Tekstpodstawowy"/>
        <w:jc w:val="both"/>
        <w:rPr>
          <w:sz w:val="20"/>
        </w:rPr>
      </w:pPr>
    </w:p>
    <w:p w:rsidR="00DE2F06" w:rsidRPr="00DE2F06" w:rsidRDefault="00DE2F06" w:rsidP="00DE2F06">
      <w:pPr>
        <w:pStyle w:val="Tekstpodstawowy"/>
        <w:jc w:val="both"/>
        <w:rPr>
          <w:szCs w:val="28"/>
        </w:rPr>
      </w:pPr>
      <w:r w:rsidRPr="00DE2F06">
        <w:rPr>
          <w:szCs w:val="28"/>
        </w:rPr>
        <w:t xml:space="preserve">Zarządzenie Nr 210/2013 Prezydenta Miasta Bolesławiec </w:t>
      </w:r>
      <w:r w:rsidRPr="00DE2F06">
        <w:rPr>
          <w:szCs w:val="28"/>
        </w:rPr>
        <w:br/>
        <w:t>z dnia 31 maja 2013 r. w sprawie zmian w budżecie miasta na 2013r.</w:t>
      </w:r>
    </w:p>
    <w:p w:rsidR="00DE2F06" w:rsidRPr="00DE2F06" w:rsidRDefault="00DE2F06" w:rsidP="00DE2F06">
      <w:pPr>
        <w:pStyle w:val="Tekstpodstawowy"/>
        <w:jc w:val="both"/>
        <w:rPr>
          <w:szCs w:val="28"/>
        </w:rPr>
      </w:pPr>
    </w:p>
    <w:p w:rsidR="00DE2F06" w:rsidRPr="00DE2F06" w:rsidRDefault="00DE2F06" w:rsidP="00DE2F06">
      <w:pPr>
        <w:rPr>
          <w:rFonts w:ascii="Times New Roman" w:hAnsi="Times New Roman"/>
          <w:iCs/>
          <w:sz w:val="28"/>
          <w:szCs w:val="28"/>
          <w:u w:val="single"/>
        </w:rPr>
      </w:pPr>
      <w:r w:rsidRPr="00DE2F06">
        <w:rPr>
          <w:rFonts w:ascii="Times New Roman" w:hAnsi="Times New Roman"/>
          <w:iCs/>
          <w:sz w:val="28"/>
          <w:szCs w:val="28"/>
          <w:u w:val="single"/>
        </w:rPr>
        <w:t>zmiany w budżecie polegały na:</w:t>
      </w:r>
    </w:p>
    <w:p w:rsidR="00DE2F06" w:rsidRPr="00DE2F06" w:rsidRDefault="00DE2F06" w:rsidP="00DE2F06">
      <w:pPr>
        <w:pStyle w:val="Tekstpodstawowy"/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11"/>
        </w:numPr>
        <w:tabs>
          <w:tab w:val="left" w:pos="72"/>
          <w:tab w:val="left" w:pos="355"/>
        </w:tabs>
        <w:ind w:left="0" w:hanging="5"/>
        <w:jc w:val="both"/>
        <w:rPr>
          <w:szCs w:val="28"/>
        </w:rPr>
      </w:pPr>
      <w:r w:rsidRPr="00DE2F06">
        <w:rPr>
          <w:szCs w:val="28"/>
        </w:rPr>
        <w:t xml:space="preserve">zwiększeniu planu dochodów i wydatków o kwotę </w:t>
      </w:r>
      <w:r w:rsidRPr="00DE2F06">
        <w:rPr>
          <w:szCs w:val="28"/>
        </w:rPr>
        <w:br/>
        <w:t>8.128 zł, w tym:</w:t>
      </w:r>
    </w:p>
    <w:p w:rsidR="00DE2F06" w:rsidRPr="00DE2F06" w:rsidRDefault="00DE2F06" w:rsidP="00DE2F06">
      <w:pPr>
        <w:pStyle w:val="Tekstpodstawowy"/>
        <w:tabs>
          <w:tab w:val="left" w:pos="72"/>
          <w:tab w:val="left" w:pos="355"/>
        </w:tabs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19"/>
        </w:numPr>
        <w:jc w:val="both"/>
        <w:rPr>
          <w:szCs w:val="28"/>
        </w:rPr>
      </w:pPr>
      <w:r w:rsidRPr="00DE2F06">
        <w:rPr>
          <w:szCs w:val="28"/>
        </w:rPr>
        <w:t>3.828 zł zgodnie z pismem nr PS-ZS-3146-49/2013 Wojewody Dolnośląskiego z dnia 14.05.2013r z przeznaczeniem na wypłacenie wynagrodzenia za sprawowanie opieki oraz na obsługę tego zadania, zgodnie z art.18 ust. 1 pkt. 9 ustawy z dnia 12 marca 2004 roku o pomocy społecznej (</w:t>
      </w:r>
      <w:proofErr w:type="spellStart"/>
      <w:r w:rsidRPr="00DE2F06">
        <w:rPr>
          <w:szCs w:val="28"/>
        </w:rPr>
        <w:t>Dz.U</w:t>
      </w:r>
      <w:proofErr w:type="spellEnd"/>
      <w:r w:rsidRPr="00DE2F06">
        <w:rPr>
          <w:szCs w:val="28"/>
        </w:rPr>
        <w:t xml:space="preserve">. z 2013 r. poz. 182 z </w:t>
      </w:r>
      <w:proofErr w:type="spellStart"/>
      <w:r w:rsidRPr="00DE2F06">
        <w:rPr>
          <w:szCs w:val="28"/>
        </w:rPr>
        <w:t>późn</w:t>
      </w:r>
      <w:proofErr w:type="spellEnd"/>
      <w:r w:rsidRPr="00DE2F06">
        <w:rPr>
          <w:szCs w:val="28"/>
        </w:rPr>
        <w:t>. zm.)</w:t>
      </w:r>
    </w:p>
    <w:p w:rsidR="00DE2F06" w:rsidRPr="00DE2F06" w:rsidRDefault="00DE2F06" w:rsidP="00DE2F06">
      <w:pPr>
        <w:pStyle w:val="Tekstpodstawowy"/>
        <w:ind w:left="792"/>
        <w:jc w:val="both"/>
        <w:rPr>
          <w:szCs w:val="28"/>
        </w:rPr>
      </w:pPr>
    </w:p>
    <w:p w:rsidR="00DE2F06" w:rsidRPr="00DE2F06" w:rsidRDefault="00DE2F06" w:rsidP="00DE2F06">
      <w:pPr>
        <w:pStyle w:val="Tekstpodstawowy"/>
        <w:numPr>
          <w:ilvl w:val="0"/>
          <w:numId w:val="19"/>
        </w:numPr>
        <w:jc w:val="both"/>
        <w:rPr>
          <w:szCs w:val="28"/>
        </w:rPr>
      </w:pPr>
      <w:r w:rsidRPr="00DE2F06">
        <w:rPr>
          <w:szCs w:val="28"/>
        </w:rPr>
        <w:t>4.300 zł zgodnie z pismem nr PS-ZS-3146-48/2013 Wojewody Dolnośląskiego z dnia 14.05.2013r z przeznaczeniem na dofinansowanie wypłat zasiłków okresowych w części gwarantowanej z budżetu państwa, zgodnie z postanowieniami art.147 ust. 7 ustawy z dnia 12 marca 2004 roku o pomocy społecznej (</w:t>
      </w:r>
      <w:proofErr w:type="spellStart"/>
      <w:r w:rsidRPr="00DE2F06">
        <w:rPr>
          <w:szCs w:val="28"/>
        </w:rPr>
        <w:t>Dz.U</w:t>
      </w:r>
      <w:proofErr w:type="spellEnd"/>
      <w:r w:rsidRPr="00DE2F06">
        <w:rPr>
          <w:szCs w:val="28"/>
        </w:rPr>
        <w:t xml:space="preserve">. z 2013 r. poz. 182 z </w:t>
      </w:r>
      <w:proofErr w:type="spellStart"/>
      <w:r w:rsidRPr="00DE2F06">
        <w:rPr>
          <w:szCs w:val="28"/>
        </w:rPr>
        <w:t>późn</w:t>
      </w:r>
      <w:proofErr w:type="spellEnd"/>
      <w:r w:rsidRPr="00DE2F06">
        <w:rPr>
          <w:szCs w:val="28"/>
        </w:rPr>
        <w:t>. zm.).</w:t>
      </w:r>
    </w:p>
    <w:p w:rsidR="00DE2F06" w:rsidRPr="00DE2F06" w:rsidRDefault="00DE2F06" w:rsidP="00DE2F06">
      <w:pPr>
        <w:pStyle w:val="Tekstpodstawowy"/>
        <w:ind w:left="72"/>
        <w:jc w:val="both"/>
        <w:rPr>
          <w:szCs w:val="28"/>
        </w:rPr>
      </w:pPr>
    </w:p>
    <w:p w:rsidR="00DE2F06" w:rsidRPr="00DE2F06" w:rsidRDefault="00DE2F06" w:rsidP="00DE2F06">
      <w:pPr>
        <w:pStyle w:val="Tekstpodstawowy"/>
        <w:numPr>
          <w:ilvl w:val="0"/>
          <w:numId w:val="11"/>
        </w:numPr>
        <w:tabs>
          <w:tab w:val="left" w:pos="0"/>
          <w:tab w:val="left" w:pos="355"/>
        </w:tabs>
        <w:ind w:left="0" w:hanging="5"/>
        <w:jc w:val="both"/>
        <w:rPr>
          <w:szCs w:val="28"/>
        </w:rPr>
      </w:pPr>
      <w:r w:rsidRPr="00DE2F06">
        <w:rPr>
          <w:szCs w:val="28"/>
        </w:rPr>
        <w:t xml:space="preserve">przeniesieniu planu wydatków między rozdziałami, paragrafami klasyfikacji budżetowej w kwocie 294.302 zł, w tym: </w:t>
      </w:r>
    </w:p>
    <w:p w:rsid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>21.000 zł na realizację zadania "Zakup i montaż parkometru wraz z zaporą parkingową na ul. B. Prusa",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ind w:left="720"/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 xml:space="preserve">45.000 zł w przeznaczeniem  na wykonanie przeróbki instalacji gazowej, wymianę grzejników, na wycenę udziałów spółek ze 100% udziałem </w:t>
      </w:r>
      <w:r w:rsidRPr="00DE2F06">
        <w:rPr>
          <w:szCs w:val="28"/>
        </w:rPr>
        <w:lastRenderedPageBreak/>
        <w:t xml:space="preserve">Gminy, na wypłatę odpraw </w:t>
      </w:r>
      <w:proofErr w:type="spellStart"/>
      <w:r w:rsidRPr="00DE2F06">
        <w:rPr>
          <w:szCs w:val="28"/>
        </w:rPr>
        <w:t>pośmiertelnych</w:t>
      </w:r>
      <w:proofErr w:type="spellEnd"/>
      <w:r w:rsidRPr="00DE2F06">
        <w:rPr>
          <w:szCs w:val="28"/>
        </w:rPr>
        <w:t xml:space="preserve"> oraz na wypłatę ekwiwalentu pieniężnego za ubiór służbowy dla Zastępcy Kierownika USC,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>25.500 zł w związku z zabezpieczeniem środków na realizację projektów FMP Polska – Saksonia 2012-2014 pn. „Dziedzictwo historyczne epoki napoleońskiej na pograniczu śląsko-łużyckim”- (3.620 zł) oraz „200 lat epopei napoleońskiej na transgranicznym obszarze Dolnego Śląska i Saksonii” (21.880 zł) współfinansowanych ze środków Unii Europejskiej w ramach Europejskiego Funduszu Rozwoju Regionalnego oraz środków budżetu państwa przy wsparciu Euroregionu Nysa,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 xml:space="preserve">154.933 zł </w:t>
      </w:r>
      <w:r w:rsidR="00F00038">
        <w:rPr>
          <w:szCs w:val="28"/>
        </w:rPr>
        <w:t xml:space="preserve">do rozdziału 80110 „Gimnazja”  </w:t>
      </w:r>
      <w:r w:rsidRPr="00DE2F06">
        <w:rPr>
          <w:szCs w:val="28"/>
        </w:rPr>
        <w:t>w Miejskim Zespole Sz</w:t>
      </w:r>
      <w:r w:rsidR="00F00038">
        <w:rPr>
          <w:szCs w:val="28"/>
        </w:rPr>
        <w:t xml:space="preserve">kół Nr </w:t>
      </w:r>
      <w:r w:rsidRPr="00DE2F06">
        <w:rPr>
          <w:szCs w:val="28"/>
        </w:rPr>
        <w:t>2,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>3.629 zł w ramach  Programu Operacyjnego Współpracy Transgranicznej Republika Czeska – Rzeczypospolita Polska 2007 – 2013 w związku z realizacją przez: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jc w:val="both"/>
        <w:rPr>
          <w:szCs w:val="28"/>
        </w:rPr>
      </w:pPr>
    </w:p>
    <w:p w:rsidR="00DE2F06" w:rsidRPr="00DE2F06" w:rsidRDefault="00DE2F06" w:rsidP="00DE2F06">
      <w:pPr>
        <w:pStyle w:val="Tekstpodstawowy"/>
        <w:numPr>
          <w:ilvl w:val="1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 xml:space="preserve">Szkołę Podstawową Nr 3 projektu „Słońce jest </w:t>
      </w:r>
      <w:proofErr w:type="spellStart"/>
      <w:r w:rsidRPr="00DE2F06">
        <w:rPr>
          <w:szCs w:val="28"/>
        </w:rPr>
        <w:t>eko</w:t>
      </w:r>
      <w:proofErr w:type="spellEnd"/>
      <w:r w:rsidRPr="00DE2F06">
        <w:rPr>
          <w:szCs w:val="28"/>
        </w:rPr>
        <w:t xml:space="preserve"> – współpraca transgraniczna szkół” – kwota 3.629 zł,</w:t>
      </w:r>
    </w:p>
    <w:p w:rsidR="00DE2F06" w:rsidRDefault="00DE2F06" w:rsidP="00DE2F06">
      <w:pPr>
        <w:pStyle w:val="Tekstpodstawowy"/>
        <w:numPr>
          <w:ilvl w:val="1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>Miejski Zespół Szkół nr 2 projektu „Sport łączy i rozwija” – kwota 366 zł,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ind w:left="1440"/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>4.000 zł  na zakup materiałów i wyposażenia do prowadzenia działań profilaktycznych,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ind w:left="360"/>
        <w:jc w:val="both"/>
        <w:rPr>
          <w:szCs w:val="28"/>
        </w:rPr>
      </w:pPr>
    </w:p>
    <w:p w:rsid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>240 zł  na pokrycie szkolenia kosztów w zakresie zmian ustawy prawo zamówień publicznych – II Środowiskowy Dom Samopomocy,</w:t>
      </w:r>
    </w:p>
    <w:p w:rsidR="00DE2F06" w:rsidRPr="00DE2F06" w:rsidRDefault="00DE2F06" w:rsidP="00DE2F06">
      <w:pPr>
        <w:pStyle w:val="Tekstpodstawowy"/>
        <w:tabs>
          <w:tab w:val="left" w:pos="0"/>
          <w:tab w:val="left" w:pos="355"/>
        </w:tabs>
        <w:jc w:val="both"/>
        <w:rPr>
          <w:szCs w:val="28"/>
        </w:rPr>
      </w:pPr>
    </w:p>
    <w:p w:rsidR="00DE2F06" w:rsidRPr="00DE2F06" w:rsidRDefault="00DE2F06" w:rsidP="00DE2F06">
      <w:pPr>
        <w:pStyle w:val="Tekstpodstawowy"/>
        <w:numPr>
          <w:ilvl w:val="0"/>
          <w:numId w:val="20"/>
        </w:numPr>
        <w:tabs>
          <w:tab w:val="left" w:pos="0"/>
          <w:tab w:val="left" w:pos="355"/>
        </w:tabs>
        <w:jc w:val="both"/>
        <w:rPr>
          <w:szCs w:val="28"/>
        </w:rPr>
      </w:pPr>
      <w:r w:rsidRPr="00DE2F06">
        <w:rPr>
          <w:szCs w:val="28"/>
        </w:rPr>
        <w:t>40.000 zł na wydatki związane z pełnieniem funkcji inspektora nadzoru do spraw utrzymania terenów zieleni na terenie Gminy Miejskiej Bolesławiec</w:t>
      </w:r>
    </w:p>
    <w:p w:rsidR="00DE2F06" w:rsidRPr="00DE2F06" w:rsidRDefault="00DE2F06" w:rsidP="00DE2F06">
      <w:pPr>
        <w:pStyle w:val="Tekstpodstawowy"/>
        <w:jc w:val="both"/>
        <w:rPr>
          <w:szCs w:val="28"/>
        </w:rPr>
      </w:pPr>
    </w:p>
    <w:p w:rsidR="00DE2F06" w:rsidRPr="00DE2F06" w:rsidRDefault="00DE2F06" w:rsidP="00DE2F06">
      <w:pPr>
        <w:pStyle w:val="Tekstpodstawowy"/>
        <w:jc w:val="both"/>
        <w:rPr>
          <w:b/>
          <w:szCs w:val="28"/>
          <w:u w:val="single"/>
        </w:rPr>
      </w:pPr>
      <w:r w:rsidRPr="00DE2F06">
        <w:rPr>
          <w:b/>
          <w:szCs w:val="28"/>
          <w:u w:val="single"/>
        </w:rPr>
        <w:t>Sprawy podatkowe</w:t>
      </w:r>
    </w:p>
    <w:p w:rsidR="00DE2F06" w:rsidRPr="00DE2F06" w:rsidRDefault="00DE2F06" w:rsidP="00DE2F06">
      <w:pPr>
        <w:pStyle w:val="Tekstpodstawowy"/>
        <w:jc w:val="both"/>
        <w:rPr>
          <w:b/>
          <w:szCs w:val="28"/>
          <w:u w:val="single"/>
        </w:rPr>
      </w:pPr>
    </w:p>
    <w:p w:rsidR="00DE2F06" w:rsidRPr="00DE2F06" w:rsidRDefault="00DE2F06" w:rsidP="00DE2F06">
      <w:pPr>
        <w:jc w:val="both"/>
        <w:rPr>
          <w:rFonts w:ascii="Times New Roman" w:hAnsi="Times New Roman"/>
          <w:b/>
          <w:sz w:val="28"/>
          <w:szCs w:val="28"/>
        </w:rPr>
      </w:pPr>
      <w:r w:rsidRPr="00DE2F06">
        <w:rPr>
          <w:rFonts w:ascii="Times New Roman" w:hAnsi="Times New Roman"/>
          <w:b/>
          <w:sz w:val="28"/>
          <w:szCs w:val="28"/>
        </w:rPr>
        <w:t>Decyzje :</w:t>
      </w:r>
    </w:p>
    <w:p w:rsidR="00DE2F06" w:rsidRPr="00DE2F06" w:rsidRDefault="00DE2F06" w:rsidP="00DE2F06">
      <w:pPr>
        <w:jc w:val="both"/>
        <w:rPr>
          <w:rFonts w:ascii="Times New Roman" w:hAnsi="Times New Roman"/>
          <w:b/>
          <w:sz w:val="28"/>
          <w:szCs w:val="28"/>
        </w:rPr>
      </w:pPr>
      <w:r w:rsidRPr="00DE2F06">
        <w:rPr>
          <w:rFonts w:ascii="Times New Roman" w:hAnsi="Times New Roman"/>
          <w:b/>
          <w:sz w:val="28"/>
          <w:szCs w:val="28"/>
        </w:rPr>
        <w:t xml:space="preserve"> *ogółem  wydano   38   decyzji , z tego </w:t>
      </w:r>
    </w:p>
    <w:p w:rsidR="00DE2F06" w:rsidRPr="00DE2F06" w:rsidRDefault="00DE2F06" w:rsidP="00DE2F06">
      <w:pPr>
        <w:jc w:val="both"/>
        <w:rPr>
          <w:rFonts w:ascii="Times New Roman" w:hAnsi="Times New Roman"/>
          <w:sz w:val="28"/>
          <w:szCs w:val="28"/>
        </w:rPr>
      </w:pPr>
      <w:r w:rsidRPr="00DE2F06">
        <w:rPr>
          <w:rFonts w:ascii="Times New Roman" w:hAnsi="Times New Roman"/>
          <w:sz w:val="28"/>
          <w:szCs w:val="28"/>
        </w:rPr>
        <w:t xml:space="preserve">-  34  w sprawie  wymiaru  i zmieniające wymiar </w:t>
      </w:r>
    </w:p>
    <w:p w:rsidR="00DE2F06" w:rsidRPr="00DE2F06" w:rsidRDefault="00DE2F06" w:rsidP="00DE2F06">
      <w:pPr>
        <w:jc w:val="both"/>
        <w:rPr>
          <w:rFonts w:ascii="Times New Roman" w:hAnsi="Times New Roman"/>
          <w:sz w:val="28"/>
          <w:szCs w:val="28"/>
        </w:rPr>
      </w:pPr>
      <w:r w:rsidRPr="00DE2F06">
        <w:rPr>
          <w:rFonts w:ascii="Times New Roman" w:hAnsi="Times New Roman"/>
          <w:sz w:val="28"/>
          <w:szCs w:val="28"/>
        </w:rPr>
        <w:t xml:space="preserve">   w podatkach  i opłatach lokalnych ,</w:t>
      </w:r>
    </w:p>
    <w:p w:rsidR="005061FC" w:rsidRPr="00F00038" w:rsidRDefault="00DE2F06" w:rsidP="00F00038">
      <w:pPr>
        <w:jc w:val="both"/>
        <w:rPr>
          <w:rFonts w:ascii="Times New Roman" w:hAnsi="Times New Roman"/>
          <w:sz w:val="28"/>
          <w:szCs w:val="28"/>
        </w:rPr>
      </w:pPr>
      <w:r w:rsidRPr="00DE2F06">
        <w:rPr>
          <w:rFonts w:ascii="Times New Roman" w:hAnsi="Times New Roman"/>
          <w:sz w:val="28"/>
          <w:szCs w:val="28"/>
        </w:rPr>
        <w:t>-  4  w sprawie  zwrotu  opłaty skarbowej,</w:t>
      </w:r>
    </w:p>
    <w:p w:rsidR="005061FC" w:rsidRDefault="005061FC" w:rsidP="005061FC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2A5377">
        <w:rPr>
          <w:b/>
          <w:bCs/>
          <w:iCs/>
          <w:szCs w:val="28"/>
          <w:u w:val="single"/>
        </w:rPr>
        <w:lastRenderedPageBreak/>
        <w:t>W zakresie spraw obywatelskich:</w:t>
      </w:r>
    </w:p>
    <w:p w:rsidR="003B6D26" w:rsidRDefault="003B6D26" w:rsidP="003B6D26"/>
    <w:p w:rsidR="003B6D26" w:rsidRPr="003B6D26" w:rsidRDefault="003B6D26" w:rsidP="003B6D26">
      <w:pPr>
        <w:rPr>
          <w:rFonts w:ascii="Times New Roman" w:hAnsi="Times New Roman"/>
          <w:sz w:val="28"/>
          <w:szCs w:val="28"/>
        </w:rPr>
      </w:pPr>
      <w:r w:rsidRPr="003B6D26">
        <w:rPr>
          <w:rFonts w:ascii="Times New Roman" w:hAnsi="Times New Roman"/>
          <w:sz w:val="28"/>
          <w:szCs w:val="28"/>
        </w:rPr>
        <w:t>W  sprawach meldunkowych wydano  7 decyzji</w:t>
      </w:r>
    </w:p>
    <w:p w:rsidR="003B6D26" w:rsidRPr="003B6D26" w:rsidRDefault="003B6D26" w:rsidP="003B6D26">
      <w:pPr>
        <w:rPr>
          <w:rFonts w:ascii="Times New Roman" w:hAnsi="Times New Roman"/>
          <w:sz w:val="28"/>
          <w:szCs w:val="28"/>
        </w:rPr>
      </w:pPr>
      <w:r w:rsidRPr="003B6D26">
        <w:rPr>
          <w:rFonts w:ascii="Times New Roman" w:hAnsi="Times New Roman"/>
          <w:sz w:val="28"/>
          <w:szCs w:val="28"/>
        </w:rPr>
        <w:t xml:space="preserve"> W sprawach wojskowych wydano 3 decyzje</w:t>
      </w:r>
    </w:p>
    <w:p w:rsidR="005061FC" w:rsidRPr="003B6D26" w:rsidRDefault="003B6D26" w:rsidP="003B6D26">
      <w:pPr>
        <w:rPr>
          <w:rFonts w:ascii="Times New Roman" w:hAnsi="Times New Roman"/>
          <w:b/>
          <w:sz w:val="28"/>
          <w:szCs w:val="28"/>
        </w:rPr>
      </w:pPr>
      <w:r w:rsidRPr="003B6D26">
        <w:rPr>
          <w:rFonts w:ascii="Times New Roman" w:hAnsi="Times New Roman"/>
          <w:sz w:val="28"/>
          <w:szCs w:val="28"/>
        </w:rPr>
        <w:t xml:space="preserve"> Z zakresu urzędu stanu cywilnego wydano 12 decyzji</w:t>
      </w:r>
    </w:p>
    <w:p w:rsidR="005061FC" w:rsidRDefault="005061FC" w:rsidP="005061FC">
      <w:pPr>
        <w:jc w:val="both"/>
        <w:rPr>
          <w:rFonts w:ascii="Times New Roman" w:hAnsi="Times New Roman"/>
          <w:sz w:val="28"/>
          <w:szCs w:val="28"/>
        </w:rPr>
      </w:pPr>
    </w:p>
    <w:p w:rsidR="00E8136E" w:rsidRDefault="00E8136E" w:rsidP="005061F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Prezydent Miasta</w:t>
      </w:r>
    </w:p>
    <w:p w:rsidR="00E8136E" w:rsidRDefault="00E8136E" w:rsidP="005061F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/-/ Piotr Roman</w:t>
      </w:r>
      <w:bookmarkStart w:id="0" w:name="_GoBack"/>
      <w:bookmarkEnd w:id="0"/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E8136E" w:rsidRDefault="00E8136E" w:rsidP="005061FC">
      <w:pPr>
        <w:rPr>
          <w:rFonts w:ascii="Times New Roman" w:hAnsi="Times New Roman"/>
          <w:sz w:val="20"/>
          <w:szCs w:val="20"/>
        </w:rPr>
      </w:pPr>
    </w:p>
    <w:p w:rsidR="005061FC" w:rsidRPr="004305A2" w:rsidRDefault="005061FC" w:rsidP="005061FC">
      <w:pPr>
        <w:rPr>
          <w:rFonts w:ascii="Times New Roman" w:hAnsi="Times New Roman"/>
          <w:sz w:val="20"/>
          <w:szCs w:val="20"/>
        </w:rPr>
      </w:pPr>
      <w:r w:rsidRPr="004305A2">
        <w:rPr>
          <w:rFonts w:ascii="Times New Roman" w:hAnsi="Times New Roman"/>
          <w:sz w:val="20"/>
          <w:szCs w:val="20"/>
        </w:rPr>
        <w:t>SC</w:t>
      </w:r>
      <w:r>
        <w:rPr>
          <w:rFonts w:ascii="Times New Roman" w:hAnsi="Times New Roman"/>
          <w:sz w:val="20"/>
          <w:szCs w:val="20"/>
        </w:rPr>
        <w:t>/SC</w:t>
      </w:r>
    </w:p>
    <w:p w:rsidR="005061FC" w:rsidRDefault="005061FC" w:rsidP="005061FC"/>
    <w:p w:rsidR="00FE211A" w:rsidRDefault="00FE211A"/>
    <w:sectPr w:rsidR="00FE211A" w:rsidSect="00291A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514" w:rsidRDefault="00882514">
      <w:pPr>
        <w:spacing w:after="0" w:line="240" w:lineRule="auto"/>
      </w:pPr>
      <w:r>
        <w:separator/>
      </w:r>
    </w:p>
  </w:endnote>
  <w:endnote w:type="continuationSeparator" w:id="0">
    <w:p w:rsidR="00882514" w:rsidRDefault="00882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42766"/>
      <w:docPartObj>
        <w:docPartGallery w:val="Page Numbers (Bottom of Page)"/>
        <w:docPartUnique/>
      </w:docPartObj>
    </w:sdtPr>
    <w:sdtEndPr/>
    <w:sdtContent>
      <w:p w:rsidR="004455D4" w:rsidRDefault="00F0003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136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455D4" w:rsidRDefault="008825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514" w:rsidRDefault="00882514">
      <w:pPr>
        <w:spacing w:after="0" w:line="240" w:lineRule="auto"/>
      </w:pPr>
      <w:r>
        <w:separator/>
      </w:r>
    </w:p>
  </w:footnote>
  <w:footnote w:type="continuationSeparator" w:id="0">
    <w:p w:rsidR="00882514" w:rsidRDefault="00882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301C4"/>
    <w:multiLevelType w:val="hybridMultilevel"/>
    <w:tmpl w:val="E1AAD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AC53E0"/>
    <w:multiLevelType w:val="hybridMultilevel"/>
    <w:tmpl w:val="6A12C46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>
    <w:nsid w:val="21FD0D11"/>
    <w:multiLevelType w:val="hybridMultilevel"/>
    <w:tmpl w:val="68B8F8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D1F76"/>
    <w:multiLevelType w:val="hybridMultilevel"/>
    <w:tmpl w:val="435CA6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0724A59"/>
    <w:multiLevelType w:val="hybridMultilevel"/>
    <w:tmpl w:val="790A000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271C3E"/>
    <w:multiLevelType w:val="hybridMultilevel"/>
    <w:tmpl w:val="C1AEA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7B6048"/>
    <w:multiLevelType w:val="multilevel"/>
    <w:tmpl w:val="9F76D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3DF524CD"/>
    <w:multiLevelType w:val="hybridMultilevel"/>
    <w:tmpl w:val="1BEED97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E143A78"/>
    <w:multiLevelType w:val="hybridMultilevel"/>
    <w:tmpl w:val="757C9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970B2"/>
    <w:multiLevelType w:val="hybridMultilevel"/>
    <w:tmpl w:val="C8B41EFA"/>
    <w:lvl w:ilvl="0" w:tplc="B964D214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6D5AA8"/>
    <w:multiLevelType w:val="hybridMultilevel"/>
    <w:tmpl w:val="76B20B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165659A"/>
    <w:multiLevelType w:val="hybridMultilevel"/>
    <w:tmpl w:val="71F43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DB042A"/>
    <w:multiLevelType w:val="hybridMultilevel"/>
    <w:tmpl w:val="377E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67F16713"/>
    <w:multiLevelType w:val="hybridMultilevel"/>
    <w:tmpl w:val="F8A8F1DA"/>
    <w:lvl w:ilvl="0" w:tplc="F6E207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6F1E10"/>
    <w:multiLevelType w:val="hybridMultilevel"/>
    <w:tmpl w:val="D974B81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6DAF14B2"/>
    <w:multiLevelType w:val="hybridMultilevel"/>
    <w:tmpl w:val="4364B2D0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71B57671"/>
    <w:multiLevelType w:val="hybridMultilevel"/>
    <w:tmpl w:val="4C501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9877F5"/>
    <w:multiLevelType w:val="hybridMultilevel"/>
    <w:tmpl w:val="53CE9CA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>
    <w:nsid w:val="7C395C81"/>
    <w:multiLevelType w:val="hybridMultilevel"/>
    <w:tmpl w:val="2AD460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2"/>
  </w:num>
  <w:num w:numId="5">
    <w:abstractNumId w:val="16"/>
  </w:num>
  <w:num w:numId="6">
    <w:abstractNumId w:val="18"/>
  </w:num>
  <w:num w:numId="7">
    <w:abstractNumId w:val="15"/>
  </w:num>
  <w:num w:numId="8">
    <w:abstractNumId w:val="13"/>
  </w:num>
  <w:num w:numId="9">
    <w:abstractNumId w:val="12"/>
  </w:num>
  <w:num w:numId="10">
    <w:abstractNumId w:val="17"/>
  </w:num>
  <w:num w:numId="11">
    <w:abstractNumId w:val="11"/>
  </w:num>
  <w:num w:numId="12">
    <w:abstractNumId w:val="14"/>
  </w:num>
  <w:num w:numId="13">
    <w:abstractNumId w:val="5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"/>
  </w:num>
  <w:num w:numId="17">
    <w:abstractNumId w:val="7"/>
  </w:num>
  <w:num w:numId="18">
    <w:abstractNumId w:val="10"/>
  </w:num>
  <w:num w:numId="19">
    <w:abstractNumId w:val="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1FC"/>
    <w:rsid w:val="000F18FE"/>
    <w:rsid w:val="00161A58"/>
    <w:rsid w:val="001C5631"/>
    <w:rsid w:val="00232E47"/>
    <w:rsid w:val="0024030A"/>
    <w:rsid w:val="00290963"/>
    <w:rsid w:val="002C2A7D"/>
    <w:rsid w:val="003B6D26"/>
    <w:rsid w:val="003E3AD9"/>
    <w:rsid w:val="00460EA8"/>
    <w:rsid w:val="00491A95"/>
    <w:rsid w:val="005061FC"/>
    <w:rsid w:val="005C2B10"/>
    <w:rsid w:val="0066719D"/>
    <w:rsid w:val="006746AC"/>
    <w:rsid w:val="00757DDD"/>
    <w:rsid w:val="007A3863"/>
    <w:rsid w:val="00807F43"/>
    <w:rsid w:val="00877F99"/>
    <w:rsid w:val="00882514"/>
    <w:rsid w:val="00896F35"/>
    <w:rsid w:val="00956EBB"/>
    <w:rsid w:val="009B50B6"/>
    <w:rsid w:val="009D14F5"/>
    <w:rsid w:val="00A030DC"/>
    <w:rsid w:val="00AE61D0"/>
    <w:rsid w:val="00AE6AC8"/>
    <w:rsid w:val="00C3203E"/>
    <w:rsid w:val="00D278DA"/>
    <w:rsid w:val="00D341FC"/>
    <w:rsid w:val="00DE2F06"/>
    <w:rsid w:val="00DF257E"/>
    <w:rsid w:val="00E8136E"/>
    <w:rsid w:val="00F00038"/>
    <w:rsid w:val="00F339BF"/>
    <w:rsid w:val="00F601DA"/>
    <w:rsid w:val="00FE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1FC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5061FC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5061FC"/>
    <w:rPr>
      <w:b/>
      <w:bCs/>
      <w:i w:val="0"/>
      <w:iCs w:val="0"/>
    </w:rPr>
  </w:style>
  <w:style w:type="character" w:customStyle="1" w:styleId="st1">
    <w:name w:val="st1"/>
    <w:basedOn w:val="Domylnaczcionkaakapitu"/>
    <w:rsid w:val="005061FC"/>
  </w:style>
  <w:style w:type="character" w:customStyle="1" w:styleId="Nagwek2Znak">
    <w:name w:val="Nagłówek 2 Znak"/>
    <w:basedOn w:val="Domylnaczcionkaakapitu"/>
    <w:link w:val="Nagwek2"/>
    <w:rsid w:val="005061FC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5061FC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5061FC"/>
    <w:rPr>
      <w:rFonts w:ascii="Times New Roman" w:eastAsia="Times New Roman" w:hAnsi="Times New Roman" w:cs="Times New Roman"/>
      <w:sz w:val="28"/>
      <w:szCs w:val="20"/>
    </w:rPr>
  </w:style>
  <w:style w:type="paragraph" w:styleId="Akapitzlist">
    <w:name w:val="List Paragraph"/>
    <w:basedOn w:val="Normalny"/>
    <w:uiPriority w:val="34"/>
    <w:qFormat/>
    <w:rsid w:val="005061F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06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61FC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5061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061FC"/>
    <w:rPr>
      <w:rFonts w:ascii="Times New Roman" w:eastAsia="Times New Roman" w:hAnsi="Times New Roman" w:cs="Times New Roman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491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1">
    <w:name w:val="Tekst podstawowy Znak1"/>
    <w:rsid w:val="00DE2F06"/>
    <w:rPr>
      <w:sz w:val="28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1106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6</cp:revision>
  <cp:lastPrinted>2013-06-04T11:30:00Z</cp:lastPrinted>
  <dcterms:created xsi:type="dcterms:W3CDTF">2013-06-04T11:00:00Z</dcterms:created>
  <dcterms:modified xsi:type="dcterms:W3CDTF">2013-06-12T09:22:00Z</dcterms:modified>
</cp:coreProperties>
</file>