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1FC" w:rsidRDefault="005061FC" w:rsidP="005061F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OR-II.0057.</w:t>
      </w:r>
      <w:r w:rsidR="005D407F">
        <w:rPr>
          <w:rFonts w:ascii="Times New Roman" w:hAnsi="Times New Roman"/>
          <w:sz w:val="24"/>
          <w:szCs w:val="24"/>
        </w:rPr>
        <w:t>40</w:t>
      </w:r>
      <w:r>
        <w:rPr>
          <w:rFonts w:ascii="Times New Roman" w:hAnsi="Times New Roman"/>
          <w:sz w:val="24"/>
          <w:szCs w:val="24"/>
        </w:rPr>
        <w:t>. 2013.</w:t>
      </w:r>
      <w:r w:rsidR="005D407F">
        <w:rPr>
          <w:rFonts w:ascii="Times New Roman" w:hAnsi="Times New Roman"/>
          <w:sz w:val="24"/>
          <w:szCs w:val="24"/>
        </w:rPr>
        <w:t>8</w:t>
      </w:r>
    </w:p>
    <w:p w:rsidR="005061FC" w:rsidRDefault="005061FC" w:rsidP="005061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61FC" w:rsidRPr="001B08C1" w:rsidRDefault="005061FC" w:rsidP="005061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Informacja Prezydenta Miasta</w:t>
      </w:r>
    </w:p>
    <w:p w:rsidR="005061FC" w:rsidRPr="001B08C1" w:rsidRDefault="005061FC" w:rsidP="005061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o ważniejszych działaniach podjętych w okresie międzysesyjnym,</w:t>
      </w:r>
    </w:p>
    <w:p w:rsidR="005061FC" w:rsidRPr="001B08C1" w:rsidRDefault="005061FC" w:rsidP="005061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przedstawiona na X</w:t>
      </w:r>
      <w:r w:rsidR="005D407F">
        <w:rPr>
          <w:rFonts w:ascii="Times New Roman" w:hAnsi="Times New Roman"/>
          <w:b/>
          <w:sz w:val="28"/>
          <w:szCs w:val="28"/>
        </w:rPr>
        <w:t>L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B08C1">
        <w:rPr>
          <w:rFonts w:ascii="Times New Roman" w:hAnsi="Times New Roman"/>
          <w:b/>
          <w:sz w:val="28"/>
          <w:szCs w:val="28"/>
        </w:rPr>
        <w:t>sesji Rady Miasta</w:t>
      </w:r>
    </w:p>
    <w:p w:rsidR="005061FC" w:rsidRDefault="005061FC" w:rsidP="005061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 dniu</w:t>
      </w:r>
      <w:r w:rsidR="005D407F">
        <w:rPr>
          <w:rFonts w:ascii="Times New Roman" w:hAnsi="Times New Roman"/>
          <w:b/>
          <w:sz w:val="28"/>
          <w:szCs w:val="28"/>
        </w:rPr>
        <w:t xml:space="preserve"> 26</w:t>
      </w:r>
      <w:r>
        <w:rPr>
          <w:rFonts w:ascii="Times New Roman" w:hAnsi="Times New Roman"/>
          <w:b/>
          <w:sz w:val="28"/>
          <w:szCs w:val="28"/>
        </w:rPr>
        <w:t xml:space="preserve"> czerwca 2013</w:t>
      </w:r>
      <w:r w:rsidRPr="001B08C1">
        <w:rPr>
          <w:rFonts w:ascii="Times New Roman" w:hAnsi="Times New Roman"/>
          <w:b/>
          <w:sz w:val="28"/>
          <w:szCs w:val="28"/>
        </w:rPr>
        <w:t xml:space="preserve"> r.</w:t>
      </w:r>
    </w:p>
    <w:p w:rsidR="005061FC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Panie Przewodniczący!</w:t>
      </w:r>
    </w:p>
    <w:p w:rsidR="005061FC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Default="005061FC" w:rsidP="00506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Wysoka Rado!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D438A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5061FC" w:rsidRPr="005061FC" w:rsidRDefault="005061FC" w:rsidP="005061F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061F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061FC" w:rsidRPr="00935D4D" w:rsidRDefault="00935D4D" w:rsidP="00506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454444"/>
          <w:sz w:val="28"/>
          <w:szCs w:val="28"/>
        </w:rPr>
        <w:tab/>
      </w:r>
      <w:r w:rsidRPr="00935D4D">
        <w:rPr>
          <w:rFonts w:ascii="Times New Roman" w:hAnsi="Times New Roman"/>
          <w:sz w:val="28"/>
          <w:szCs w:val="28"/>
        </w:rPr>
        <w:t>Mam ogromną przyjemność poinformować Państwa, że</w:t>
      </w:r>
      <w:r>
        <w:rPr>
          <w:rFonts w:ascii="Times New Roman" w:hAnsi="Times New Roman"/>
          <w:sz w:val="28"/>
          <w:szCs w:val="28"/>
        </w:rPr>
        <w:t xml:space="preserve"> Gmina </w:t>
      </w:r>
      <w:r w:rsidR="008E7F3F">
        <w:rPr>
          <w:rFonts w:ascii="Times New Roman" w:hAnsi="Times New Roman"/>
          <w:sz w:val="28"/>
          <w:szCs w:val="28"/>
        </w:rPr>
        <w:t>Bolesławiec zajęła V miejsce w Rankingu Powiatów i Gmin w 2012 roku w kategorii gminy miejskie i miejsko-wiejskie zorganizowanym przez Związek Powiatów Polskich.</w:t>
      </w:r>
      <w:r w:rsidRPr="00935D4D">
        <w:rPr>
          <w:rFonts w:ascii="Times New Roman" w:hAnsi="Times New Roman"/>
          <w:sz w:val="28"/>
          <w:szCs w:val="28"/>
        </w:rPr>
        <w:t xml:space="preserve"> </w:t>
      </w:r>
    </w:p>
    <w:p w:rsidR="00935D4D" w:rsidRPr="00935D4D" w:rsidRDefault="00935D4D" w:rsidP="008E7F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D407F" w:rsidRDefault="005061FC" w:rsidP="005061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061FC">
        <w:rPr>
          <w:rFonts w:ascii="Times New Roman" w:hAnsi="Times New Roman"/>
          <w:sz w:val="28"/>
          <w:szCs w:val="28"/>
        </w:rPr>
        <w:t>W okresie od XXX</w:t>
      </w:r>
      <w:r w:rsidR="005D407F">
        <w:rPr>
          <w:rFonts w:ascii="Times New Roman" w:hAnsi="Times New Roman"/>
          <w:sz w:val="28"/>
          <w:szCs w:val="28"/>
        </w:rPr>
        <w:t>IX</w:t>
      </w:r>
      <w:r w:rsidRPr="005061FC">
        <w:rPr>
          <w:rFonts w:ascii="Times New Roman" w:hAnsi="Times New Roman"/>
          <w:sz w:val="28"/>
          <w:szCs w:val="28"/>
        </w:rPr>
        <w:t xml:space="preserve"> sesji Rady Miasta odbytej w dniu </w:t>
      </w:r>
      <w:r w:rsidR="005D407F">
        <w:rPr>
          <w:rFonts w:ascii="Times New Roman" w:hAnsi="Times New Roman"/>
          <w:sz w:val="28"/>
          <w:szCs w:val="28"/>
        </w:rPr>
        <w:t xml:space="preserve">5 czerwca </w:t>
      </w:r>
      <w:r w:rsidRPr="005061FC">
        <w:rPr>
          <w:rFonts w:ascii="Times New Roman" w:hAnsi="Times New Roman"/>
          <w:sz w:val="28"/>
          <w:szCs w:val="28"/>
        </w:rPr>
        <w:t xml:space="preserve">br. rozpatrzyłem i skierowałem pod obrady Wysokiej Rady </w:t>
      </w:r>
      <w:r w:rsidR="005D407F">
        <w:rPr>
          <w:rFonts w:ascii="Times New Roman" w:hAnsi="Times New Roman"/>
          <w:sz w:val="28"/>
          <w:szCs w:val="28"/>
        </w:rPr>
        <w:t>następujące projekty uchwał:</w:t>
      </w:r>
    </w:p>
    <w:p w:rsidR="005061FC" w:rsidRPr="00093AB8" w:rsidRDefault="005061FC" w:rsidP="005061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93AB8" w:rsidRPr="00093AB8" w:rsidRDefault="00093AB8" w:rsidP="00093AB8">
      <w:pPr>
        <w:pStyle w:val="Akapitzlist"/>
        <w:numPr>
          <w:ilvl w:val="0"/>
          <w:numId w:val="31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w sprawie przyjęcia Programu opieki nad zwierzętami bezdomnymi oraz zapobiegania bezdomności zwierząt na terenie Gminy Miejskiej Bolesławiec na 2013 r.,</w:t>
      </w:r>
    </w:p>
    <w:p w:rsidR="00093AB8" w:rsidRPr="00093AB8" w:rsidRDefault="00093AB8" w:rsidP="00093AB8">
      <w:pPr>
        <w:pStyle w:val="Akapitzlist"/>
        <w:numPr>
          <w:ilvl w:val="0"/>
          <w:numId w:val="31"/>
        </w:numPr>
        <w:ind w:right="-108"/>
        <w:jc w:val="both"/>
        <w:rPr>
          <w:rFonts w:ascii="Times New Roman" w:hAnsi="Times New Roman"/>
          <w:bCs/>
          <w:sz w:val="28"/>
          <w:szCs w:val="28"/>
        </w:rPr>
      </w:pPr>
      <w:r w:rsidRPr="00093AB8">
        <w:rPr>
          <w:rFonts w:ascii="Times New Roman" w:hAnsi="Times New Roman"/>
          <w:bCs/>
          <w:sz w:val="28"/>
          <w:szCs w:val="28"/>
        </w:rPr>
        <w:t>w sprawie zmiany uchwały Nr XVI/114/11</w:t>
      </w:r>
      <w:r>
        <w:rPr>
          <w:rFonts w:ascii="Times New Roman" w:hAnsi="Times New Roman"/>
          <w:bCs/>
          <w:sz w:val="28"/>
          <w:szCs w:val="28"/>
        </w:rPr>
        <w:t xml:space="preserve"> Rady Miasta Bolesławiec z dnia </w:t>
      </w:r>
      <w:r w:rsidRPr="00093AB8">
        <w:rPr>
          <w:rFonts w:ascii="Times New Roman" w:hAnsi="Times New Roman"/>
          <w:bCs/>
          <w:sz w:val="28"/>
          <w:szCs w:val="28"/>
        </w:rPr>
        <w:t>23 listopada 2011 r. w sprawie określenia przystanków komunikacyjnych, których właścicielem lub zarządzającym jest Gmina Miejska Bolesławiec, udostępnionych dla operatorów i przewoźników oraz warunków i zasad korzystania z tych obiektów,</w:t>
      </w:r>
    </w:p>
    <w:p w:rsidR="00093AB8" w:rsidRDefault="00093AB8" w:rsidP="00093AB8">
      <w:pPr>
        <w:pStyle w:val="Akapitzlist"/>
        <w:numPr>
          <w:ilvl w:val="0"/>
          <w:numId w:val="31"/>
        </w:numPr>
        <w:ind w:right="-108"/>
        <w:jc w:val="both"/>
        <w:rPr>
          <w:rFonts w:ascii="Times New Roman" w:hAnsi="Times New Roman"/>
          <w:bCs/>
          <w:sz w:val="28"/>
          <w:szCs w:val="28"/>
        </w:rPr>
      </w:pPr>
      <w:r w:rsidRPr="00093AB8">
        <w:rPr>
          <w:rFonts w:ascii="Times New Roman" w:hAnsi="Times New Roman"/>
          <w:bCs/>
          <w:sz w:val="28"/>
          <w:szCs w:val="28"/>
        </w:rPr>
        <w:t>w sprawie wyrażenia zgody na oddanie w nieodpłatne użytkowanie nieruchomości zabudowanej położonej przy Placu Marsz</w:t>
      </w:r>
      <w:r>
        <w:rPr>
          <w:rFonts w:ascii="Times New Roman" w:hAnsi="Times New Roman"/>
          <w:bCs/>
          <w:sz w:val="28"/>
          <w:szCs w:val="28"/>
        </w:rPr>
        <w:t xml:space="preserve">ałka Józefa Piłsudskiego nr 1c </w:t>
      </w:r>
      <w:r w:rsidRPr="00093AB8">
        <w:rPr>
          <w:rFonts w:ascii="Times New Roman" w:hAnsi="Times New Roman"/>
          <w:bCs/>
          <w:sz w:val="28"/>
          <w:szCs w:val="28"/>
        </w:rPr>
        <w:t>w Bolesławcu,</w:t>
      </w:r>
    </w:p>
    <w:p w:rsidR="00093AB8" w:rsidRPr="00093AB8" w:rsidRDefault="00093AB8" w:rsidP="00093AB8">
      <w:pPr>
        <w:pStyle w:val="Akapitzlist"/>
        <w:numPr>
          <w:ilvl w:val="0"/>
          <w:numId w:val="31"/>
        </w:numPr>
        <w:ind w:right="-1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w sprawie przyjęcia statutu Związku Gmin Kwisa,</w:t>
      </w:r>
    </w:p>
    <w:p w:rsidR="00093AB8" w:rsidRPr="00093AB8" w:rsidRDefault="00093AB8" w:rsidP="00093AB8">
      <w:pPr>
        <w:pStyle w:val="Akapitzlist"/>
        <w:numPr>
          <w:ilvl w:val="0"/>
          <w:numId w:val="31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w sprawie zmiany Wieloletniej Prognozy Finansowej Gminy Miejskiej Bolesławiec,</w:t>
      </w:r>
    </w:p>
    <w:p w:rsidR="00093AB8" w:rsidRPr="00093AB8" w:rsidRDefault="00093AB8" w:rsidP="00093AB8">
      <w:pPr>
        <w:pStyle w:val="Akapitzlist"/>
        <w:numPr>
          <w:ilvl w:val="0"/>
          <w:numId w:val="31"/>
        </w:numPr>
        <w:ind w:right="-108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w sprawie zmian w budżecie miasta na 2013 r.</w:t>
      </w:r>
    </w:p>
    <w:p w:rsidR="005D407F" w:rsidRDefault="005D407F" w:rsidP="00093A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5906" w:rsidRDefault="00265906" w:rsidP="00093A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5906" w:rsidRDefault="00265906" w:rsidP="00093A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D407F" w:rsidRDefault="005D407F" w:rsidP="00093A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D407F" w:rsidRDefault="005D407F" w:rsidP="005061FC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061FC" w:rsidRDefault="005061FC" w:rsidP="005061FC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Wydałem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 xml:space="preserve"> również w tym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czasie </w:t>
      </w:r>
      <w:r w:rsidR="005D407F">
        <w:rPr>
          <w:rFonts w:ascii="Times New Roman" w:hAnsi="Times New Roman"/>
          <w:b/>
          <w:sz w:val="28"/>
          <w:szCs w:val="28"/>
          <w:u w:val="single"/>
        </w:rPr>
        <w:t xml:space="preserve"> 34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zarządze</w:t>
      </w:r>
      <w:r w:rsidR="005D407F">
        <w:rPr>
          <w:rFonts w:ascii="Times New Roman" w:hAnsi="Times New Roman"/>
          <w:b/>
          <w:sz w:val="28"/>
          <w:szCs w:val="28"/>
          <w:u w:val="single"/>
        </w:rPr>
        <w:t>nia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>, w szczególności:</w:t>
      </w:r>
    </w:p>
    <w:p w:rsidR="005061FC" w:rsidRPr="00491A95" w:rsidRDefault="005061FC" w:rsidP="00491A9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D407F" w:rsidRDefault="005D407F" w:rsidP="005D407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w sprawie powołania:</w:t>
      </w:r>
    </w:p>
    <w:p w:rsidR="005061FC" w:rsidRPr="00093AB8" w:rsidRDefault="00382639" w:rsidP="00382639">
      <w:pPr>
        <w:pStyle w:val="Akapitzlist"/>
        <w:numPr>
          <w:ilvl w:val="0"/>
          <w:numId w:val="2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komisji do przeprowadzenia postępowania o udzielenie zamówienia publicznego na: Dostawę samochodu do mobilnego punktu monitoringu w ramach zadania „Monitoring rejonów turystycznych Miasta Bolesławiec”,</w:t>
      </w:r>
    </w:p>
    <w:p w:rsidR="00382639" w:rsidRPr="00093AB8" w:rsidRDefault="00382639" w:rsidP="00382639">
      <w:pPr>
        <w:pStyle w:val="Akapitzlist"/>
        <w:numPr>
          <w:ilvl w:val="0"/>
          <w:numId w:val="2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komisji do przeprowadzenia postępowania o udzielenie zamówienia publicznego na „Roboty dodatkowe na zadaniu pn.: Adaptacja byłego kina ORZEŁ na potrzeby Centrum Integracji Kulturalnej,</w:t>
      </w:r>
    </w:p>
    <w:p w:rsidR="00382639" w:rsidRPr="00093AB8" w:rsidRDefault="00382639" w:rsidP="00382639">
      <w:pPr>
        <w:pStyle w:val="Akapitzlist"/>
        <w:numPr>
          <w:ilvl w:val="0"/>
          <w:numId w:val="2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Zespołu opiniodawczego do spraw ochrony zieleni na terenie miasta Bolesławiec,</w:t>
      </w:r>
    </w:p>
    <w:p w:rsidR="00B30085" w:rsidRPr="00093AB8" w:rsidRDefault="00B30085" w:rsidP="00382639">
      <w:pPr>
        <w:pStyle w:val="Akapitzlist"/>
        <w:numPr>
          <w:ilvl w:val="0"/>
          <w:numId w:val="2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komisji do przeprowadzenia postępowania o udzielenie zamówienia publicznego na  „Opracowanie dokumentacji projektowo-kosztorysowej na budowę ciągu pieszo-rowerowego, w ciągu drogi wojewódzkiej nr 297 – ul. Kościuszki, w m. Bolesławiec”,</w:t>
      </w:r>
    </w:p>
    <w:p w:rsidR="00B30085" w:rsidRPr="00093AB8" w:rsidRDefault="00B30085" w:rsidP="00382639">
      <w:pPr>
        <w:pStyle w:val="Akapitzlist"/>
        <w:numPr>
          <w:ilvl w:val="0"/>
          <w:numId w:val="2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członków Bolesławieckiej Rady d/s Seniorów,</w:t>
      </w:r>
    </w:p>
    <w:p w:rsidR="00B30085" w:rsidRPr="00093AB8" w:rsidRDefault="00B30085" w:rsidP="00382639">
      <w:pPr>
        <w:pStyle w:val="Akapitzlist"/>
        <w:numPr>
          <w:ilvl w:val="0"/>
          <w:numId w:val="2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komisji do przeprowadzenia postępowania o udzielenie zamówienia publicznego na: Modernizacja oświetlenia ulicznego w rejonie ulic Rajskiej i Sportowej oraz remont nawierzchni jezdni i chodników ul. Rajska i ul. Sportowa w Bolesławcu,</w:t>
      </w:r>
    </w:p>
    <w:p w:rsidR="00B30085" w:rsidRPr="00093AB8" w:rsidRDefault="00B30085" w:rsidP="00382639">
      <w:pPr>
        <w:pStyle w:val="Akapitzlist"/>
        <w:numPr>
          <w:ilvl w:val="0"/>
          <w:numId w:val="2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Komisji Konkursowych do wyłonienia w drodze konkursu kandydatów na stanowiska dyrektorów miejskich przedszkoli publicznych Nr 3,5,6 i 7 w Bolesławcu,</w:t>
      </w:r>
    </w:p>
    <w:p w:rsidR="00B30085" w:rsidRPr="00093AB8" w:rsidRDefault="00B30085" w:rsidP="00382639">
      <w:pPr>
        <w:pStyle w:val="Akapitzlist"/>
        <w:numPr>
          <w:ilvl w:val="0"/>
          <w:numId w:val="2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 xml:space="preserve">komisji do przeprowadzenia postępowania o udzielenie zamówienia publicznego na: Przebudowa ul. </w:t>
      </w:r>
      <w:proofErr w:type="spellStart"/>
      <w:r w:rsidRPr="00093AB8">
        <w:rPr>
          <w:rFonts w:ascii="Times New Roman" w:hAnsi="Times New Roman"/>
          <w:sz w:val="28"/>
          <w:szCs w:val="28"/>
        </w:rPr>
        <w:t>Zabobrze</w:t>
      </w:r>
      <w:proofErr w:type="spellEnd"/>
      <w:r w:rsidRPr="00093AB8">
        <w:rPr>
          <w:rFonts w:ascii="Times New Roman" w:hAnsi="Times New Roman"/>
          <w:sz w:val="28"/>
          <w:szCs w:val="28"/>
        </w:rPr>
        <w:t xml:space="preserve"> w Bolesławcu jako drogi alternatywnej w ciągu drogi krajowej nr 4 – PROJEKT ZAMIENNY</w:t>
      </w:r>
    </w:p>
    <w:p w:rsidR="005D407F" w:rsidRPr="00093AB8" w:rsidRDefault="005D407F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D407F" w:rsidRPr="00093AB8" w:rsidRDefault="005D407F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61FC" w:rsidRPr="00093AB8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93AB8">
        <w:rPr>
          <w:rFonts w:ascii="Times New Roman" w:hAnsi="Times New Roman"/>
          <w:b/>
          <w:sz w:val="28"/>
          <w:szCs w:val="28"/>
        </w:rPr>
        <w:t>- w sprawach dotyczących nieruchomości:</w:t>
      </w:r>
    </w:p>
    <w:p w:rsidR="005061FC" w:rsidRPr="00093AB8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Pr="00093AB8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093AB8">
        <w:rPr>
          <w:rFonts w:ascii="Times New Roman" w:hAnsi="Times New Roman"/>
          <w:sz w:val="28"/>
          <w:szCs w:val="28"/>
          <w:u w:val="single"/>
        </w:rPr>
        <w:t>Dzierżawa:</w:t>
      </w:r>
    </w:p>
    <w:p w:rsidR="005061FC" w:rsidRPr="00093AB8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5D407F" w:rsidRPr="00093AB8" w:rsidRDefault="00382639" w:rsidP="00382639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093AB8">
        <w:rPr>
          <w:rFonts w:ascii="Times New Roman" w:hAnsi="Times New Roman"/>
          <w:sz w:val="28"/>
          <w:szCs w:val="28"/>
        </w:rPr>
        <w:t>w sprawie przeznaczenia gruntu położonego w Bolesławcu przy ul. Akacjowej do oddania w dzierżawę na okres 3 lat – w drodze bezprzetargowej,</w:t>
      </w:r>
    </w:p>
    <w:p w:rsidR="00382639" w:rsidRPr="00093AB8" w:rsidRDefault="00382639" w:rsidP="00382639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093AB8">
        <w:rPr>
          <w:rFonts w:ascii="Times New Roman" w:hAnsi="Times New Roman"/>
          <w:sz w:val="28"/>
          <w:szCs w:val="28"/>
        </w:rPr>
        <w:t>w sprawie przeznaczenia gruntu położonego w Bolesławcu przy ul. Staszica do oddania w dzierżawę na okres 3 lat – w drodze bezprzetargowej,</w:t>
      </w:r>
    </w:p>
    <w:p w:rsidR="00382639" w:rsidRPr="00093AB8" w:rsidRDefault="00382639" w:rsidP="00382639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093AB8">
        <w:rPr>
          <w:rFonts w:ascii="Times New Roman" w:hAnsi="Times New Roman"/>
          <w:sz w:val="28"/>
          <w:szCs w:val="28"/>
        </w:rPr>
        <w:t>w sprawie przeznaczenia gruntów niezabudowanych położonych w Bolesławcu do oddania w dzierżawę na okres 3 lat – w drodze bezprzetargowej,</w:t>
      </w:r>
    </w:p>
    <w:p w:rsidR="00382639" w:rsidRPr="00093AB8" w:rsidRDefault="00382639" w:rsidP="00382639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093AB8">
        <w:rPr>
          <w:rFonts w:ascii="Times New Roman" w:hAnsi="Times New Roman"/>
          <w:sz w:val="28"/>
          <w:szCs w:val="28"/>
        </w:rPr>
        <w:lastRenderedPageBreak/>
        <w:t>w sprawie przeznaczenia gruntów niezabudowanych położonych we wsi Dobra oraz przy ulicy II Armii Wojska Polskiego w Bolesławcu do oddania w dzierżawę – w drodze bezprzetargowej,</w:t>
      </w:r>
    </w:p>
    <w:p w:rsidR="00382639" w:rsidRPr="00093AB8" w:rsidRDefault="00382639" w:rsidP="00382639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093AB8">
        <w:rPr>
          <w:rFonts w:ascii="Times New Roman" w:hAnsi="Times New Roman"/>
          <w:sz w:val="28"/>
          <w:szCs w:val="28"/>
        </w:rPr>
        <w:t>w sprawie przeznaczenia gruntu położonego w Bolesławcu przy ul. Akacjowej do oddania w dzierżawę na okres 3 lat – w drodze bezprzetargowej,</w:t>
      </w:r>
    </w:p>
    <w:p w:rsidR="00382639" w:rsidRPr="00093AB8" w:rsidRDefault="00382639" w:rsidP="00382639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093AB8">
        <w:rPr>
          <w:rFonts w:ascii="Times New Roman" w:hAnsi="Times New Roman"/>
          <w:sz w:val="28"/>
          <w:szCs w:val="28"/>
        </w:rPr>
        <w:t>w sprawie przeznaczenia gruntu niezabudowanego położonego w Bolesławcu do oddania w dzierżawę na okres 3 lat – w drodze bezprzetargowej,</w:t>
      </w:r>
    </w:p>
    <w:p w:rsidR="00382639" w:rsidRPr="00093AB8" w:rsidRDefault="00B30085" w:rsidP="00382639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093AB8">
        <w:rPr>
          <w:rFonts w:ascii="Times New Roman" w:hAnsi="Times New Roman"/>
          <w:sz w:val="28"/>
          <w:szCs w:val="28"/>
        </w:rPr>
        <w:t>w sprawie przeznaczenia gruntu położonego w Bolesławcu przy ul. Gdańskiej do oddania w dzierżawę na okres od 01.04.2013 r. do 31.12.2014 r. – w drodze bezprzetargowej</w:t>
      </w:r>
    </w:p>
    <w:p w:rsidR="00382639" w:rsidRPr="00093AB8" w:rsidRDefault="00382639" w:rsidP="00955C97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093AB8">
        <w:rPr>
          <w:rFonts w:ascii="Times New Roman" w:hAnsi="Times New Roman"/>
          <w:sz w:val="28"/>
          <w:szCs w:val="28"/>
        </w:rPr>
        <w:t xml:space="preserve">  </w:t>
      </w:r>
    </w:p>
    <w:p w:rsidR="005061FC" w:rsidRPr="00093AB8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093AB8">
        <w:rPr>
          <w:rFonts w:ascii="Times New Roman" w:hAnsi="Times New Roman"/>
          <w:sz w:val="28"/>
          <w:szCs w:val="28"/>
          <w:u w:val="single"/>
        </w:rPr>
        <w:t>Sprzedaż:</w:t>
      </w:r>
    </w:p>
    <w:p w:rsidR="005061FC" w:rsidRPr="00093AB8" w:rsidRDefault="005061FC" w:rsidP="005061FC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hAnsi="Times New Roman"/>
          <w:sz w:val="28"/>
          <w:szCs w:val="28"/>
          <w:u w:val="single"/>
        </w:rPr>
      </w:pPr>
    </w:p>
    <w:p w:rsidR="005061FC" w:rsidRPr="00093AB8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5061FC" w:rsidRPr="00093AB8" w:rsidRDefault="005061FC" w:rsidP="00506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- w sprawie przeznaczenia do sprzedaży:</w:t>
      </w:r>
    </w:p>
    <w:p w:rsidR="005061FC" w:rsidRPr="00093AB8" w:rsidRDefault="00382639" w:rsidP="0038263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zabudowanej nieruchomości gruntowej, położonej w Bolesławcu przy ul. Obrońców Helu nr 2a, do sprzedaży wraz z budynkiem gospodarczym – w drodze przetargu ustnego nieograniczonego,</w:t>
      </w:r>
    </w:p>
    <w:p w:rsidR="00382639" w:rsidRPr="00093AB8" w:rsidRDefault="00382639" w:rsidP="0038263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w drodze przetargu ustnego nieograniczonego lokalu użytkowego nr 6, położonego w budynku przy ul. Gdańskiej nr 49 w Bolesławcu wraz ze sprzedażą ułamkowej części gruntu zabudowanego,</w:t>
      </w:r>
    </w:p>
    <w:p w:rsidR="00382639" w:rsidRPr="00093AB8" w:rsidRDefault="00382639" w:rsidP="0038263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w drodze przetargu ustnego nieograniczonego garażu nr 7, położonego w budynku przy ul. 1 Maja nr 7 w Bolesławcu wraz ze sprzedażą ułamkowej części gruntu zabudowanego,</w:t>
      </w:r>
    </w:p>
    <w:p w:rsidR="00382639" w:rsidRPr="00093AB8" w:rsidRDefault="00F32BB1" w:rsidP="0038263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nieruchomości gruntowej zabudowanej, położonej przy ul. Kubika w Bolesławcu wraz ze sprzedażą posadowionego na tej nieruchomości budynku garażowego – w drodze przetargu ustnego nieograniczonego</w:t>
      </w:r>
      <w:r w:rsidR="00B30085" w:rsidRPr="00093AB8">
        <w:rPr>
          <w:rFonts w:ascii="Times New Roman" w:hAnsi="Times New Roman"/>
          <w:sz w:val="28"/>
          <w:szCs w:val="28"/>
        </w:rPr>
        <w:t>,</w:t>
      </w:r>
    </w:p>
    <w:p w:rsidR="00B30085" w:rsidRPr="00093AB8" w:rsidRDefault="00B30085" w:rsidP="0038263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w drodze przetargu ustnego nieograniczonego lokali mieszkalnych nr 4 i nr 5 w budynku przy ul. Drzymały Nr 7 w Bolesławcu wraz ze sprzedażą ułamkowych części gruntu zabudowanego,</w:t>
      </w:r>
    </w:p>
    <w:p w:rsidR="00B30085" w:rsidRPr="00093AB8" w:rsidRDefault="00B30085" w:rsidP="0038263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w drodze przetargu ustnego nieograniczonego lokalu mieszkalnego nr 9 w budynku przy ul. Armii Krajowej Nr 8 w Bolesławcu wraz z oddaniem w użytkowanie wieczyste ułamkowej części gruntu,</w:t>
      </w:r>
    </w:p>
    <w:p w:rsidR="005D407F" w:rsidRPr="00093AB8" w:rsidRDefault="005D407F" w:rsidP="001276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61FC" w:rsidRPr="00093AB8" w:rsidRDefault="005061FC" w:rsidP="00506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61FC" w:rsidRPr="00093AB8" w:rsidRDefault="005061FC" w:rsidP="005061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93AB8">
        <w:rPr>
          <w:rFonts w:ascii="Times New Roman" w:hAnsi="Times New Roman"/>
          <w:bCs/>
          <w:sz w:val="28"/>
          <w:szCs w:val="28"/>
        </w:rPr>
        <w:t>- w sprawie obniżenia cen wywoławczych:</w:t>
      </w:r>
    </w:p>
    <w:p w:rsidR="005061FC" w:rsidRPr="00093AB8" w:rsidRDefault="00382639" w:rsidP="0038263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z I przetargu ustnego nieograniczonego na sprzedaż działki niezabudowanej nr 130/6 przy ul. Cieszkowskiego w Bolesławcu – w związku z przeznaczeniem tej nieruchomości do sprzedaży w drodze II przetargu ustnego nieograniczonego,</w:t>
      </w:r>
    </w:p>
    <w:p w:rsidR="00382639" w:rsidRPr="00093AB8" w:rsidRDefault="00382639" w:rsidP="0038263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lastRenderedPageBreak/>
        <w:t>z II przetargu ustnego nieograniczonego na sprzedaż działek niezabudowanych nr 1177, nr 1179 przy ul. Widok w Bolesławcu w związku z przeznaczeniem tych nieruchomości do sprzedaży w drodze III przetargu ustnego nieograniczonego</w:t>
      </w:r>
      <w:r w:rsidR="00F32BB1" w:rsidRPr="00093AB8">
        <w:rPr>
          <w:rFonts w:ascii="Times New Roman" w:hAnsi="Times New Roman"/>
          <w:sz w:val="28"/>
          <w:szCs w:val="28"/>
        </w:rPr>
        <w:t>,</w:t>
      </w:r>
    </w:p>
    <w:p w:rsidR="00382639" w:rsidRPr="00093AB8" w:rsidRDefault="00382639" w:rsidP="0038263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z II przetargu ustnego nieograniczonego na sprzedaż działki niezabudowanej nr 67/6, położonej przy ul. Widok w Bolesławcu – w związku z przeznaczeniem tej nieruchomości do sprzedaży w drodze III przetargu ustnego nieograniczonego</w:t>
      </w:r>
      <w:r w:rsidR="00F32BB1" w:rsidRPr="00093AB8">
        <w:rPr>
          <w:rFonts w:ascii="Times New Roman" w:hAnsi="Times New Roman"/>
          <w:sz w:val="28"/>
          <w:szCs w:val="28"/>
        </w:rPr>
        <w:t>,</w:t>
      </w:r>
    </w:p>
    <w:p w:rsidR="00F32BB1" w:rsidRPr="00093AB8" w:rsidRDefault="00F32BB1" w:rsidP="0038263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z I przetargu ustnego nieograniczonego na sprzedaż działki niezabudowanej nr 452 w obrębie ulic: Majora Hubala – Orląt Lwowskich w Bolesławcu – w związku z przeznaczeniem tej nieruchomości do sprzedaży w drodze II przetargu ustnego nieograniczonego</w:t>
      </w:r>
      <w:r w:rsidR="00B30085" w:rsidRPr="00093AB8">
        <w:rPr>
          <w:rFonts w:ascii="Times New Roman" w:hAnsi="Times New Roman"/>
          <w:sz w:val="28"/>
          <w:szCs w:val="28"/>
        </w:rPr>
        <w:t>,</w:t>
      </w:r>
    </w:p>
    <w:p w:rsidR="00B30085" w:rsidRPr="00093AB8" w:rsidRDefault="00B30085" w:rsidP="0038263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z I przetargu ustnego nieograniczonego na sprzedaż działek niezabudowanych nr 358/13, nr 358/14, nr 358/15, nr 358/16, nr 358/18, nr 358/19, nr 358/20, nr 358/21i nr 358/22, położonych w Bolesławcu przy ul. Rotmistrza Pileckiego – w związku z przeznaczeniem tych nieruchomości do sprzedaży w drodze II przetargu ustnego nieograniczonego,</w:t>
      </w:r>
    </w:p>
    <w:p w:rsidR="00B30085" w:rsidRPr="00093AB8" w:rsidRDefault="00B30085" w:rsidP="0038263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z I przetargu ustnego nieograniczonego na sprzedaż lokalu mieszkalnego nr 17 w budynku przy ul. Staszica Nr 41 w Bolesławcu wraz z oddaniem w użytkowanie wieczyste ułamkowej części gruntu zabudowanego – w związku z przeznaczeniem tego lokalu do sprzedaży w drodze II przetargu ustnego nieograniczonego,</w:t>
      </w:r>
    </w:p>
    <w:p w:rsidR="00AE61D0" w:rsidRPr="00093AB8" w:rsidRDefault="00B30085" w:rsidP="00B30085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z II przetargu ustnego nieograniczonego na sprzedaż działki niezabudowanej nr 302, położonej przy ul. Jeleniogórskiej w Bolesławcu – w związku z przeznaczeniem tej nieruchomości do sprzedaży w drodze III przetargu ustnego nieograniczonego,</w:t>
      </w:r>
    </w:p>
    <w:p w:rsidR="00B30085" w:rsidRPr="00093AB8" w:rsidRDefault="00B30085" w:rsidP="00B30085">
      <w:pPr>
        <w:pStyle w:val="Akapitzlist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B30085" w:rsidRPr="00093AB8" w:rsidRDefault="00B30085" w:rsidP="00B3008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93AB8">
        <w:rPr>
          <w:rFonts w:ascii="Times New Roman" w:hAnsi="Times New Roman"/>
          <w:bCs/>
          <w:sz w:val="28"/>
          <w:szCs w:val="28"/>
        </w:rPr>
        <w:t>- inne, dotyczące nieruchomości:</w:t>
      </w:r>
    </w:p>
    <w:p w:rsidR="00B30085" w:rsidRPr="00093AB8" w:rsidRDefault="00B30085" w:rsidP="00B30085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w sprawie przekazania nieruchomości, stanowiącej własność Gminy Miejskiej Bolesławiec, do zarządzania i administrowania Miejskiemu Zakładowi Gospodarki Mieszkaniowej w Bolesławcu,</w:t>
      </w:r>
    </w:p>
    <w:p w:rsidR="005061FC" w:rsidRPr="00093AB8" w:rsidRDefault="00B30085" w:rsidP="005061F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w sprawie rozłożenia na raty wierzytelności z tytułu najmu, odsetek od tych wierzytelności oraz kosztów sądowych – dłużnika lokalu mieszkalnego w Bolesławcu przy ul. Kościuszki 41/12,</w:t>
      </w:r>
    </w:p>
    <w:p w:rsidR="005D407F" w:rsidRPr="00093AB8" w:rsidRDefault="005D407F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Pr="00093AB8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93AB8">
        <w:rPr>
          <w:rFonts w:ascii="Times New Roman" w:hAnsi="Times New Roman"/>
          <w:b/>
          <w:sz w:val="28"/>
          <w:szCs w:val="28"/>
        </w:rPr>
        <w:t>- w sprawie zmiany:</w:t>
      </w:r>
    </w:p>
    <w:p w:rsidR="00382639" w:rsidRPr="00093AB8" w:rsidRDefault="00382639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D407F" w:rsidRPr="00093AB8" w:rsidRDefault="00382639" w:rsidP="00382639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zarządzenia nr 2/03 Prezydenta Miasta Bolesławiec z dnia 7 stycznia 2003 r. o powołaniu Miejskiej Komisji Rozwiązywania Problemów Alkoholowych w Bolesławcu,</w:t>
      </w:r>
    </w:p>
    <w:p w:rsidR="00382639" w:rsidRPr="00093AB8" w:rsidRDefault="00382639" w:rsidP="00382639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lastRenderedPageBreak/>
        <w:t>zarządzenia Nr 256/05 Prezydenta Miasta Bolesławiec z dnia 30 sierpnia 2005 r. (zmienionego Zarządzeniem Nr 189/06  Prezydenta Miasta Bolesławiec z dnia 27 czerwca 2006 r.) w sprawie powołania Komisji Etyki Urzędu Miasta Bolesławiec</w:t>
      </w:r>
      <w:r w:rsidR="00B30085" w:rsidRPr="00093AB8">
        <w:rPr>
          <w:rFonts w:ascii="Times New Roman" w:hAnsi="Times New Roman"/>
          <w:sz w:val="28"/>
          <w:szCs w:val="28"/>
        </w:rPr>
        <w:t>,</w:t>
      </w:r>
    </w:p>
    <w:p w:rsidR="00B30085" w:rsidRPr="00093AB8" w:rsidRDefault="00B30085" w:rsidP="00382639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zaradzenia Prezydenta Miasta Bolesławiec Nr 224/2012 z dnia 8 czerwca 2012 r. w sprawie sprzedaży gruzu granitowego, pozyskanego w ramach rozbiórek nawierzchni drogowych, znajdującego się na placu Zakładu Energetyki Cieplnej Sp. z o.o.</w:t>
      </w:r>
    </w:p>
    <w:p w:rsidR="005061FC" w:rsidRPr="00093AB8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93AB8">
        <w:rPr>
          <w:rFonts w:ascii="Times New Roman" w:hAnsi="Times New Roman"/>
          <w:b/>
          <w:sz w:val="28"/>
          <w:szCs w:val="28"/>
        </w:rPr>
        <w:t>- inne:</w:t>
      </w:r>
    </w:p>
    <w:p w:rsidR="00382639" w:rsidRPr="00093AB8" w:rsidRDefault="00382639" w:rsidP="00382639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 xml:space="preserve">w sprawie przekazania wyposażenia </w:t>
      </w:r>
      <w:r w:rsidRPr="00093AB8">
        <w:rPr>
          <w:rFonts w:ascii="Times New Roman" w:hAnsi="Times New Roman"/>
          <w:i/>
          <w:sz w:val="28"/>
          <w:szCs w:val="28"/>
        </w:rPr>
        <w:t>(radio samochodowe dla MZGM)</w:t>
      </w:r>
      <w:r w:rsidR="00F32BB1" w:rsidRPr="00093AB8">
        <w:rPr>
          <w:rFonts w:ascii="Times New Roman" w:hAnsi="Times New Roman"/>
          <w:i/>
          <w:sz w:val="28"/>
          <w:szCs w:val="28"/>
        </w:rPr>
        <w:t>,</w:t>
      </w:r>
    </w:p>
    <w:p w:rsidR="00B30085" w:rsidRPr="00093AB8" w:rsidRDefault="00B30085" w:rsidP="00382639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93AB8">
        <w:rPr>
          <w:rFonts w:ascii="Times New Roman" w:hAnsi="Times New Roman"/>
          <w:sz w:val="28"/>
          <w:szCs w:val="28"/>
        </w:rPr>
        <w:t>W sprawie określenia regulaminu konkursów na stanowiska dyrektorów miejskich przedszkoli publicznych Nr 3,5,6 i 7 w Bolesławcu,</w:t>
      </w:r>
    </w:p>
    <w:p w:rsidR="00B30085" w:rsidRPr="00093AB8" w:rsidRDefault="00B30085" w:rsidP="001276ED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Pr="00491A95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D407F" w:rsidRDefault="005D407F" w:rsidP="005D407F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sz w:val="28"/>
          <w:szCs w:val="28"/>
          <w:u w:val="single"/>
        </w:rPr>
        <w:t xml:space="preserve">W zakresie </w:t>
      </w:r>
      <w:r>
        <w:rPr>
          <w:rFonts w:ascii="Times New Roman" w:hAnsi="Times New Roman"/>
          <w:b/>
          <w:sz w:val="28"/>
          <w:szCs w:val="28"/>
          <w:u w:val="single"/>
        </w:rPr>
        <w:t>realizacji zadań inwestycyjnych:</w:t>
      </w:r>
    </w:p>
    <w:p w:rsidR="005061FC" w:rsidRDefault="005061FC" w:rsidP="005061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276ED" w:rsidRPr="00F651BE" w:rsidRDefault="001276ED" w:rsidP="001276ED">
      <w:pPr>
        <w:ind w:right="72"/>
        <w:jc w:val="both"/>
        <w:rPr>
          <w:rFonts w:ascii="Times New Roman" w:hAnsi="Times New Roman"/>
          <w:sz w:val="28"/>
          <w:szCs w:val="28"/>
        </w:rPr>
      </w:pPr>
      <w:r w:rsidRPr="00F651BE">
        <w:rPr>
          <w:rFonts w:ascii="Times New Roman" w:hAnsi="Times New Roman"/>
          <w:b/>
          <w:sz w:val="28"/>
          <w:szCs w:val="28"/>
        </w:rPr>
        <w:t>Podpisanie umowy na:</w:t>
      </w:r>
      <w:r w:rsidRPr="00F651BE">
        <w:rPr>
          <w:rFonts w:ascii="Times New Roman" w:hAnsi="Times New Roman"/>
          <w:sz w:val="28"/>
          <w:szCs w:val="28"/>
        </w:rPr>
        <w:t xml:space="preserve"> Roboty dodatkowe na zadaniu pn.: „Adaptacja byłego kina „ORZEŁ” na potrzeby Centrum Integracji Kulturalnej”. PRE-FABRYKAT Sp. z o.o. Miłków, ul. Brzezie Karkonoskie 2, 58 – 540 Karpacz. </w:t>
      </w:r>
      <w:r w:rsidRPr="00F651BE">
        <w:rPr>
          <w:rFonts w:ascii="Times New Roman" w:hAnsi="Times New Roman"/>
          <w:b/>
          <w:sz w:val="28"/>
          <w:szCs w:val="28"/>
        </w:rPr>
        <w:t>Wartość umowy</w:t>
      </w:r>
      <w:r w:rsidRPr="00F651BE">
        <w:rPr>
          <w:rFonts w:ascii="Times New Roman" w:hAnsi="Times New Roman"/>
          <w:sz w:val="28"/>
          <w:szCs w:val="28"/>
        </w:rPr>
        <w:t xml:space="preserve"> : 186.252,11  zł brutto.</w:t>
      </w:r>
    </w:p>
    <w:p w:rsidR="001276ED" w:rsidRPr="00F651BE" w:rsidRDefault="001276ED" w:rsidP="001276ED">
      <w:pPr>
        <w:ind w:right="72"/>
        <w:jc w:val="both"/>
        <w:rPr>
          <w:rFonts w:ascii="Times New Roman" w:hAnsi="Times New Roman"/>
          <w:sz w:val="28"/>
          <w:szCs w:val="28"/>
        </w:rPr>
      </w:pPr>
      <w:r w:rsidRPr="00F651BE">
        <w:rPr>
          <w:rFonts w:ascii="Times New Roman" w:hAnsi="Times New Roman"/>
          <w:b/>
          <w:sz w:val="28"/>
          <w:szCs w:val="28"/>
        </w:rPr>
        <w:t>Podpisanie umowy na:</w:t>
      </w:r>
      <w:r w:rsidRPr="00F651BE">
        <w:rPr>
          <w:rFonts w:ascii="Times New Roman" w:hAnsi="Times New Roman"/>
          <w:sz w:val="28"/>
          <w:szCs w:val="28"/>
        </w:rPr>
        <w:t xml:space="preserve"> „Obłożenie granitem schodów wejściowych do CIK w ramach zadania pn.: „Adaptacja byłego kina „ORZEŁ” na potrzeby Centrum Integracji Kulturalnej””. PRE-FABRYKAT Sp. z o.o. Miłków, ul. Brzezie Karkonoskie 2, 58 – 540 Karpacz. </w:t>
      </w:r>
      <w:r w:rsidRPr="00F651BE">
        <w:rPr>
          <w:rFonts w:ascii="Times New Roman" w:hAnsi="Times New Roman"/>
          <w:b/>
          <w:sz w:val="28"/>
          <w:szCs w:val="28"/>
        </w:rPr>
        <w:t>Wartość umowy</w:t>
      </w:r>
      <w:r w:rsidRPr="00F651BE">
        <w:rPr>
          <w:rFonts w:ascii="Times New Roman" w:hAnsi="Times New Roman"/>
          <w:sz w:val="28"/>
          <w:szCs w:val="28"/>
        </w:rPr>
        <w:t xml:space="preserve"> : 8.610,00 zł brutto</w:t>
      </w:r>
    </w:p>
    <w:p w:rsidR="001276ED" w:rsidRPr="00F651BE" w:rsidRDefault="001276ED" w:rsidP="001276ED">
      <w:pPr>
        <w:ind w:right="72"/>
        <w:jc w:val="both"/>
        <w:rPr>
          <w:rFonts w:ascii="Times New Roman" w:hAnsi="Times New Roman"/>
          <w:sz w:val="28"/>
          <w:szCs w:val="28"/>
        </w:rPr>
      </w:pPr>
      <w:r w:rsidRPr="00F651BE">
        <w:rPr>
          <w:rFonts w:ascii="Times New Roman" w:hAnsi="Times New Roman"/>
          <w:b/>
          <w:sz w:val="28"/>
          <w:szCs w:val="28"/>
        </w:rPr>
        <w:t>Podpisanie umowy na:</w:t>
      </w:r>
      <w:r w:rsidRPr="00F651BE">
        <w:rPr>
          <w:rFonts w:ascii="Times New Roman" w:hAnsi="Times New Roman"/>
          <w:sz w:val="28"/>
          <w:szCs w:val="28"/>
        </w:rPr>
        <w:t xml:space="preserve"> „Wykonanie klimatyzacji dla pomieszczeń pracowni filmowej, fotograficznej oraz pomieszczenia technicznego w ramach zadania pn.: „Adaptacja byłego kina „ORZEŁ” na potrzeb Centrum Integracji Kulturalnej”. PRE-FABRYKAT Sp. z o.o. Miłków, ul. Brzezie Karkonoskie 2, 58 – 540 Karpacz. </w:t>
      </w:r>
      <w:r w:rsidRPr="00F651BE">
        <w:rPr>
          <w:rFonts w:ascii="Times New Roman" w:hAnsi="Times New Roman"/>
          <w:b/>
          <w:sz w:val="28"/>
          <w:szCs w:val="28"/>
        </w:rPr>
        <w:t>Wartość umowy</w:t>
      </w:r>
      <w:r w:rsidRPr="00F651BE">
        <w:rPr>
          <w:rFonts w:ascii="Times New Roman" w:hAnsi="Times New Roman"/>
          <w:sz w:val="28"/>
          <w:szCs w:val="28"/>
        </w:rPr>
        <w:t xml:space="preserve"> : 58.425,00 zł brutto</w:t>
      </w:r>
    </w:p>
    <w:p w:rsidR="001276ED" w:rsidRDefault="001276ED" w:rsidP="001276ED">
      <w:pPr>
        <w:jc w:val="both"/>
        <w:rPr>
          <w:rFonts w:ascii="Times New Roman" w:hAnsi="Times New Roman"/>
          <w:sz w:val="28"/>
          <w:szCs w:val="28"/>
        </w:rPr>
      </w:pPr>
      <w:r w:rsidRPr="00F651BE">
        <w:rPr>
          <w:rFonts w:ascii="Times New Roman" w:hAnsi="Times New Roman"/>
          <w:sz w:val="28"/>
          <w:szCs w:val="28"/>
        </w:rPr>
        <w:t>Przekazano Wykonawcy plac budowy na zadanie p.n.: „Budowa sygnalizacji świetlnej w m. Bolesławiec w ciągu drogi wojewódzkiej nr 297 na skrzyżowaniu ul. Łokietka, Garncarskiej, Gdańskiej i Kubika”. Termin realizacji zadnia : 31.07.2013 r.</w:t>
      </w:r>
    </w:p>
    <w:p w:rsidR="00F651BE" w:rsidRDefault="00F651BE" w:rsidP="001276ED">
      <w:pPr>
        <w:jc w:val="both"/>
        <w:rPr>
          <w:rFonts w:ascii="Times New Roman" w:hAnsi="Times New Roman"/>
          <w:sz w:val="28"/>
          <w:szCs w:val="28"/>
        </w:rPr>
      </w:pPr>
    </w:p>
    <w:p w:rsidR="0015218B" w:rsidRDefault="0015218B" w:rsidP="001276ED">
      <w:pPr>
        <w:jc w:val="both"/>
        <w:rPr>
          <w:rFonts w:ascii="Times New Roman" w:hAnsi="Times New Roman"/>
          <w:sz w:val="28"/>
          <w:szCs w:val="28"/>
        </w:rPr>
      </w:pPr>
    </w:p>
    <w:p w:rsidR="0015218B" w:rsidRDefault="0015218B" w:rsidP="001276ED">
      <w:pPr>
        <w:jc w:val="both"/>
        <w:rPr>
          <w:rFonts w:ascii="Times New Roman" w:hAnsi="Times New Roman"/>
          <w:sz w:val="28"/>
          <w:szCs w:val="28"/>
        </w:rPr>
      </w:pPr>
    </w:p>
    <w:p w:rsidR="0015218B" w:rsidRPr="00F651BE" w:rsidRDefault="0015218B" w:rsidP="001276ED">
      <w:pPr>
        <w:jc w:val="both"/>
        <w:rPr>
          <w:rFonts w:ascii="Times New Roman" w:hAnsi="Times New Roman"/>
          <w:sz w:val="28"/>
          <w:szCs w:val="28"/>
        </w:rPr>
      </w:pPr>
    </w:p>
    <w:p w:rsidR="001276ED" w:rsidRPr="0015218B" w:rsidRDefault="001276ED" w:rsidP="001276ED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FE60E7">
        <w:rPr>
          <w:rFonts w:ascii="Times New Roman" w:hAnsi="Times New Roman"/>
          <w:b/>
          <w:sz w:val="28"/>
          <w:szCs w:val="28"/>
          <w:u w:val="single"/>
        </w:rPr>
        <w:t>W zakresie projektów UE</w:t>
      </w:r>
    </w:p>
    <w:p w:rsidR="001276ED" w:rsidRPr="00F651BE" w:rsidRDefault="001276ED" w:rsidP="001276ED">
      <w:pPr>
        <w:jc w:val="both"/>
        <w:rPr>
          <w:rFonts w:ascii="Times New Roman" w:hAnsi="Times New Roman"/>
          <w:sz w:val="28"/>
          <w:szCs w:val="28"/>
        </w:rPr>
      </w:pPr>
      <w:r w:rsidRPr="00F651BE">
        <w:rPr>
          <w:rFonts w:ascii="Times New Roman" w:hAnsi="Times New Roman"/>
          <w:sz w:val="28"/>
          <w:szCs w:val="28"/>
        </w:rPr>
        <w:t xml:space="preserve">Podpisano Aneks nr </w:t>
      </w:r>
      <w:r w:rsidRPr="00F651BE">
        <w:rPr>
          <w:rFonts w:ascii="Times New Roman" w:hAnsi="Times New Roman"/>
          <w:bCs/>
          <w:sz w:val="28"/>
          <w:szCs w:val="28"/>
        </w:rPr>
        <w:t xml:space="preserve">UDA-RPDS.06.05.00-02-025/12-01 </w:t>
      </w:r>
      <w:r w:rsidRPr="00F651BE">
        <w:rPr>
          <w:rFonts w:ascii="Times New Roman" w:hAnsi="Times New Roman"/>
          <w:sz w:val="28"/>
          <w:szCs w:val="28"/>
        </w:rPr>
        <w:t>dla projektu pt. „</w:t>
      </w:r>
      <w:r w:rsidRPr="00F651BE">
        <w:rPr>
          <w:rFonts w:ascii="Times New Roman" w:hAnsi="Times New Roman"/>
          <w:bCs/>
          <w:sz w:val="28"/>
          <w:szCs w:val="28"/>
        </w:rPr>
        <w:t>Monitoring rejonów turystycznych Miasta Bolesławiec”</w:t>
      </w:r>
      <w:r w:rsidRPr="00F651BE">
        <w:rPr>
          <w:rFonts w:ascii="Times New Roman" w:hAnsi="Times New Roman"/>
          <w:sz w:val="28"/>
          <w:szCs w:val="28"/>
        </w:rPr>
        <w:t xml:space="preserve"> realizowanego w ramach RPO WD na lata 2007 – 2013. Aneks dotyczył zmiany terminu zakończenia rzeczowego i finansowego zadania.</w:t>
      </w:r>
    </w:p>
    <w:p w:rsidR="001276ED" w:rsidRPr="00F651BE" w:rsidRDefault="001276ED" w:rsidP="001276ED">
      <w:pPr>
        <w:jc w:val="both"/>
        <w:rPr>
          <w:rFonts w:ascii="Times New Roman" w:hAnsi="Times New Roman"/>
          <w:sz w:val="28"/>
          <w:szCs w:val="28"/>
        </w:rPr>
      </w:pPr>
    </w:p>
    <w:p w:rsidR="001276ED" w:rsidRPr="00F651BE" w:rsidRDefault="001276ED" w:rsidP="001276ED">
      <w:pPr>
        <w:jc w:val="both"/>
        <w:rPr>
          <w:rFonts w:ascii="Times New Roman" w:hAnsi="Times New Roman"/>
          <w:sz w:val="28"/>
          <w:szCs w:val="28"/>
        </w:rPr>
      </w:pPr>
      <w:r w:rsidRPr="00F651BE">
        <w:rPr>
          <w:rFonts w:ascii="Times New Roman" w:hAnsi="Times New Roman"/>
          <w:sz w:val="28"/>
          <w:szCs w:val="28"/>
        </w:rPr>
        <w:t>Do projektu pn. „</w:t>
      </w:r>
      <w:r w:rsidRPr="00F651BE">
        <w:rPr>
          <w:rFonts w:ascii="Times New Roman" w:hAnsi="Times New Roman"/>
          <w:bCs/>
          <w:color w:val="000000"/>
          <w:sz w:val="28"/>
          <w:szCs w:val="28"/>
        </w:rPr>
        <w:t>Renowacja elewacji Ratusza Miejskiego na rynku w Bolesławcu” z</w:t>
      </w:r>
      <w:r w:rsidRPr="00F651BE">
        <w:rPr>
          <w:rFonts w:ascii="Times New Roman" w:hAnsi="Times New Roman"/>
          <w:sz w:val="28"/>
          <w:szCs w:val="28"/>
        </w:rPr>
        <w:t>łożono IV wniosek o płatność na kwotę 340 264,49 zł.</w:t>
      </w:r>
    </w:p>
    <w:p w:rsidR="001276ED" w:rsidRPr="00F651BE" w:rsidRDefault="001276ED" w:rsidP="001276ED">
      <w:pPr>
        <w:jc w:val="both"/>
        <w:rPr>
          <w:rFonts w:ascii="Times New Roman" w:hAnsi="Times New Roman"/>
          <w:sz w:val="28"/>
          <w:szCs w:val="28"/>
        </w:rPr>
      </w:pPr>
    </w:p>
    <w:p w:rsidR="001276ED" w:rsidRPr="00F651BE" w:rsidRDefault="001276ED" w:rsidP="001276ED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F651BE">
        <w:rPr>
          <w:rFonts w:ascii="Times New Roman" w:hAnsi="Times New Roman"/>
          <w:sz w:val="28"/>
          <w:szCs w:val="28"/>
        </w:rPr>
        <w:t>Do projektu pn.</w:t>
      </w:r>
      <w:r w:rsidRPr="00F651BE">
        <w:rPr>
          <w:rFonts w:ascii="Times New Roman" w:hAnsi="Times New Roman"/>
          <w:bCs/>
          <w:color w:val="000000"/>
          <w:sz w:val="28"/>
          <w:szCs w:val="28"/>
        </w:rPr>
        <w:t xml:space="preserve"> „Przywrócenie dawnej funkcji zakładu kąpielowego w zabytkowej pływalni przy ul. Zgorzeleckiej” złożono wniosek pełniący funkcje sprawozdawczą. </w:t>
      </w:r>
    </w:p>
    <w:p w:rsidR="001276ED" w:rsidRPr="00F651BE" w:rsidRDefault="001276ED" w:rsidP="001276ED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1276ED" w:rsidRPr="00F651BE" w:rsidRDefault="001276ED" w:rsidP="001276ED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F651BE">
        <w:rPr>
          <w:rFonts w:ascii="Times New Roman" w:hAnsi="Times New Roman"/>
          <w:sz w:val="28"/>
          <w:szCs w:val="28"/>
        </w:rPr>
        <w:t>Do projektu pn.</w:t>
      </w:r>
      <w:r w:rsidRPr="00F651BE">
        <w:rPr>
          <w:rFonts w:ascii="Times New Roman" w:hAnsi="Times New Roman"/>
          <w:bCs/>
          <w:color w:val="000000"/>
          <w:sz w:val="28"/>
          <w:szCs w:val="28"/>
        </w:rPr>
        <w:t xml:space="preserve"> „Przebudowa ul. </w:t>
      </w:r>
      <w:proofErr w:type="spellStart"/>
      <w:r w:rsidRPr="00F651BE">
        <w:rPr>
          <w:rFonts w:ascii="Times New Roman" w:hAnsi="Times New Roman"/>
          <w:bCs/>
          <w:color w:val="000000"/>
          <w:sz w:val="28"/>
          <w:szCs w:val="28"/>
        </w:rPr>
        <w:t>Zabobrze</w:t>
      </w:r>
      <w:proofErr w:type="spellEnd"/>
      <w:r w:rsidRPr="00F651BE">
        <w:rPr>
          <w:rFonts w:ascii="Times New Roman" w:hAnsi="Times New Roman"/>
          <w:bCs/>
          <w:color w:val="000000"/>
          <w:sz w:val="28"/>
          <w:szCs w:val="28"/>
        </w:rPr>
        <w:t xml:space="preserve"> w Bolesławcu jako drogi alternatywnej w ciągu drogi krajowej nr 4” złożono wniosek pełniący funkcje sprawozdawczą.</w:t>
      </w:r>
    </w:p>
    <w:p w:rsidR="001276ED" w:rsidRPr="00F651BE" w:rsidRDefault="001276ED" w:rsidP="001276ED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1276ED" w:rsidRPr="00F651BE" w:rsidRDefault="001276ED" w:rsidP="001276ED">
      <w:pPr>
        <w:jc w:val="both"/>
        <w:rPr>
          <w:rFonts w:ascii="Times New Roman" w:hAnsi="Times New Roman"/>
          <w:sz w:val="28"/>
          <w:szCs w:val="28"/>
        </w:rPr>
      </w:pPr>
      <w:r w:rsidRPr="00F651BE">
        <w:rPr>
          <w:rFonts w:ascii="Times New Roman" w:hAnsi="Times New Roman"/>
          <w:sz w:val="28"/>
          <w:szCs w:val="28"/>
        </w:rPr>
        <w:t>Do projektu pn.</w:t>
      </w:r>
      <w:r w:rsidRPr="00F651BE">
        <w:rPr>
          <w:rFonts w:ascii="Times New Roman" w:hAnsi="Times New Roman"/>
          <w:bCs/>
          <w:color w:val="000000"/>
          <w:sz w:val="28"/>
          <w:szCs w:val="28"/>
        </w:rPr>
        <w:t xml:space="preserve"> „Rozwój transgranicznej turystyki rowerowej na pograniczu polsko niemieckim - budowa ścieżek rowerowych w Bolesławcu” złożono zgłoszenie zmian w projekcie, w który </w:t>
      </w:r>
      <w:r w:rsidRPr="00F651BE">
        <w:rPr>
          <w:rFonts w:ascii="Times New Roman" w:hAnsi="Times New Roman"/>
          <w:sz w:val="28"/>
          <w:szCs w:val="28"/>
        </w:rPr>
        <w:t>wnioskowano o wyrażenie zgody na zagospodarowanie oszczędności w kwocie 185 848,67 EUR powstałych m. in. na skutek zawartych umów z Wykonawcami i przeznaczenie ich na wybudowanie kolejnej trasy rowerowej w ramach istniejącej dokumentacji projektowej.</w:t>
      </w:r>
    </w:p>
    <w:p w:rsidR="001276ED" w:rsidRPr="00F651BE" w:rsidRDefault="001276ED" w:rsidP="001276ED">
      <w:pPr>
        <w:jc w:val="both"/>
        <w:rPr>
          <w:rFonts w:ascii="Times New Roman" w:hAnsi="Times New Roman"/>
          <w:sz w:val="28"/>
          <w:szCs w:val="28"/>
        </w:rPr>
      </w:pPr>
    </w:p>
    <w:p w:rsidR="001276ED" w:rsidRPr="00F651BE" w:rsidRDefault="001276ED" w:rsidP="001276ED">
      <w:pPr>
        <w:jc w:val="both"/>
        <w:rPr>
          <w:rFonts w:ascii="Times New Roman" w:hAnsi="Times New Roman"/>
          <w:sz w:val="28"/>
          <w:szCs w:val="28"/>
        </w:rPr>
      </w:pPr>
      <w:r w:rsidRPr="00F651BE">
        <w:rPr>
          <w:rFonts w:ascii="Times New Roman" w:hAnsi="Times New Roman"/>
          <w:sz w:val="28"/>
          <w:szCs w:val="28"/>
        </w:rPr>
        <w:t>Do projektu pn.</w:t>
      </w:r>
      <w:r w:rsidRPr="00F651BE">
        <w:rPr>
          <w:rFonts w:ascii="Times New Roman" w:hAnsi="Times New Roman"/>
          <w:bCs/>
          <w:color w:val="000000"/>
          <w:sz w:val="28"/>
          <w:szCs w:val="28"/>
        </w:rPr>
        <w:t xml:space="preserve"> „Rozwój transgranicznej turystyki rowerowej na pograniczu polsko niemieckim - budowa ścieżek rowerowych w Bolesławcu” złożono sprawozdanie do kontroli z art. 16 do wniosku o płatność na kwotę 817 768,68 zł.</w:t>
      </w:r>
    </w:p>
    <w:p w:rsidR="001276ED" w:rsidRPr="00F651BE" w:rsidRDefault="001276ED" w:rsidP="001276ED">
      <w:pPr>
        <w:jc w:val="both"/>
        <w:rPr>
          <w:rFonts w:ascii="Times New Roman" w:hAnsi="Times New Roman"/>
          <w:sz w:val="28"/>
          <w:szCs w:val="28"/>
        </w:rPr>
      </w:pPr>
      <w:r w:rsidRPr="00F651BE">
        <w:rPr>
          <w:rFonts w:ascii="Times New Roman" w:hAnsi="Times New Roman"/>
          <w:sz w:val="28"/>
          <w:szCs w:val="28"/>
        </w:rPr>
        <w:lastRenderedPageBreak/>
        <w:t>Odbyło się spotkanie z przewoźnikami w sprawie  zorganizowania „dworca”  na terenie dworca wschodniego, a także przystanku przy dworcu PKP.</w:t>
      </w:r>
    </w:p>
    <w:p w:rsidR="001276ED" w:rsidRPr="00F651BE" w:rsidRDefault="001276ED" w:rsidP="001276ED">
      <w:pPr>
        <w:jc w:val="both"/>
        <w:rPr>
          <w:rFonts w:ascii="Times New Roman" w:hAnsi="Times New Roman"/>
          <w:sz w:val="28"/>
          <w:szCs w:val="28"/>
        </w:rPr>
      </w:pPr>
    </w:p>
    <w:p w:rsidR="001276ED" w:rsidRPr="00F651BE" w:rsidRDefault="001276ED" w:rsidP="001276ED">
      <w:pPr>
        <w:jc w:val="both"/>
        <w:rPr>
          <w:rFonts w:ascii="Times New Roman" w:hAnsi="Times New Roman"/>
          <w:sz w:val="28"/>
          <w:szCs w:val="28"/>
        </w:rPr>
      </w:pPr>
      <w:r w:rsidRPr="00F651BE">
        <w:rPr>
          <w:rFonts w:ascii="Times New Roman" w:hAnsi="Times New Roman"/>
          <w:sz w:val="28"/>
          <w:szCs w:val="28"/>
        </w:rPr>
        <w:t>W przypadku stwierdzenia ubytków w nawierzchniach dróg na bieżąco zakres prac zlecany jest do Wykonawcy, tj. do MZGK Sp. z o.o.. W okresie od 4 do 19 czerwca uzupełniano oznakowanie poziome (ul. Kilińskiego – miejsca postojowe, wszystkie progi spowalniające ruch, przejścia dla pieszych, ul. Kaszubska – miejsca postojowe). Rozpoczęto prace związane ze zorganizowaniem parkingu przy ul. Staszica – za tunelem).</w:t>
      </w:r>
    </w:p>
    <w:p w:rsidR="001276ED" w:rsidRPr="00F651BE" w:rsidRDefault="001276ED" w:rsidP="001276ED">
      <w:pPr>
        <w:pStyle w:val="Tekstpodstawowy"/>
        <w:jc w:val="both"/>
        <w:rPr>
          <w:szCs w:val="28"/>
        </w:rPr>
      </w:pPr>
      <w:r w:rsidRPr="00F651BE">
        <w:rPr>
          <w:szCs w:val="28"/>
        </w:rPr>
        <w:t>W zakresie uzgodnień do projektowania (pas drogowy dróg publicznych)</w:t>
      </w:r>
    </w:p>
    <w:p w:rsidR="001276ED" w:rsidRPr="00F651BE" w:rsidRDefault="001276ED" w:rsidP="001276ED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F651BE">
        <w:rPr>
          <w:rFonts w:ascii="Times New Roman" w:hAnsi="Times New Roman"/>
          <w:sz w:val="28"/>
          <w:szCs w:val="28"/>
        </w:rPr>
        <w:t xml:space="preserve">Wydano 1 decyzję uzgadniającą lokalizację sieci ciepłowniczej – ul. Bielska i ul. Łukasiewicza - </w:t>
      </w:r>
      <w:r w:rsidRPr="00F651BE">
        <w:rPr>
          <w:rFonts w:ascii="Times New Roman" w:hAnsi="Times New Roman"/>
          <w:sz w:val="28"/>
          <w:szCs w:val="28"/>
          <w:u w:val="single"/>
        </w:rPr>
        <w:t>bez opłat.</w:t>
      </w:r>
    </w:p>
    <w:p w:rsidR="001276ED" w:rsidRPr="00F651BE" w:rsidRDefault="001276ED" w:rsidP="001276ED">
      <w:pPr>
        <w:pStyle w:val="Tekstpodstawowy"/>
        <w:jc w:val="both"/>
        <w:rPr>
          <w:szCs w:val="28"/>
        </w:rPr>
      </w:pPr>
    </w:p>
    <w:p w:rsidR="001276ED" w:rsidRPr="00F651BE" w:rsidRDefault="001276ED" w:rsidP="001276ED">
      <w:pPr>
        <w:pStyle w:val="Tekstpodstawowy"/>
        <w:jc w:val="both"/>
        <w:rPr>
          <w:szCs w:val="28"/>
        </w:rPr>
      </w:pPr>
      <w:r w:rsidRPr="00F651BE">
        <w:rPr>
          <w:szCs w:val="28"/>
        </w:rPr>
        <w:t>W zakresie uzgodnień do projektowania (drogi wewnętrzne):</w:t>
      </w:r>
    </w:p>
    <w:p w:rsidR="001276ED" w:rsidRPr="00F651BE" w:rsidRDefault="001276ED" w:rsidP="001276ED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F651BE">
        <w:rPr>
          <w:rFonts w:ascii="Times New Roman" w:hAnsi="Times New Roman"/>
          <w:sz w:val="28"/>
          <w:szCs w:val="28"/>
        </w:rPr>
        <w:t xml:space="preserve">Wydano 1 rozstrzygnięcie dot. uzgodnienia lokalizacji gazociągu – rejon ul. II Armii Wojska Polskiego - </w:t>
      </w:r>
      <w:r w:rsidRPr="00F651BE">
        <w:rPr>
          <w:rFonts w:ascii="Times New Roman" w:hAnsi="Times New Roman"/>
          <w:sz w:val="28"/>
          <w:szCs w:val="28"/>
          <w:u w:val="single"/>
        </w:rPr>
        <w:t>bez opłat.</w:t>
      </w:r>
    </w:p>
    <w:p w:rsidR="001276ED" w:rsidRPr="00F651BE" w:rsidRDefault="001276ED" w:rsidP="001276ED">
      <w:pPr>
        <w:pStyle w:val="Tekstpodstawowy"/>
        <w:jc w:val="both"/>
        <w:rPr>
          <w:bCs/>
          <w:szCs w:val="28"/>
        </w:rPr>
      </w:pPr>
    </w:p>
    <w:p w:rsidR="001276ED" w:rsidRPr="00F651BE" w:rsidRDefault="001276ED" w:rsidP="001276ED">
      <w:pPr>
        <w:pStyle w:val="Tekstpodstawowy"/>
        <w:jc w:val="both"/>
        <w:rPr>
          <w:bCs/>
          <w:szCs w:val="28"/>
        </w:rPr>
      </w:pPr>
      <w:r w:rsidRPr="00F651BE">
        <w:rPr>
          <w:bCs/>
          <w:szCs w:val="28"/>
        </w:rPr>
        <w:t>W zakresie zajęcia pasa drogowego:</w:t>
      </w:r>
    </w:p>
    <w:p w:rsidR="001276ED" w:rsidRPr="00F651BE" w:rsidRDefault="001276ED" w:rsidP="001276ED">
      <w:pPr>
        <w:jc w:val="both"/>
        <w:rPr>
          <w:rFonts w:ascii="Times New Roman" w:hAnsi="Times New Roman"/>
          <w:bCs/>
          <w:sz w:val="28"/>
          <w:szCs w:val="28"/>
        </w:rPr>
      </w:pPr>
      <w:r w:rsidRPr="00F651BE">
        <w:rPr>
          <w:rFonts w:ascii="Times New Roman" w:hAnsi="Times New Roman"/>
          <w:bCs/>
          <w:sz w:val="28"/>
          <w:szCs w:val="28"/>
        </w:rPr>
        <w:t xml:space="preserve">Wydano 7 decyzji – ul. Sierpnia’80, ul. Bohaterów Getta, ul. Teatralna, ul. Małachowskiego, ul. Konstytucji 3 Maja, ul. Góralska, ul. Stolarska, ul. Akacjowa, Al. Partyzantów, ul. Marcinkowskiego i ul. Słoneczna - </w:t>
      </w:r>
      <w:r w:rsidRPr="00F651BE">
        <w:rPr>
          <w:rFonts w:ascii="Times New Roman" w:hAnsi="Times New Roman"/>
          <w:bCs/>
          <w:sz w:val="28"/>
          <w:szCs w:val="28"/>
          <w:u w:val="single"/>
        </w:rPr>
        <w:t>opłata  łączna 20.751,73 zł;</w:t>
      </w:r>
      <w:r w:rsidRPr="00F651BE">
        <w:rPr>
          <w:rFonts w:ascii="Times New Roman" w:hAnsi="Times New Roman"/>
          <w:bCs/>
          <w:sz w:val="28"/>
          <w:szCs w:val="28"/>
        </w:rPr>
        <w:t xml:space="preserve"> </w:t>
      </w:r>
    </w:p>
    <w:p w:rsidR="001276ED" w:rsidRPr="00F651BE" w:rsidRDefault="001276ED" w:rsidP="001276ED">
      <w:pPr>
        <w:pStyle w:val="Tekstpodstawowy"/>
        <w:jc w:val="both"/>
        <w:rPr>
          <w:bCs/>
          <w:szCs w:val="28"/>
        </w:rPr>
      </w:pPr>
    </w:p>
    <w:p w:rsidR="001276ED" w:rsidRPr="00F651BE" w:rsidRDefault="001276ED" w:rsidP="001276ED">
      <w:pPr>
        <w:pStyle w:val="Tekstpodstawowy"/>
        <w:jc w:val="both"/>
        <w:rPr>
          <w:bCs/>
          <w:szCs w:val="28"/>
        </w:rPr>
      </w:pPr>
      <w:r w:rsidRPr="00F651BE">
        <w:rPr>
          <w:bCs/>
          <w:szCs w:val="28"/>
        </w:rPr>
        <w:t>W zakresie zajęcia dróg wewnętrznych w celu umieszczenia  w nich urządzeń technicznych:</w:t>
      </w:r>
    </w:p>
    <w:p w:rsidR="00FE60E7" w:rsidRDefault="001276ED" w:rsidP="001276ED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F651BE">
        <w:rPr>
          <w:rFonts w:ascii="Times New Roman" w:hAnsi="Times New Roman"/>
          <w:sz w:val="28"/>
          <w:szCs w:val="28"/>
        </w:rPr>
        <w:t xml:space="preserve">Zawarto 10 umów – rejon ul. Gdańskiej, ul. Kwiatowej, ul. Wesołej, ul. Kościuszki, ul. Dolne Młyny, ul. Wróblewskiego, ul. Widok oraz ul. Rotmistrza Pileckiego, ul. Nadrzecznej, ul. Góralskiej, ul. Ceramicznej - </w:t>
      </w:r>
      <w:r w:rsidRPr="00F651BE">
        <w:rPr>
          <w:rFonts w:ascii="Times New Roman" w:hAnsi="Times New Roman"/>
          <w:sz w:val="28"/>
          <w:szCs w:val="28"/>
          <w:u w:val="single"/>
        </w:rPr>
        <w:t>opłata łączna  26.654,65 zł</w:t>
      </w:r>
    </w:p>
    <w:p w:rsidR="00FE60E7" w:rsidRPr="00FE60E7" w:rsidRDefault="00FE60E7" w:rsidP="001276ED">
      <w:pPr>
        <w:jc w:val="both"/>
        <w:rPr>
          <w:rFonts w:ascii="Times New Roman" w:hAnsi="Times New Roman"/>
          <w:sz w:val="28"/>
          <w:szCs w:val="28"/>
          <w:u w:val="single"/>
        </w:rPr>
      </w:pPr>
    </w:p>
    <w:p w:rsidR="001276ED" w:rsidRPr="00FE60E7" w:rsidRDefault="001276ED" w:rsidP="001276ED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FE60E7">
        <w:rPr>
          <w:rFonts w:ascii="Times New Roman" w:hAnsi="Times New Roman"/>
          <w:b/>
          <w:sz w:val="28"/>
          <w:szCs w:val="28"/>
          <w:u w:val="single"/>
        </w:rPr>
        <w:t>W zakresie gospodarki odpadami i ochrony środowiska</w:t>
      </w:r>
    </w:p>
    <w:p w:rsidR="001276ED" w:rsidRPr="00F651BE" w:rsidRDefault="001276ED" w:rsidP="001276ED">
      <w:pPr>
        <w:jc w:val="both"/>
        <w:rPr>
          <w:rFonts w:ascii="Times New Roman" w:hAnsi="Times New Roman"/>
          <w:sz w:val="28"/>
          <w:szCs w:val="28"/>
        </w:rPr>
      </w:pPr>
      <w:r w:rsidRPr="00F651BE">
        <w:rPr>
          <w:rFonts w:ascii="Times New Roman" w:hAnsi="Times New Roman"/>
          <w:sz w:val="28"/>
          <w:szCs w:val="28"/>
        </w:rPr>
        <w:t>Wydano jedną decyzję w sprawie zezwolenia na usunięcie drzew.</w:t>
      </w:r>
    </w:p>
    <w:p w:rsidR="001276ED" w:rsidRPr="00F651BE" w:rsidRDefault="001276ED" w:rsidP="001276ED">
      <w:pPr>
        <w:jc w:val="both"/>
        <w:rPr>
          <w:rFonts w:ascii="Times New Roman" w:hAnsi="Times New Roman"/>
          <w:sz w:val="28"/>
          <w:szCs w:val="28"/>
        </w:rPr>
      </w:pPr>
      <w:r w:rsidRPr="00F651BE">
        <w:rPr>
          <w:rFonts w:ascii="Times New Roman" w:hAnsi="Times New Roman"/>
          <w:sz w:val="28"/>
          <w:szCs w:val="28"/>
        </w:rPr>
        <w:lastRenderedPageBreak/>
        <w:t>Wydano cztery decyzje w sprawie umorzenia należności z tytułu opłaty za usunięcie drzew i krzewów.</w:t>
      </w:r>
    </w:p>
    <w:p w:rsidR="001276ED" w:rsidRPr="00F651BE" w:rsidRDefault="001276ED" w:rsidP="001276ED">
      <w:pPr>
        <w:jc w:val="both"/>
        <w:rPr>
          <w:rFonts w:ascii="Times New Roman" w:hAnsi="Times New Roman"/>
          <w:sz w:val="28"/>
          <w:szCs w:val="28"/>
        </w:rPr>
      </w:pPr>
      <w:r w:rsidRPr="00F651BE">
        <w:rPr>
          <w:rFonts w:ascii="Times New Roman" w:hAnsi="Times New Roman"/>
          <w:sz w:val="28"/>
          <w:szCs w:val="28"/>
        </w:rPr>
        <w:t>Wydano jedną decyzję w sprawie ustalenia środowiskowych uwarunkowań realizacji przedsięwzięcia.</w:t>
      </w:r>
    </w:p>
    <w:p w:rsidR="005D407F" w:rsidRPr="00F651BE" w:rsidRDefault="001276ED" w:rsidP="001276E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F651BE">
        <w:rPr>
          <w:rFonts w:ascii="Times New Roman" w:hAnsi="Times New Roman"/>
          <w:sz w:val="28"/>
          <w:szCs w:val="28"/>
        </w:rPr>
        <w:t>Wydano jedno postanowienie w sprawie opinii do zmiany koncesji na wydobywanie kruszywa.</w:t>
      </w:r>
    </w:p>
    <w:p w:rsidR="005D407F" w:rsidRDefault="005D407F" w:rsidP="005061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D407F" w:rsidRDefault="005D407F" w:rsidP="005061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D407F" w:rsidRPr="00C8623B" w:rsidRDefault="005D407F" w:rsidP="005061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061FC" w:rsidRDefault="005061FC" w:rsidP="005061FC">
      <w:pPr>
        <w:pStyle w:val="Nagwek2"/>
        <w:spacing w:before="0" w:after="0"/>
        <w:jc w:val="both"/>
        <w:rPr>
          <w:rFonts w:ascii="Times New Roman" w:hAnsi="Times New Roman"/>
          <w:i w:val="0"/>
          <w:u w:val="single"/>
        </w:rPr>
      </w:pPr>
      <w:r w:rsidRPr="002A5377">
        <w:rPr>
          <w:rFonts w:ascii="Times New Roman" w:hAnsi="Times New Roman"/>
          <w:i w:val="0"/>
          <w:u w:val="single"/>
        </w:rPr>
        <w:t>W sprawach gospodarowania mieniem komunalnym:</w:t>
      </w:r>
    </w:p>
    <w:p w:rsidR="005061FC" w:rsidRDefault="005061FC" w:rsidP="00506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61FC" w:rsidRPr="00997D21" w:rsidRDefault="005061FC" w:rsidP="005061F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sz w:val="28"/>
          <w:szCs w:val="28"/>
          <w:u w:val="single"/>
        </w:rPr>
        <w:t>Porozumienia, umowy, protokoły uzgodnień:</w:t>
      </w:r>
    </w:p>
    <w:p w:rsidR="005061FC" w:rsidRDefault="005061FC" w:rsidP="005061FC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sz w:val="28"/>
          <w:szCs w:val="28"/>
          <w:u w:val="single"/>
        </w:rPr>
        <w:t>I. Sprzedaż :</w:t>
      </w:r>
    </w:p>
    <w:p w:rsidR="00F651BE" w:rsidRPr="00F651BE" w:rsidRDefault="00F651BE" w:rsidP="00F651BE">
      <w:pPr>
        <w:jc w:val="both"/>
        <w:rPr>
          <w:rFonts w:ascii="Times New Roman" w:hAnsi="Times New Roman"/>
          <w:b/>
          <w:sz w:val="28"/>
          <w:szCs w:val="28"/>
        </w:rPr>
      </w:pPr>
      <w:r w:rsidRPr="00F651BE">
        <w:rPr>
          <w:rFonts w:ascii="Times New Roman" w:hAnsi="Times New Roman"/>
          <w:b/>
          <w:sz w:val="28"/>
          <w:szCs w:val="28"/>
        </w:rPr>
        <w:t>a) w drodze bezprzetargowej :</w:t>
      </w:r>
    </w:p>
    <w:p w:rsidR="00F651BE" w:rsidRPr="00F651BE" w:rsidRDefault="00F651BE" w:rsidP="00F651BE">
      <w:pPr>
        <w:jc w:val="both"/>
        <w:rPr>
          <w:rFonts w:ascii="Times New Roman" w:hAnsi="Times New Roman"/>
          <w:sz w:val="28"/>
          <w:szCs w:val="28"/>
        </w:rPr>
      </w:pPr>
      <w:r w:rsidRPr="00F651BE">
        <w:rPr>
          <w:rFonts w:ascii="Times New Roman" w:hAnsi="Times New Roman"/>
          <w:sz w:val="28"/>
          <w:szCs w:val="28"/>
        </w:rPr>
        <w:t>- lokale m</w:t>
      </w:r>
      <w:r w:rsidR="00FE60E7">
        <w:rPr>
          <w:rFonts w:ascii="Times New Roman" w:hAnsi="Times New Roman"/>
          <w:sz w:val="28"/>
          <w:szCs w:val="28"/>
        </w:rPr>
        <w:t>ieszkalne na rzecz najemców - (podpisano 3 porozumienia</w:t>
      </w:r>
      <w:r w:rsidRPr="00F651BE">
        <w:rPr>
          <w:rFonts w:ascii="Times New Roman" w:hAnsi="Times New Roman"/>
          <w:sz w:val="28"/>
          <w:szCs w:val="28"/>
        </w:rPr>
        <w:t>)</w:t>
      </w:r>
      <w:r w:rsidRPr="00F651BE">
        <w:rPr>
          <w:rFonts w:ascii="Times New Roman" w:hAnsi="Times New Roman"/>
          <w:sz w:val="28"/>
          <w:szCs w:val="28"/>
        </w:rPr>
        <w:br/>
        <w:t xml:space="preserve">- działka Nr 1/3 o pow. </w:t>
      </w:r>
      <w:smartTag w:uri="urn:schemas-microsoft-com:office:smarttags" w:element="metricconverter">
        <w:smartTagPr>
          <w:attr w:name="ProductID" w:val="106 m2"/>
        </w:smartTagPr>
        <w:r w:rsidRPr="00F651BE">
          <w:rPr>
            <w:rFonts w:ascii="Times New Roman" w:hAnsi="Times New Roman"/>
            <w:sz w:val="28"/>
            <w:szCs w:val="28"/>
          </w:rPr>
          <w:t>106 m</w:t>
        </w:r>
        <w:r w:rsidRPr="00F651BE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F651BE">
        <w:rPr>
          <w:rFonts w:ascii="Times New Roman" w:hAnsi="Times New Roman"/>
          <w:sz w:val="28"/>
          <w:szCs w:val="28"/>
        </w:rPr>
        <w:t xml:space="preserve">  - al. Tysiąclecia - z przeznaczeniem na </w:t>
      </w:r>
      <w:r w:rsidRPr="00F651BE">
        <w:rPr>
          <w:rFonts w:ascii="Times New Roman" w:hAnsi="Times New Roman"/>
          <w:sz w:val="28"/>
          <w:szCs w:val="28"/>
        </w:rPr>
        <w:br/>
        <w:t xml:space="preserve">   poprawienie warunków zagospoda</w:t>
      </w:r>
      <w:r w:rsidR="00FE60E7">
        <w:rPr>
          <w:rFonts w:ascii="Times New Roman" w:hAnsi="Times New Roman"/>
          <w:sz w:val="28"/>
          <w:szCs w:val="28"/>
        </w:rPr>
        <w:t>rowania  działek przyległych  (</w:t>
      </w:r>
      <w:r w:rsidRPr="00F651BE">
        <w:rPr>
          <w:rFonts w:ascii="Times New Roman" w:hAnsi="Times New Roman"/>
          <w:sz w:val="28"/>
          <w:szCs w:val="28"/>
        </w:rPr>
        <w:t xml:space="preserve">cena  </w:t>
      </w:r>
      <w:r w:rsidRPr="00F651BE">
        <w:rPr>
          <w:rFonts w:ascii="Times New Roman" w:hAnsi="Times New Roman"/>
          <w:sz w:val="28"/>
          <w:szCs w:val="28"/>
        </w:rPr>
        <w:br/>
        <w:t xml:space="preserve">   netto: </w:t>
      </w:r>
      <w:r w:rsidR="00FE60E7">
        <w:rPr>
          <w:rFonts w:ascii="Times New Roman" w:hAnsi="Times New Roman"/>
          <w:sz w:val="28"/>
          <w:szCs w:val="28"/>
        </w:rPr>
        <w:t>18.699,-zł</w:t>
      </w:r>
      <w:r w:rsidRPr="00F651BE">
        <w:rPr>
          <w:rFonts w:ascii="Times New Roman" w:hAnsi="Times New Roman"/>
          <w:sz w:val="28"/>
          <w:szCs w:val="28"/>
        </w:rPr>
        <w:t>)</w:t>
      </w:r>
    </w:p>
    <w:p w:rsidR="00F651BE" w:rsidRPr="00F651BE" w:rsidRDefault="00F651BE" w:rsidP="00F651BE">
      <w:pPr>
        <w:rPr>
          <w:rFonts w:ascii="Times New Roman" w:hAnsi="Times New Roman"/>
          <w:b/>
          <w:sz w:val="28"/>
          <w:szCs w:val="28"/>
        </w:rPr>
      </w:pPr>
      <w:r w:rsidRPr="00F651BE">
        <w:rPr>
          <w:rFonts w:ascii="Times New Roman" w:hAnsi="Times New Roman"/>
          <w:b/>
          <w:sz w:val="28"/>
          <w:szCs w:val="28"/>
        </w:rPr>
        <w:t>b) w drodze przetargu:</w:t>
      </w:r>
    </w:p>
    <w:p w:rsidR="00F651BE" w:rsidRPr="00F651BE" w:rsidRDefault="00F651BE" w:rsidP="00F651BE">
      <w:pPr>
        <w:jc w:val="both"/>
        <w:rPr>
          <w:rFonts w:ascii="Times New Roman" w:hAnsi="Times New Roman"/>
          <w:sz w:val="28"/>
          <w:szCs w:val="28"/>
        </w:rPr>
      </w:pPr>
      <w:r w:rsidRPr="00F651BE">
        <w:rPr>
          <w:rFonts w:ascii="Times New Roman" w:hAnsi="Times New Roman"/>
          <w:sz w:val="28"/>
          <w:szCs w:val="28"/>
        </w:rPr>
        <w:t xml:space="preserve">- lokal mieszkalny nr 8 w budynku Nr 6 przy ul. </w:t>
      </w:r>
      <w:r w:rsidR="00FE60E7">
        <w:rPr>
          <w:rFonts w:ascii="Times New Roman" w:hAnsi="Times New Roman"/>
          <w:sz w:val="28"/>
          <w:szCs w:val="28"/>
        </w:rPr>
        <w:t>Łokietka (cena nieruchomości netto: 30.250,-zł</w:t>
      </w:r>
      <w:r w:rsidRPr="00F651BE">
        <w:rPr>
          <w:rFonts w:ascii="Times New Roman" w:hAnsi="Times New Roman"/>
          <w:sz w:val="28"/>
          <w:szCs w:val="28"/>
        </w:rPr>
        <w:t xml:space="preserve">)  </w:t>
      </w:r>
    </w:p>
    <w:p w:rsidR="00F651BE" w:rsidRDefault="00F651BE" w:rsidP="00F651BE">
      <w:pPr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B. Decyzje:</w:t>
      </w:r>
    </w:p>
    <w:p w:rsidR="00F651BE" w:rsidRDefault="00F651BE" w:rsidP="00F651BE">
      <w:pPr>
        <w:jc w:val="both"/>
        <w:rPr>
          <w:rFonts w:ascii="Times New Roman" w:hAnsi="Times New Roman"/>
          <w:sz w:val="28"/>
          <w:szCs w:val="28"/>
        </w:rPr>
      </w:pPr>
      <w:r w:rsidRPr="00F651BE">
        <w:rPr>
          <w:rFonts w:ascii="Times New Roman" w:hAnsi="Times New Roman"/>
          <w:sz w:val="28"/>
          <w:szCs w:val="28"/>
        </w:rPr>
        <w:t xml:space="preserve">- w  sprawie  podziału nieruchomości - wydano 2 decyzje na wniosek </w:t>
      </w:r>
      <w:r w:rsidRPr="00F651BE">
        <w:rPr>
          <w:rFonts w:ascii="Times New Roman" w:hAnsi="Times New Roman"/>
          <w:sz w:val="28"/>
          <w:szCs w:val="28"/>
        </w:rPr>
        <w:br/>
        <w:t xml:space="preserve">   strony</w:t>
      </w:r>
    </w:p>
    <w:p w:rsidR="00F651BE" w:rsidRDefault="00F651BE" w:rsidP="00F651BE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F651BE">
        <w:rPr>
          <w:rFonts w:ascii="Times New Roman" w:hAnsi="Times New Roman"/>
          <w:b/>
          <w:sz w:val="28"/>
          <w:szCs w:val="28"/>
          <w:u w:val="single"/>
        </w:rPr>
        <w:t>C. Pozostałe rozstrzygnięcia:</w:t>
      </w:r>
    </w:p>
    <w:p w:rsidR="00F651BE" w:rsidRPr="00F651BE" w:rsidRDefault="00F651BE" w:rsidP="00F651BE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F651BE">
        <w:rPr>
          <w:rFonts w:ascii="Times New Roman" w:hAnsi="Times New Roman"/>
          <w:sz w:val="28"/>
          <w:szCs w:val="28"/>
        </w:rPr>
        <w:t xml:space="preserve">Wydano 6 wypisów z miejscowego planu zagospodarowania przestrzennego </w:t>
      </w:r>
    </w:p>
    <w:p w:rsidR="00F651BE" w:rsidRPr="00F651BE" w:rsidRDefault="00F651BE" w:rsidP="00F651BE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F651BE">
        <w:rPr>
          <w:rFonts w:ascii="Times New Roman" w:hAnsi="Times New Roman"/>
          <w:sz w:val="28"/>
          <w:szCs w:val="28"/>
        </w:rPr>
        <w:t>Wydano 1 postanowienie o zatwierdzeniu projektu podziału nieruchomości</w:t>
      </w:r>
    </w:p>
    <w:p w:rsidR="00DE2F06" w:rsidRPr="0015218B" w:rsidRDefault="00F651BE" w:rsidP="005061FC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F651BE">
        <w:rPr>
          <w:rFonts w:ascii="Times New Roman" w:hAnsi="Times New Roman"/>
          <w:sz w:val="28"/>
          <w:szCs w:val="28"/>
        </w:rPr>
        <w:t xml:space="preserve">Wydano 1 zaświadczenie o zgodności zmiany sposobu </w:t>
      </w:r>
      <w:r>
        <w:rPr>
          <w:rFonts w:ascii="Times New Roman" w:hAnsi="Times New Roman"/>
          <w:sz w:val="28"/>
          <w:szCs w:val="28"/>
        </w:rPr>
        <w:t xml:space="preserve">użytkowania obiektu </w:t>
      </w:r>
      <w:r w:rsidRPr="00F651BE">
        <w:rPr>
          <w:rFonts w:ascii="Times New Roman" w:hAnsi="Times New Roman"/>
          <w:sz w:val="28"/>
          <w:szCs w:val="28"/>
        </w:rPr>
        <w:t xml:space="preserve">budowlanego z ustaleniami miejscowego planu zagospodarowania </w:t>
      </w:r>
      <w:r w:rsidRPr="00F651BE">
        <w:rPr>
          <w:rFonts w:ascii="Times New Roman" w:hAnsi="Times New Roman"/>
          <w:sz w:val="28"/>
          <w:szCs w:val="28"/>
        </w:rPr>
        <w:br/>
        <w:t>przestrzennego.</w:t>
      </w:r>
    </w:p>
    <w:p w:rsidR="0015218B" w:rsidRPr="0015218B" w:rsidRDefault="0015218B" w:rsidP="0015218B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061FC" w:rsidRDefault="005061FC" w:rsidP="005061F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F853CD">
        <w:rPr>
          <w:rFonts w:ascii="Times New Roman" w:hAnsi="Times New Roman"/>
          <w:b/>
          <w:bCs/>
          <w:sz w:val="28"/>
          <w:szCs w:val="28"/>
          <w:u w:val="single"/>
        </w:rPr>
        <w:t>W sprawach handlu i usług:</w:t>
      </w:r>
    </w:p>
    <w:p w:rsidR="00F651BE" w:rsidRPr="00F651BE" w:rsidRDefault="00F651BE" w:rsidP="00F651BE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</w:p>
    <w:p w:rsidR="00F651BE" w:rsidRPr="00F651BE" w:rsidRDefault="00F651BE" w:rsidP="00F651BE">
      <w:pPr>
        <w:spacing w:after="0"/>
        <w:rPr>
          <w:rFonts w:ascii="Times New Roman" w:eastAsia="Times New Roman" w:hAnsi="Times New Roman"/>
          <w:sz w:val="28"/>
          <w:szCs w:val="28"/>
        </w:rPr>
      </w:pPr>
      <w:r w:rsidRPr="00F651BE">
        <w:rPr>
          <w:rFonts w:ascii="Times New Roman" w:eastAsia="Times New Roman" w:hAnsi="Times New Roman"/>
          <w:sz w:val="28"/>
          <w:szCs w:val="28"/>
        </w:rPr>
        <w:t>1. Wydano:</w:t>
      </w:r>
    </w:p>
    <w:p w:rsidR="00F651BE" w:rsidRPr="00F651BE" w:rsidRDefault="00F651BE" w:rsidP="00F651BE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F651BE">
        <w:rPr>
          <w:rFonts w:ascii="Times New Roman" w:eastAsia="Times New Roman" w:hAnsi="Times New Roman"/>
          <w:sz w:val="28"/>
          <w:szCs w:val="28"/>
        </w:rPr>
        <w:t xml:space="preserve">- w okresie międzysesyjnym przyjęto i przetworzono </w:t>
      </w:r>
      <w:r w:rsidRPr="00F651BE">
        <w:rPr>
          <w:rFonts w:ascii="Times New Roman" w:eastAsia="Times New Roman" w:hAnsi="Times New Roman"/>
          <w:b/>
          <w:sz w:val="28"/>
          <w:szCs w:val="28"/>
        </w:rPr>
        <w:t xml:space="preserve"> 95 </w:t>
      </w:r>
      <w:r w:rsidRPr="00F651BE">
        <w:rPr>
          <w:rFonts w:ascii="Times New Roman" w:eastAsia="Times New Roman" w:hAnsi="Times New Roman"/>
          <w:sz w:val="28"/>
          <w:szCs w:val="28"/>
        </w:rPr>
        <w:t>wniosków o wpis do Centralnej Ewidencji i Informacji o Działalności Gospodarczej,</w:t>
      </w:r>
    </w:p>
    <w:p w:rsidR="00F651BE" w:rsidRPr="00F651BE" w:rsidRDefault="00F651BE" w:rsidP="00F651BE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F651BE">
        <w:rPr>
          <w:rFonts w:ascii="Times New Roman" w:eastAsia="Times New Roman" w:hAnsi="Times New Roman"/>
          <w:sz w:val="28"/>
          <w:szCs w:val="28"/>
        </w:rPr>
        <w:t xml:space="preserve">- </w:t>
      </w:r>
      <w:r w:rsidRPr="00F651BE">
        <w:rPr>
          <w:rFonts w:ascii="Times New Roman" w:eastAsia="Times New Roman" w:hAnsi="Times New Roman"/>
          <w:b/>
          <w:sz w:val="28"/>
          <w:szCs w:val="28"/>
        </w:rPr>
        <w:t xml:space="preserve">2 </w:t>
      </w:r>
      <w:r w:rsidRPr="00F651BE">
        <w:rPr>
          <w:rFonts w:ascii="Times New Roman" w:eastAsia="Times New Roman" w:hAnsi="Times New Roman"/>
          <w:sz w:val="28"/>
          <w:szCs w:val="28"/>
        </w:rPr>
        <w:t>decyzje – zezwolenia jednorazowe na sprzedaż napojów alkoholowych,</w:t>
      </w:r>
    </w:p>
    <w:p w:rsidR="00F651BE" w:rsidRPr="00F651BE" w:rsidRDefault="00F651BE" w:rsidP="00F651BE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F651BE">
        <w:rPr>
          <w:rFonts w:ascii="Times New Roman" w:eastAsia="Times New Roman" w:hAnsi="Times New Roman"/>
          <w:sz w:val="28"/>
          <w:szCs w:val="28"/>
        </w:rPr>
        <w:t xml:space="preserve">- </w:t>
      </w:r>
      <w:r w:rsidRPr="00F651BE">
        <w:rPr>
          <w:rFonts w:ascii="Times New Roman" w:eastAsia="Times New Roman" w:hAnsi="Times New Roman"/>
          <w:b/>
          <w:sz w:val="28"/>
          <w:szCs w:val="28"/>
        </w:rPr>
        <w:t>1</w:t>
      </w:r>
      <w:r w:rsidRPr="00F651BE">
        <w:rPr>
          <w:rFonts w:ascii="Times New Roman" w:eastAsia="Times New Roman" w:hAnsi="Times New Roman"/>
          <w:sz w:val="28"/>
          <w:szCs w:val="28"/>
        </w:rPr>
        <w:t xml:space="preserve"> decyzja – wygaszenie zezwolenia na sprzedaż napojów alkoholowych,</w:t>
      </w:r>
    </w:p>
    <w:p w:rsidR="00F651BE" w:rsidRPr="00F651BE" w:rsidRDefault="00F651BE" w:rsidP="00F651BE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F651BE">
        <w:rPr>
          <w:rFonts w:ascii="Times New Roman" w:eastAsia="Times New Roman" w:hAnsi="Times New Roman"/>
          <w:sz w:val="28"/>
          <w:szCs w:val="28"/>
        </w:rPr>
        <w:t xml:space="preserve">- </w:t>
      </w:r>
      <w:r w:rsidRPr="00F651BE">
        <w:rPr>
          <w:rFonts w:ascii="Times New Roman" w:eastAsia="Times New Roman" w:hAnsi="Times New Roman"/>
          <w:b/>
          <w:sz w:val="28"/>
          <w:szCs w:val="28"/>
        </w:rPr>
        <w:t xml:space="preserve">1 </w:t>
      </w:r>
      <w:r w:rsidRPr="00F651BE">
        <w:rPr>
          <w:rFonts w:ascii="Times New Roman" w:eastAsia="Times New Roman" w:hAnsi="Times New Roman"/>
          <w:sz w:val="28"/>
          <w:szCs w:val="28"/>
        </w:rPr>
        <w:t>decyzja – zmiana licencji na przewóz osób taksówką.</w:t>
      </w:r>
    </w:p>
    <w:p w:rsidR="00F651BE" w:rsidRPr="00FE60E7" w:rsidRDefault="00F651BE" w:rsidP="00F651BE">
      <w:pPr>
        <w:spacing w:after="0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</w:p>
    <w:p w:rsidR="00F651BE" w:rsidRDefault="00FE60E7" w:rsidP="00F651BE">
      <w:pPr>
        <w:spacing w:after="0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FE60E7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W sprawach dot. </w:t>
      </w:r>
      <w:r w:rsidR="007D311E">
        <w:rPr>
          <w:rFonts w:ascii="Times New Roman" w:eastAsia="Times New Roman" w:hAnsi="Times New Roman"/>
          <w:b/>
          <w:sz w:val="28"/>
          <w:szCs w:val="28"/>
          <w:u w:val="single"/>
        </w:rPr>
        <w:t>p</w:t>
      </w:r>
      <w:r w:rsidR="00F651BE" w:rsidRPr="00FE60E7">
        <w:rPr>
          <w:rFonts w:ascii="Times New Roman" w:eastAsia="Times New Roman" w:hAnsi="Times New Roman"/>
          <w:b/>
          <w:sz w:val="28"/>
          <w:szCs w:val="28"/>
          <w:u w:val="single"/>
        </w:rPr>
        <w:t>romocj</w:t>
      </w:r>
      <w:r w:rsidRPr="00FE60E7">
        <w:rPr>
          <w:rFonts w:ascii="Times New Roman" w:eastAsia="Times New Roman" w:hAnsi="Times New Roman"/>
          <w:b/>
          <w:sz w:val="28"/>
          <w:szCs w:val="28"/>
          <w:u w:val="single"/>
        </w:rPr>
        <w:t>i:</w:t>
      </w:r>
    </w:p>
    <w:p w:rsidR="00FE60E7" w:rsidRPr="00FE60E7" w:rsidRDefault="00FE60E7" w:rsidP="00F651BE">
      <w:pPr>
        <w:spacing w:after="0"/>
        <w:rPr>
          <w:rFonts w:ascii="Times New Roman" w:eastAsia="Times New Roman" w:hAnsi="Times New Roman"/>
          <w:b/>
          <w:sz w:val="28"/>
          <w:szCs w:val="28"/>
          <w:u w:val="single"/>
        </w:rPr>
      </w:pPr>
    </w:p>
    <w:p w:rsidR="00F651BE" w:rsidRPr="00F651BE" w:rsidRDefault="00F651BE" w:rsidP="00F651BE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651BE">
        <w:rPr>
          <w:rFonts w:ascii="Times New Roman" w:eastAsia="Times New Roman" w:hAnsi="Times New Roman"/>
          <w:sz w:val="28"/>
          <w:szCs w:val="28"/>
        </w:rPr>
        <w:t>1. W dniu 7.06.2013 r. Zarządowi Województwa Dolnośląskiego przedłożono dokumenty założycielskie Zachodniego Obszaru Integracji.</w:t>
      </w:r>
    </w:p>
    <w:p w:rsidR="00F651BE" w:rsidRDefault="00F651BE" w:rsidP="00F651BE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651BE">
        <w:rPr>
          <w:rFonts w:ascii="Times New Roman" w:eastAsia="Times New Roman" w:hAnsi="Times New Roman"/>
          <w:sz w:val="28"/>
          <w:szCs w:val="28"/>
        </w:rPr>
        <w:t>2. W dniu 13.06.2013 r. do porozumienia samorządów Zachodniego Obszaru Integracji przystąpił Powiat Bolesławiecki.</w:t>
      </w:r>
    </w:p>
    <w:p w:rsidR="00D378FE" w:rsidRPr="00D378FE" w:rsidRDefault="00D378FE" w:rsidP="00D378FE">
      <w:pPr>
        <w:jc w:val="both"/>
        <w:rPr>
          <w:rFonts w:ascii="Times New Roman" w:hAnsi="Times New Roman"/>
          <w:sz w:val="28"/>
          <w:szCs w:val="28"/>
        </w:rPr>
      </w:pPr>
      <w:r w:rsidRPr="00D378FE">
        <w:rPr>
          <w:rFonts w:ascii="Times New Roman" w:eastAsia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 xml:space="preserve">W dniu 20.06.2013 r. </w:t>
      </w:r>
      <w:r w:rsidRPr="00D378FE">
        <w:rPr>
          <w:rFonts w:ascii="Times New Roman" w:hAnsi="Times New Roman"/>
          <w:sz w:val="28"/>
          <w:szCs w:val="28"/>
        </w:rPr>
        <w:t xml:space="preserve">w Miejskim Domu Kultury w Zgorzelcu odbyło się kolejne spotkanie przedstawicieli samorządów – sygnatariuszy porozumienia Zachodniego Obszaru Integracji (ZOI). Spotkanie podzielone było na dwie części. W pierwszej udział wzięli pracownicy urzędów gmin, miast i starostw merytorycznie odpowiedzialni za wdrażanie postanowień porozumienia ZOI. W formie warsztatów analizowano zapisy Ekspertyzy dotyczącej formy prawnej w jakiej funkcjonować mają Zintegrowane Inwestycje Terytorialne  Zachodniego Obszaru Integracji oraz ustalano w jaki sposób podejmowane będą decyzje strategiczne podejmowane przez przedstawicieli samorządów członków ZOI. </w:t>
      </w:r>
    </w:p>
    <w:p w:rsidR="00D378FE" w:rsidRPr="00D378FE" w:rsidRDefault="00D378FE" w:rsidP="00D378FE">
      <w:pPr>
        <w:jc w:val="both"/>
        <w:rPr>
          <w:rFonts w:ascii="Times New Roman" w:hAnsi="Times New Roman"/>
          <w:sz w:val="28"/>
          <w:szCs w:val="28"/>
        </w:rPr>
      </w:pPr>
      <w:r w:rsidRPr="00D378FE">
        <w:rPr>
          <w:rFonts w:ascii="Times New Roman" w:hAnsi="Times New Roman"/>
          <w:sz w:val="28"/>
          <w:szCs w:val="28"/>
        </w:rPr>
        <w:t>W drugiej części warsztatów udział wzięli szefowie samorządów wchodzących w skład ZOI. W czasie warsztatów ustalono docelową formułę prawną porozumienia oraz zasady podejmowania decyzji.</w:t>
      </w:r>
    </w:p>
    <w:p w:rsidR="00D378FE" w:rsidRPr="00D378FE" w:rsidRDefault="00D378FE" w:rsidP="00D378FE">
      <w:pPr>
        <w:jc w:val="both"/>
        <w:rPr>
          <w:rFonts w:ascii="Times New Roman" w:hAnsi="Times New Roman"/>
          <w:sz w:val="28"/>
          <w:szCs w:val="28"/>
        </w:rPr>
      </w:pPr>
      <w:r w:rsidRPr="00D378FE">
        <w:rPr>
          <w:rFonts w:ascii="Times New Roman" w:hAnsi="Times New Roman"/>
          <w:sz w:val="28"/>
          <w:szCs w:val="28"/>
        </w:rPr>
        <w:t xml:space="preserve">W dniu 24 czerwca Jerzy Zieliński – Sekretarz Miasta Bolesławiec spotkał się z dr. Maciejem </w:t>
      </w:r>
      <w:proofErr w:type="spellStart"/>
      <w:r w:rsidRPr="00D378FE">
        <w:rPr>
          <w:rFonts w:ascii="Times New Roman" w:hAnsi="Times New Roman"/>
          <w:sz w:val="28"/>
          <w:szCs w:val="28"/>
        </w:rPr>
        <w:t>Zatheyem</w:t>
      </w:r>
      <w:proofErr w:type="spellEnd"/>
      <w:r w:rsidRPr="00D378FE">
        <w:rPr>
          <w:rFonts w:ascii="Times New Roman" w:hAnsi="Times New Roman"/>
          <w:sz w:val="28"/>
          <w:szCs w:val="28"/>
        </w:rPr>
        <w:t xml:space="preserve"> – Dyrektorem Departamentu Rozwoju Regionalnego UMWD. Tematem spotkania było przekazanie P. Dyrektorowi informacji o działaniach jakie zostały podjęte do tej pory w celu utworzenia Zintegrowanych Inwestycji Terytorialnych dla Zachodniego Obszaru Integracji oraz ustalenia terminów realizacji kolejnych  koniecznych do przeprowadzenia działań sygnatariuszy porozumienia ZOI. </w:t>
      </w:r>
    </w:p>
    <w:p w:rsidR="00D378FE" w:rsidRDefault="00D378FE" w:rsidP="00F651BE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10E49" w:rsidRPr="00F10E49" w:rsidRDefault="00D378FE" w:rsidP="00F10E49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F10E49">
        <w:rPr>
          <w:rFonts w:ascii="Times New Roman" w:eastAsia="Times New Roman" w:hAnsi="Times New Roman"/>
          <w:sz w:val="28"/>
          <w:szCs w:val="28"/>
        </w:rPr>
        <w:t xml:space="preserve">. </w:t>
      </w:r>
      <w:r w:rsidR="00F10E49" w:rsidRPr="00F10E49">
        <w:rPr>
          <w:rFonts w:ascii="Times New Roman" w:eastAsia="Times New Roman" w:hAnsi="Times New Roman"/>
          <w:sz w:val="28"/>
          <w:szCs w:val="28"/>
        </w:rPr>
        <w:t>W dniu 22 czerwca 2013 r. odbył się XIII Festiwalu Kultury Południowosłowiańskiej, podczas którego w Bolesławcu gościli :</w:t>
      </w:r>
    </w:p>
    <w:p w:rsidR="00F10E49" w:rsidRDefault="00F10E49" w:rsidP="00F10E49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F10E49">
        <w:rPr>
          <w:rFonts w:ascii="Times New Roman" w:eastAsia="Times New Roman" w:hAnsi="Times New Roman"/>
          <w:sz w:val="28"/>
          <w:szCs w:val="28"/>
        </w:rPr>
        <w:t xml:space="preserve">JE </w:t>
      </w: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Koviljka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Špirić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>- Ambasador Bośni i Hercegowiny</w:t>
      </w:r>
    </w:p>
    <w:p w:rsidR="00F10E49" w:rsidRDefault="00F10E49" w:rsidP="00F10E49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F10E49">
        <w:rPr>
          <w:rFonts w:ascii="Times New Roman" w:eastAsia="Times New Roman" w:hAnsi="Times New Roman"/>
          <w:sz w:val="28"/>
          <w:szCs w:val="28"/>
        </w:rPr>
        <w:t xml:space="preserve">JE </w:t>
      </w: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Radojko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Bogojević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 xml:space="preserve"> razem z małżonką- Ambasador Republiki Serbii</w:t>
      </w:r>
    </w:p>
    <w:p w:rsidR="00F10E49" w:rsidRDefault="00F10E49" w:rsidP="00F10E49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Radmila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Bjelić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>- radca z Ambasady Bośni i Hercegowiny</w:t>
      </w:r>
    </w:p>
    <w:p w:rsidR="00F10E49" w:rsidRDefault="00F10E49" w:rsidP="00F10E49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F10E49">
        <w:rPr>
          <w:rFonts w:ascii="Times New Roman" w:eastAsia="Times New Roman" w:hAnsi="Times New Roman"/>
          <w:sz w:val="28"/>
          <w:szCs w:val="28"/>
        </w:rPr>
        <w:t xml:space="preserve">Jacek </w:t>
      </w: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Gϋnther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Ślaski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 xml:space="preserve"> razem z małżonką- Konsul Honorowy Bośni i Hercegowiny</w:t>
      </w:r>
    </w:p>
    <w:p w:rsidR="00F10E49" w:rsidRDefault="00F10E49" w:rsidP="00F10E49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F10E49">
        <w:rPr>
          <w:rFonts w:ascii="Times New Roman" w:eastAsia="Times New Roman" w:hAnsi="Times New Roman"/>
          <w:sz w:val="28"/>
          <w:szCs w:val="28"/>
        </w:rPr>
        <w:t>Magdalena Żelazny- Stokłosa- pracownik Przedstawicielstwa Regionalnego Komisji Europejskiej . w Polsce</w:t>
      </w:r>
    </w:p>
    <w:p w:rsidR="00F10E49" w:rsidRDefault="00F10E49" w:rsidP="00F10E49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Aleksandar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Mrkonjić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 xml:space="preserve">- przedstawiciel Gminy </w:t>
      </w: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Teslić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 xml:space="preserve"> (</w:t>
      </w: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BiH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>)</w:t>
      </w:r>
    </w:p>
    <w:p w:rsidR="00F10E49" w:rsidRDefault="00F10E49" w:rsidP="00F10E49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F10E49">
        <w:rPr>
          <w:rFonts w:ascii="Times New Roman" w:eastAsia="Times New Roman" w:hAnsi="Times New Roman"/>
          <w:sz w:val="28"/>
          <w:szCs w:val="28"/>
        </w:rPr>
        <w:t xml:space="preserve">Ratko </w:t>
      </w: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Petrović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 xml:space="preserve">- przedstawiciel Gminy </w:t>
      </w: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Teslić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 xml:space="preserve"> (</w:t>
      </w: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BiH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>)</w:t>
      </w:r>
    </w:p>
    <w:p w:rsidR="00F10E49" w:rsidRPr="00F10E49" w:rsidRDefault="00F10E49" w:rsidP="00F10E49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F10E49">
        <w:rPr>
          <w:rFonts w:ascii="Times New Roman" w:eastAsia="Times New Roman" w:hAnsi="Times New Roman"/>
          <w:sz w:val="28"/>
          <w:szCs w:val="28"/>
        </w:rPr>
        <w:t>Grupa wokalna „</w:t>
      </w: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Svetosavska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omladinska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10E49">
        <w:rPr>
          <w:rFonts w:ascii="Times New Roman" w:eastAsia="Times New Roman" w:hAnsi="Times New Roman"/>
          <w:sz w:val="28"/>
          <w:szCs w:val="28"/>
        </w:rPr>
        <w:t>zajednica</w:t>
      </w:r>
      <w:proofErr w:type="spellEnd"/>
      <w:r w:rsidRPr="00F10E49">
        <w:rPr>
          <w:rFonts w:ascii="Times New Roman" w:eastAsia="Times New Roman" w:hAnsi="Times New Roman"/>
          <w:sz w:val="28"/>
          <w:szCs w:val="28"/>
        </w:rPr>
        <w:t>” z Bośni i Hercegowiny</w:t>
      </w:r>
    </w:p>
    <w:p w:rsidR="00F651BE" w:rsidRPr="00F651BE" w:rsidRDefault="00F651BE" w:rsidP="00F651BE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651BE" w:rsidRPr="00FE60E7" w:rsidRDefault="00F651BE" w:rsidP="00F651BE">
      <w:pPr>
        <w:spacing w:after="0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FE60E7">
        <w:rPr>
          <w:rFonts w:ascii="Times New Roman" w:eastAsia="Times New Roman" w:hAnsi="Times New Roman"/>
          <w:b/>
          <w:sz w:val="28"/>
          <w:szCs w:val="28"/>
          <w:u w:val="single"/>
        </w:rPr>
        <w:t>Inne</w:t>
      </w:r>
      <w:r w:rsidR="00FE60E7" w:rsidRPr="00FE60E7">
        <w:rPr>
          <w:rFonts w:ascii="Times New Roman" w:eastAsia="Times New Roman" w:hAnsi="Times New Roman"/>
          <w:b/>
          <w:sz w:val="28"/>
          <w:szCs w:val="28"/>
          <w:u w:val="single"/>
        </w:rPr>
        <w:t>:</w:t>
      </w:r>
    </w:p>
    <w:p w:rsidR="00F651BE" w:rsidRPr="00F651BE" w:rsidRDefault="00F651BE" w:rsidP="00F651BE">
      <w:pPr>
        <w:spacing w:after="0"/>
        <w:ind w:left="72"/>
        <w:jc w:val="both"/>
        <w:rPr>
          <w:rFonts w:ascii="Times New Roman" w:eastAsia="Times New Roman" w:hAnsi="Times New Roman"/>
          <w:sz w:val="28"/>
          <w:szCs w:val="28"/>
        </w:rPr>
      </w:pPr>
      <w:r w:rsidRPr="00F651BE">
        <w:rPr>
          <w:rFonts w:ascii="Times New Roman" w:eastAsia="Times New Roman" w:hAnsi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F651BE">
        <w:rPr>
          <w:rFonts w:ascii="Times New Roman" w:eastAsia="Times New Roman" w:hAnsi="Times New Roman"/>
          <w:b/>
          <w:sz w:val="28"/>
          <w:szCs w:val="28"/>
        </w:rPr>
        <w:t>145</w:t>
      </w:r>
      <w:r w:rsidRPr="00F651BE">
        <w:rPr>
          <w:rFonts w:ascii="Times New Roman" w:eastAsia="Times New Roman" w:hAnsi="Times New Roman"/>
          <w:sz w:val="28"/>
          <w:szCs w:val="28"/>
        </w:rPr>
        <w:t xml:space="preserve"> </w:t>
      </w:r>
      <w:r w:rsidRPr="00F651BE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F651BE">
        <w:rPr>
          <w:rFonts w:ascii="Times New Roman" w:eastAsia="Times New Roman" w:hAnsi="Times New Roman"/>
          <w:sz w:val="28"/>
          <w:szCs w:val="28"/>
        </w:rPr>
        <w:t>osób.</w:t>
      </w:r>
    </w:p>
    <w:p w:rsidR="00F651BE" w:rsidRPr="00F651BE" w:rsidRDefault="00F651BE" w:rsidP="00F651BE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651BE">
        <w:rPr>
          <w:rFonts w:ascii="Times New Roman" w:eastAsia="Times New Roman" w:hAnsi="Times New Roman"/>
          <w:sz w:val="28"/>
          <w:szCs w:val="28"/>
        </w:rPr>
        <w:t xml:space="preserve"> Na wniosek firm szkoleniowych Sala konferencyjna udostępniana była </w:t>
      </w:r>
      <w:r w:rsidRPr="00F651BE">
        <w:rPr>
          <w:rFonts w:ascii="Times New Roman" w:eastAsia="Times New Roman" w:hAnsi="Times New Roman"/>
          <w:b/>
          <w:sz w:val="28"/>
          <w:szCs w:val="28"/>
        </w:rPr>
        <w:t>2</w:t>
      </w:r>
      <w:r w:rsidRPr="00F651BE">
        <w:rPr>
          <w:rFonts w:ascii="Times New Roman" w:eastAsia="Times New Roman" w:hAnsi="Times New Roman"/>
          <w:sz w:val="28"/>
          <w:szCs w:val="28"/>
        </w:rPr>
        <w:t xml:space="preserve"> razy.</w:t>
      </w:r>
    </w:p>
    <w:p w:rsidR="005061FC" w:rsidRDefault="005061FC" w:rsidP="005061FC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5061FC" w:rsidRDefault="005061FC" w:rsidP="005061FC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W sprawach budżetowych:</w:t>
      </w:r>
    </w:p>
    <w:p w:rsidR="00DE2F06" w:rsidRDefault="00DE2F06" w:rsidP="00DE2F06">
      <w:pPr>
        <w:pStyle w:val="Tekstpodstawowy"/>
        <w:jc w:val="both"/>
        <w:rPr>
          <w:sz w:val="20"/>
        </w:rPr>
      </w:pPr>
    </w:p>
    <w:p w:rsidR="00FE60E7" w:rsidRDefault="00FE60E7" w:rsidP="00FE60E7">
      <w:pPr>
        <w:pStyle w:val="Tekstpodstawowy"/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t>Sprawy podatkowe</w:t>
      </w:r>
    </w:p>
    <w:p w:rsidR="00FE60E7" w:rsidRDefault="00FE60E7" w:rsidP="00FE60E7">
      <w:pPr>
        <w:pStyle w:val="Tekstpodstawowy"/>
        <w:jc w:val="both"/>
        <w:rPr>
          <w:b/>
          <w:sz w:val="23"/>
          <w:szCs w:val="23"/>
          <w:u w:val="single"/>
        </w:rPr>
      </w:pPr>
    </w:p>
    <w:p w:rsidR="00FE60E7" w:rsidRPr="00FE60E7" w:rsidRDefault="00FE60E7" w:rsidP="00FE60E7">
      <w:pPr>
        <w:jc w:val="both"/>
        <w:rPr>
          <w:rFonts w:ascii="Times New Roman" w:hAnsi="Times New Roman"/>
          <w:b/>
          <w:sz w:val="28"/>
          <w:szCs w:val="28"/>
        </w:rPr>
      </w:pPr>
      <w:r w:rsidRPr="00FE60E7">
        <w:rPr>
          <w:rFonts w:ascii="Times New Roman" w:hAnsi="Times New Roman"/>
          <w:b/>
          <w:sz w:val="28"/>
          <w:szCs w:val="28"/>
        </w:rPr>
        <w:t>Decyzje:</w:t>
      </w:r>
    </w:p>
    <w:p w:rsidR="00FE60E7" w:rsidRPr="00FE60E7" w:rsidRDefault="00482A17" w:rsidP="00FE60E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*ogółem wydano </w:t>
      </w:r>
      <w:r w:rsidR="00FE60E7" w:rsidRPr="00FE60E7">
        <w:rPr>
          <w:rFonts w:ascii="Times New Roman" w:hAnsi="Times New Roman"/>
          <w:b/>
          <w:sz w:val="28"/>
          <w:szCs w:val="28"/>
        </w:rPr>
        <w:t>117 decyzji, z tego:</w:t>
      </w:r>
    </w:p>
    <w:p w:rsidR="00FE60E7" w:rsidRPr="00FE60E7" w:rsidRDefault="00FE60E7" w:rsidP="00FE60E7">
      <w:pPr>
        <w:numPr>
          <w:ilvl w:val="0"/>
          <w:numId w:val="30"/>
        </w:numPr>
        <w:spacing w:after="0" w:line="240" w:lineRule="auto"/>
        <w:ind w:left="355" w:hanging="355"/>
        <w:jc w:val="both"/>
        <w:rPr>
          <w:rFonts w:ascii="Times New Roman" w:hAnsi="Times New Roman"/>
          <w:sz w:val="28"/>
          <w:szCs w:val="28"/>
        </w:rPr>
      </w:pPr>
      <w:r w:rsidRPr="00FE60E7">
        <w:rPr>
          <w:rFonts w:ascii="Times New Roman" w:hAnsi="Times New Roman"/>
          <w:sz w:val="28"/>
          <w:szCs w:val="28"/>
        </w:rPr>
        <w:t>112 w sprawie wymiaru i zmieniające wymiar w podatkach lokalnych,</w:t>
      </w:r>
    </w:p>
    <w:p w:rsidR="00FE60E7" w:rsidRPr="00FE60E7" w:rsidRDefault="00FE60E7" w:rsidP="00FE60E7">
      <w:pPr>
        <w:numPr>
          <w:ilvl w:val="0"/>
          <w:numId w:val="30"/>
        </w:numPr>
        <w:spacing w:after="0" w:line="240" w:lineRule="auto"/>
        <w:ind w:left="355" w:hanging="355"/>
        <w:jc w:val="both"/>
        <w:rPr>
          <w:rFonts w:ascii="Times New Roman" w:hAnsi="Times New Roman"/>
          <w:sz w:val="28"/>
          <w:szCs w:val="28"/>
        </w:rPr>
      </w:pPr>
      <w:r w:rsidRPr="00FE60E7">
        <w:rPr>
          <w:rFonts w:ascii="Times New Roman" w:hAnsi="Times New Roman"/>
          <w:sz w:val="28"/>
          <w:szCs w:val="28"/>
        </w:rPr>
        <w:t xml:space="preserve">5 w </w:t>
      </w:r>
      <w:r w:rsidR="00881B1E">
        <w:rPr>
          <w:rFonts w:ascii="Times New Roman" w:hAnsi="Times New Roman"/>
          <w:sz w:val="28"/>
          <w:szCs w:val="28"/>
        </w:rPr>
        <w:t>sprawie zwrotu opłaty skarbowej.</w:t>
      </w:r>
    </w:p>
    <w:p w:rsidR="00DE2F06" w:rsidRPr="00FE60E7" w:rsidRDefault="00DE2F06" w:rsidP="00DE2F06">
      <w:pPr>
        <w:pStyle w:val="Tekstpodstawowy"/>
        <w:jc w:val="both"/>
        <w:rPr>
          <w:szCs w:val="28"/>
        </w:rPr>
      </w:pPr>
    </w:p>
    <w:p w:rsidR="005D407F" w:rsidRDefault="00881B1E" w:rsidP="00881B1E">
      <w:pPr>
        <w:pStyle w:val="Tekstpodstawowy"/>
        <w:ind w:left="5664"/>
        <w:jc w:val="both"/>
        <w:rPr>
          <w:szCs w:val="28"/>
        </w:rPr>
      </w:pPr>
      <w:r>
        <w:rPr>
          <w:szCs w:val="28"/>
        </w:rPr>
        <w:t>Prezydent Miasta</w:t>
      </w:r>
    </w:p>
    <w:p w:rsidR="00881B1E" w:rsidRPr="00FE60E7" w:rsidRDefault="00881B1E" w:rsidP="00881B1E">
      <w:pPr>
        <w:pStyle w:val="Tekstpodstawowy"/>
        <w:ind w:left="5664"/>
        <w:jc w:val="both"/>
        <w:rPr>
          <w:szCs w:val="28"/>
        </w:rPr>
      </w:pPr>
      <w:r>
        <w:rPr>
          <w:szCs w:val="28"/>
        </w:rPr>
        <w:t>/-/ Piotr Roman</w:t>
      </w:r>
      <w:bookmarkStart w:id="0" w:name="_GoBack"/>
      <w:bookmarkEnd w:id="0"/>
    </w:p>
    <w:p w:rsidR="003B6D26" w:rsidRDefault="003B6D26" w:rsidP="003B6D26"/>
    <w:p w:rsidR="005D407F" w:rsidRDefault="005D407F" w:rsidP="005061FC">
      <w:pPr>
        <w:rPr>
          <w:rFonts w:ascii="Times New Roman" w:hAnsi="Times New Roman"/>
          <w:sz w:val="28"/>
          <w:szCs w:val="28"/>
        </w:rPr>
      </w:pPr>
    </w:p>
    <w:p w:rsidR="005061FC" w:rsidRPr="0015218B" w:rsidRDefault="005061FC" w:rsidP="005061FC">
      <w:pPr>
        <w:rPr>
          <w:rFonts w:ascii="Times New Roman" w:hAnsi="Times New Roman"/>
          <w:sz w:val="20"/>
          <w:szCs w:val="20"/>
        </w:rPr>
      </w:pPr>
      <w:r w:rsidRPr="004305A2">
        <w:rPr>
          <w:rFonts w:ascii="Times New Roman" w:hAnsi="Times New Roman"/>
          <w:sz w:val="20"/>
          <w:szCs w:val="20"/>
        </w:rPr>
        <w:t>SC</w:t>
      </w:r>
      <w:r>
        <w:rPr>
          <w:rFonts w:ascii="Times New Roman" w:hAnsi="Times New Roman"/>
          <w:sz w:val="20"/>
          <w:szCs w:val="20"/>
        </w:rPr>
        <w:t>/S</w:t>
      </w:r>
      <w:r w:rsidR="0015218B">
        <w:rPr>
          <w:rFonts w:ascii="Times New Roman" w:hAnsi="Times New Roman"/>
          <w:sz w:val="20"/>
          <w:szCs w:val="20"/>
        </w:rPr>
        <w:t>C</w:t>
      </w:r>
    </w:p>
    <w:p w:rsidR="00FE211A" w:rsidRDefault="00FE211A"/>
    <w:sectPr w:rsidR="00FE211A" w:rsidSect="00291A2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34A" w:rsidRDefault="007C334A" w:rsidP="00D7054D">
      <w:pPr>
        <w:spacing w:after="0" w:line="240" w:lineRule="auto"/>
      </w:pPr>
      <w:r>
        <w:separator/>
      </w:r>
    </w:p>
  </w:endnote>
  <w:endnote w:type="continuationSeparator" w:id="0">
    <w:p w:rsidR="007C334A" w:rsidRDefault="007C334A" w:rsidP="00D70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42766"/>
      <w:docPartObj>
        <w:docPartGallery w:val="Page Numbers (Bottom of Page)"/>
        <w:docPartUnique/>
      </w:docPartObj>
    </w:sdtPr>
    <w:sdtEndPr/>
    <w:sdtContent>
      <w:p w:rsidR="004455D4" w:rsidRDefault="00123425">
        <w:pPr>
          <w:pStyle w:val="Stopka"/>
          <w:jc w:val="right"/>
        </w:pPr>
        <w:r>
          <w:fldChar w:fldCharType="begin"/>
        </w:r>
        <w:r w:rsidR="00F00038">
          <w:instrText xml:space="preserve"> PAGE   \* MERGEFORMAT </w:instrText>
        </w:r>
        <w:r>
          <w:fldChar w:fldCharType="separate"/>
        </w:r>
        <w:r w:rsidR="00881B1E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4455D4" w:rsidRDefault="007C33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34A" w:rsidRDefault="007C334A" w:rsidP="00D7054D">
      <w:pPr>
        <w:spacing w:after="0" w:line="240" w:lineRule="auto"/>
      </w:pPr>
      <w:r>
        <w:separator/>
      </w:r>
    </w:p>
  </w:footnote>
  <w:footnote w:type="continuationSeparator" w:id="0">
    <w:p w:rsidR="007C334A" w:rsidRDefault="007C334A" w:rsidP="00D705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782B"/>
    <w:multiLevelType w:val="hybridMultilevel"/>
    <w:tmpl w:val="9D5C6EC6"/>
    <w:lvl w:ilvl="0" w:tplc="50402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41AF0"/>
    <w:multiLevelType w:val="hybridMultilevel"/>
    <w:tmpl w:val="3BCEB6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8301C4"/>
    <w:multiLevelType w:val="hybridMultilevel"/>
    <w:tmpl w:val="E1AADB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A13F92"/>
    <w:multiLevelType w:val="hybridMultilevel"/>
    <w:tmpl w:val="54F6B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E73A49"/>
    <w:multiLevelType w:val="hybridMultilevel"/>
    <w:tmpl w:val="5E184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CE31FA"/>
    <w:multiLevelType w:val="hybridMultilevel"/>
    <w:tmpl w:val="15C227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AC53E0"/>
    <w:multiLevelType w:val="hybridMultilevel"/>
    <w:tmpl w:val="6A12C466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">
    <w:nsid w:val="21FD0D11"/>
    <w:multiLevelType w:val="hybridMultilevel"/>
    <w:tmpl w:val="68B8F8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F76933"/>
    <w:multiLevelType w:val="hybridMultilevel"/>
    <w:tmpl w:val="27983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DD1F76"/>
    <w:multiLevelType w:val="hybridMultilevel"/>
    <w:tmpl w:val="435CA66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0724A59"/>
    <w:multiLevelType w:val="hybridMultilevel"/>
    <w:tmpl w:val="790A000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271C3E"/>
    <w:multiLevelType w:val="hybridMultilevel"/>
    <w:tmpl w:val="C1AEA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7B6048"/>
    <w:multiLevelType w:val="multilevel"/>
    <w:tmpl w:val="9F76D9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388E6A64"/>
    <w:multiLevelType w:val="hybridMultilevel"/>
    <w:tmpl w:val="7D80F502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>
    <w:nsid w:val="3DF524CD"/>
    <w:multiLevelType w:val="hybridMultilevel"/>
    <w:tmpl w:val="1BEED978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5">
    <w:nsid w:val="3E143A78"/>
    <w:multiLevelType w:val="hybridMultilevel"/>
    <w:tmpl w:val="757C9B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970B2"/>
    <w:multiLevelType w:val="hybridMultilevel"/>
    <w:tmpl w:val="C8B41EFA"/>
    <w:lvl w:ilvl="0" w:tplc="B964D214">
      <w:start w:val="1"/>
      <w:numFmt w:val="upperLetter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6D5AA8"/>
    <w:multiLevelType w:val="hybridMultilevel"/>
    <w:tmpl w:val="76B20B0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5165659A"/>
    <w:multiLevelType w:val="hybridMultilevel"/>
    <w:tmpl w:val="71F43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DB042A"/>
    <w:multiLevelType w:val="hybridMultilevel"/>
    <w:tmpl w:val="377E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4E12E8"/>
    <w:multiLevelType w:val="hybridMultilevel"/>
    <w:tmpl w:val="BB44C3E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1">
    <w:nsid w:val="598D45A7"/>
    <w:multiLevelType w:val="hybridMultilevel"/>
    <w:tmpl w:val="BD1E99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041796"/>
    <w:multiLevelType w:val="hybridMultilevel"/>
    <w:tmpl w:val="155CC3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F16713"/>
    <w:multiLevelType w:val="hybridMultilevel"/>
    <w:tmpl w:val="F8A8F1DA"/>
    <w:lvl w:ilvl="0" w:tplc="F6E207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6F1E10"/>
    <w:multiLevelType w:val="hybridMultilevel"/>
    <w:tmpl w:val="D974B81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>
    <w:nsid w:val="6DAF14B2"/>
    <w:multiLevelType w:val="hybridMultilevel"/>
    <w:tmpl w:val="4364B2D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>
    <w:nsid w:val="71B57671"/>
    <w:multiLevelType w:val="hybridMultilevel"/>
    <w:tmpl w:val="4C501B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265B6D"/>
    <w:multiLevelType w:val="hybridMultilevel"/>
    <w:tmpl w:val="E76A87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FD682D"/>
    <w:multiLevelType w:val="hybridMultilevel"/>
    <w:tmpl w:val="B866C5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9877F5"/>
    <w:multiLevelType w:val="hybridMultilevel"/>
    <w:tmpl w:val="53CE9CA2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0">
    <w:nsid w:val="7C395C81"/>
    <w:multiLevelType w:val="hybridMultilevel"/>
    <w:tmpl w:val="2AD460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7F2F0087"/>
    <w:multiLevelType w:val="hybridMultilevel"/>
    <w:tmpl w:val="A8B258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10"/>
  </w:num>
  <w:num w:numId="4">
    <w:abstractNumId w:val="7"/>
  </w:num>
  <w:num w:numId="5">
    <w:abstractNumId w:val="25"/>
  </w:num>
  <w:num w:numId="6">
    <w:abstractNumId w:val="29"/>
  </w:num>
  <w:num w:numId="7">
    <w:abstractNumId w:val="24"/>
  </w:num>
  <w:num w:numId="8">
    <w:abstractNumId w:val="20"/>
  </w:num>
  <w:num w:numId="9">
    <w:abstractNumId w:val="19"/>
  </w:num>
  <w:num w:numId="10">
    <w:abstractNumId w:val="26"/>
  </w:num>
  <w:num w:numId="11">
    <w:abstractNumId w:val="18"/>
  </w:num>
  <w:num w:numId="12">
    <w:abstractNumId w:val="23"/>
  </w:num>
  <w:num w:numId="13">
    <w:abstractNumId w:val="11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</w:num>
  <w:num w:numId="16">
    <w:abstractNumId w:val="9"/>
  </w:num>
  <w:num w:numId="17">
    <w:abstractNumId w:val="14"/>
  </w:num>
  <w:num w:numId="18">
    <w:abstractNumId w:val="17"/>
  </w:num>
  <w:num w:numId="19">
    <w:abstractNumId w:val="6"/>
  </w:num>
  <w:num w:numId="20">
    <w:abstractNumId w:val="2"/>
  </w:num>
  <w:num w:numId="21">
    <w:abstractNumId w:val="8"/>
  </w:num>
  <w:num w:numId="22">
    <w:abstractNumId w:val="3"/>
  </w:num>
  <w:num w:numId="23">
    <w:abstractNumId w:val="5"/>
  </w:num>
  <w:num w:numId="24">
    <w:abstractNumId w:val="1"/>
  </w:num>
  <w:num w:numId="25">
    <w:abstractNumId w:val="27"/>
  </w:num>
  <w:num w:numId="26">
    <w:abstractNumId w:val="13"/>
  </w:num>
  <w:num w:numId="27">
    <w:abstractNumId w:val="21"/>
  </w:num>
  <w:num w:numId="28">
    <w:abstractNumId w:val="28"/>
  </w:num>
  <w:num w:numId="29">
    <w:abstractNumId w:val="4"/>
  </w:num>
  <w:num w:numId="30">
    <w:abstractNumId w:val="0"/>
  </w:num>
  <w:num w:numId="31">
    <w:abstractNumId w:val="31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61FC"/>
    <w:rsid w:val="00061134"/>
    <w:rsid w:val="00093AB8"/>
    <w:rsid w:val="000F18FE"/>
    <w:rsid w:val="00123425"/>
    <w:rsid w:val="001276ED"/>
    <w:rsid w:val="0015218B"/>
    <w:rsid w:val="00153327"/>
    <w:rsid w:val="00161A58"/>
    <w:rsid w:val="001979CA"/>
    <w:rsid w:val="001C5631"/>
    <w:rsid w:val="001E72C7"/>
    <w:rsid w:val="00232E47"/>
    <w:rsid w:val="0024030A"/>
    <w:rsid w:val="00265906"/>
    <w:rsid w:val="00290963"/>
    <w:rsid w:val="002C2A7D"/>
    <w:rsid w:val="00382639"/>
    <w:rsid w:val="003B6D26"/>
    <w:rsid w:val="003E3AD9"/>
    <w:rsid w:val="00460EA8"/>
    <w:rsid w:val="00482A17"/>
    <w:rsid w:val="00491A95"/>
    <w:rsid w:val="004D0233"/>
    <w:rsid w:val="005061FC"/>
    <w:rsid w:val="005C2B10"/>
    <w:rsid w:val="005D407F"/>
    <w:rsid w:val="0066719D"/>
    <w:rsid w:val="006718B4"/>
    <w:rsid w:val="006746AC"/>
    <w:rsid w:val="006C66B2"/>
    <w:rsid w:val="00757DDD"/>
    <w:rsid w:val="007A3863"/>
    <w:rsid w:val="007C334A"/>
    <w:rsid w:val="007D311E"/>
    <w:rsid w:val="00807F43"/>
    <w:rsid w:val="00877F99"/>
    <w:rsid w:val="00881B1E"/>
    <w:rsid w:val="00896F35"/>
    <w:rsid w:val="008E7F3F"/>
    <w:rsid w:val="00935D4D"/>
    <w:rsid w:val="00944403"/>
    <w:rsid w:val="00955C97"/>
    <w:rsid w:val="00956EBB"/>
    <w:rsid w:val="009B50B6"/>
    <w:rsid w:val="009D14F5"/>
    <w:rsid w:val="00A030DC"/>
    <w:rsid w:val="00AE61D0"/>
    <w:rsid w:val="00AE6AC8"/>
    <w:rsid w:val="00B30085"/>
    <w:rsid w:val="00C3203E"/>
    <w:rsid w:val="00C960AE"/>
    <w:rsid w:val="00D278DA"/>
    <w:rsid w:val="00D341FC"/>
    <w:rsid w:val="00D378FE"/>
    <w:rsid w:val="00D7054D"/>
    <w:rsid w:val="00DE2F06"/>
    <w:rsid w:val="00DF257E"/>
    <w:rsid w:val="00F00038"/>
    <w:rsid w:val="00F10E49"/>
    <w:rsid w:val="00F32BB1"/>
    <w:rsid w:val="00F339BF"/>
    <w:rsid w:val="00F601DA"/>
    <w:rsid w:val="00F651BE"/>
    <w:rsid w:val="00FE211A"/>
    <w:rsid w:val="00FE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61FC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5061FC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5061FC"/>
    <w:rPr>
      <w:b/>
      <w:bCs/>
      <w:i w:val="0"/>
      <w:iCs w:val="0"/>
    </w:rPr>
  </w:style>
  <w:style w:type="character" w:customStyle="1" w:styleId="st1">
    <w:name w:val="st1"/>
    <w:basedOn w:val="Domylnaczcionkaakapitu"/>
    <w:rsid w:val="005061FC"/>
  </w:style>
  <w:style w:type="character" w:customStyle="1" w:styleId="Nagwek2Znak">
    <w:name w:val="Nagłówek 2 Znak"/>
    <w:basedOn w:val="Domylnaczcionkaakapitu"/>
    <w:link w:val="Nagwek2"/>
    <w:rsid w:val="005061FC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Tekstpodstawowy">
    <w:name w:val="Body Text"/>
    <w:aliases w:val="Tekst podstawowy Znak Znak Znak,Tekst podstawowy Znak Znak"/>
    <w:basedOn w:val="Normalny"/>
    <w:link w:val="TekstpodstawowyZnak"/>
    <w:rsid w:val="005061FC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TekstpodstawowyZnak">
    <w:name w:val="Tekst podstawowy Znak"/>
    <w:aliases w:val="Tekst podstawowy Znak Znak Znak Znak,Tekst podstawowy Znak Znak Znak1"/>
    <w:basedOn w:val="Domylnaczcionkaakapitu"/>
    <w:link w:val="Tekstpodstawowy"/>
    <w:rsid w:val="005061FC"/>
    <w:rPr>
      <w:rFonts w:ascii="Times New Roman" w:eastAsia="Times New Roman" w:hAnsi="Times New Roman" w:cs="Times New Roman"/>
      <w:sz w:val="28"/>
      <w:szCs w:val="20"/>
    </w:rPr>
  </w:style>
  <w:style w:type="paragraph" w:styleId="Akapitzlist">
    <w:name w:val="List Paragraph"/>
    <w:basedOn w:val="Normalny"/>
    <w:uiPriority w:val="34"/>
    <w:qFormat/>
    <w:rsid w:val="005061F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06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61FC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nhideWhenUsed/>
    <w:rsid w:val="005061F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061FC"/>
    <w:rPr>
      <w:rFonts w:ascii="Times New Roman" w:eastAsia="Times New Roman" w:hAnsi="Times New Roman" w:cs="Times New Roman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491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1">
    <w:name w:val="Tekst podstawowy Znak1"/>
    <w:rsid w:val="00DE2F06"/>
    <w:rPr>
      <w:sz w:val="28"/>
      <w:lang w:val="pl-PL"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6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C0AAC-A7CC-4F27-9045-05709E2ED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2362</Words>
  <Characters>14174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16503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18</cp:revision>
  <cp:lastPrinted>2013-06-26T06:39:00Z</cp:lastPrinted>
  <dcterms:created xsi:type="dcterms:W3CDTF">2013-06-24T09:40:00Z</dcterms:created>
  <dcterms:modified xsi:type="dcterms:W3CDTF">2013-07-01T06:20:00Z</dcterms:modified>
</cp:coreProperties>
</file>