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1E" w:rsidRDefault="0081731E" w:rsidP="00817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25DE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B3380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B3380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B3380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81731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731E" w:rsidRPr="00FD3401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 w:rsidR="00B3380A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.5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 w:rsidR="00937B69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6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B3380A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</w:p>
    <w:p w:rsidR="00937B69" w:rsidRPr="00FD3401" w:rsidRDefault="00937B69" w:rsidP="00937B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81731E" w:rsidRPr="00FD6F0B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1731E" w:rsidRPr="00722CEB" w:rsidRDefault="00EB0CC5" w:rsidP="0081731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31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10.</w:t>
      </w:r>
      <w:r w:rsidR="006E7D0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81731E" w:rsidRPr="00722CEB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11.30</w:t>
      </w:r>
    </w:p>
    <w:p w:rsidR="005B24CF" w:rsidRPr="00722CEB" w:rsidRDefault="005B24CF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Pr="00722CEB" w:rsidRDefault="0081731E" w:rsidP="0081731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8A75E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B24CF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0019" w:rsidRPr="00032D4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9D09F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B0566" w:rsidP="008173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954DC" w:rsidRDefault="00C954DC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B0566" w:rsidRPr="00574A45" w:rsidRDefault="009B0566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1731E" w:rsidRPr="00574A45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8583F" w:rsidRDefault="0081731E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68583F" w:rsidRP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1731E" w:rsidRPr="007202CD" w:rsidRDefault="0068583F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 UM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FB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68583F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81731E" w:rsidRDefault="0081731E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RiP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9B0566" w:rsidRDefault="009B0566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ds. ekonomicznych MZK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DPS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202CD" w:rsidRPr="009B0566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Władysław Bakalarz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DDP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MBP</w:t>
      </w:r>
    </w:p>
    <w:p w:rsidR="007202CD" w:rsidRP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MOSiR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Marzana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BOK-MCC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Nauczyciel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MPP Nr 1</w:t>
      </w:r>
    </w:p>
    <w:p w:rsidR="00ED01E3" w:rsidRDefault="00ED01E3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Nauczyciel MPP Nr 7</w:t>
      </w:r>
    </w:p>
    <w:p w:rsidR="0081731E" w:rsidRDefault="0081731E" w:rsidP="0081731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Pr="00657A6B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Default="0081731E" w:rsidP="008173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2013 </w:t>
      </w: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Analiza wyników nauczania: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kl. VI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D1673" w:rsidRDefault="003D1673" w:rsidP="003D167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P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Default="00014876" w:rsidP="006D611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014876" w:rsidRDefault="00AC08CF" w:rsidP="000148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Analiza informacji o przebiegu wykonania budżetu miasta za I półrocze 2013 r. </w:t>
      </w:r>
    </w:p>
    <w:p w:rsidR="00AC08CF" w:rsidRDefault="00AC08CF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347/2013 z dnia 28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75F82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przy pomocy pokazu multimedialnego zreferowała Skarbnik Miasta Mirosława Mitek.</w:t>
      </w:r>
    </w:p>
    <w:p w:rsidR="008B5789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(prezentacja – zał. nr 2)</w:t>
      </w:r>
    </w:p>
    <w:p w:rsidR="00FF7C1F" w:rsidRDefault="00D33867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Informację uzupełnił 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Wydziału ZI Andrzej Kuriata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przedstawiając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część zadań</w:t>
      </w:r>
      <w:r w:rsidR="0006638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66384" w:rsidRPr="00DA6FC7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</w:t>
      </w:r>
      <w:r w:rsidR="00066384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za I półrocze 2013)</w:t>
      </w:r>
      <w:r w:rsidR="0000701E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realizowanych przez Wydział Zamówień Publicznych i  Inwestycji Miejskich w roku 2013.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Wydział realizuje 30 tytułów inwestycyjnych, są to zadania o różnej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skali, różnej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trudności i różnej wartości. Naczelnik przedstawił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największ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kosztowo inwestycj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1338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Wymienił 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takie inwestycje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adaptacja byłego kina Orzeł na potrzeby Centrum Integracji Kulturalnej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przywrócenie dawnej funkcji zakładu kąpielowego w zabytkowej pływalni przy ul. Zgorzeleckiej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miasteczk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ruchu drogowego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GS Nr 2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monitoring rejonów turystycznych miasta Bolesławiec,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plac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zabaw z 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monitoringiem w MPP Nr 6,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remont MZS Nr 1,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parking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ul.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Góralskiej,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ścież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 rowerow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sygnalizacja świetlna ul. Gdańska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Łokietka, ul. Ptasia – oświetlenie, droga techni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czna, przebudowa ul. Rajskiej i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Sportowej oraz modernizacja oświetlenia, Aleja Tysiąclecia – doświetlenia przejścia dla pieszych, remont Ratusza.</w:t>
      </w:r>
    </w:p>
    <w:p w:rsidR="009D0806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dokumentacja fotograficzna</w:t>
      </w:r>
      <w:r w:rsidR="00255450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inwestycji</w:t>
      </w: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3)</w:t>
      </w:r>
    </w:p>
    <w:p w:rsidR="002D555D" w:rsidRDefault="002D555D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D3B7F" w:rsidRDefault="009D0806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odniósł się do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zwiększenia planu wydatków w zakresie wydatków majątkowych.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Zwiększenie dotyczyło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pomoc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rzeczow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ej dla Województwa D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olnośląskiego – budowa chodnika ul. Widok – projekt.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z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apytał, czy przy projekcie została uwzg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lędniona sygnalizacja świetlna. Zaznaczył, że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chodzi o bezpieczeństwo dzieci uczęszczających do szkoły przy ul. Ceramicznej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E0067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budowy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dróg: 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</w:t>
      </w:r>
      <w:proofErr w:type="spellStart"/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Bazaltowa – ul. Kamienna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etap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dojazd do pętli autobusowej i pętla). Radny zapytał, kiedy nastąpi II etap.</w:t>
      </w:r>
    </w:p>
    <w:p w:rsidR="008B5789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zakończenie podkreślił, że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zostały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podjęte żadne prace w związku z zadaniem: „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oświetlenia ul. </w:t>
      </w:r>
      <w:proofErr w:type="spellStart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 HANOI)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gdzie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następuje zwiększenie o kwotę 30.000 zł.</w:t>
      </w:r>
    </w:p>
    <w:p w:rsidR="008B5789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4CBC" w:rsidRDefault="00C10707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powyższych pytań ustosunkował się Naczelnik Wydziału ZI Andrzej Kuriata. Poinformował,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odnośnie ul. Widok,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że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obecnie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uzgodniony zakres opracowania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dokumentacji projektowej 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Dolnośląską Służbą Dróg i Kolei</w:t>
      </w:r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</w:t>
      </w:r>
      <w:proofErr w:type="spellStart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Dodał, że zakres opracowania o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prócz sygnalizacji świetlnej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obejmuje jeszcze chodnik dwustronny ul. Widok. Nadmienił, że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sygnalizacja świetlna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 formie doświetlenia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przejścia</w:t>
      </w:r>
      <w:r w:rsidR="00B05D5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żółtym światłem pulsującym</w:t>
      </w:r>
      <w:r w:rsidR="00764D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Zaznaczył, że została już zawarta u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mowa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wykonawcą. 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C6518" w:rsidRDefault="00BC6518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2BB0" w:rsidRDefault="00B14CB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jego intencją jest, aby zostało oświetlone przejście dla pieszych przy moście na Bobrze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które jest niebezpieczne dla dzieci dojeżdżających do szkoły i tam wysiadających z autobusu.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06D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80DE6" w:rsidRDefault="00880DE6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5C2BB0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Naczelnik Wydziału ZI Andrzej Kuriata odpowiedział, że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w/w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przejście nie było brane pod uwagę. </w:t>
      </w:r>
      <w:r w:rsidR="00132FD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stwierdził, 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pamięta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zgłoszony przez radnego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postulat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oświetlenia przejścia oraz swoją deklarację zwrócenia się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tej sprawie 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 w:rsidR="00B077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 Dolnośląskiej Służby Dróg i Kolei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Jednakże Naczelnik sądził, iż chodzi o oświetlenie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przejścia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położonego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wyżej na ul. Widok. Naczelnik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zadeklarował, że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starał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się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rozmowie z </w:t>
      </w:r>
      <w:proofErr w:type="spellStart"/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rozszerzyć zakres opracowania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</w:t>
      </w:r>
      <w:r w:rsidR="007034B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 niżej przy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skrzyżowaniu z ul. Ceramiczną również oświetlić przejście</w:t>
      </w:r>
      <w:r w:rsidR="00F938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dla pieszych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B65AB" w:rsidRDefault="008B65A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D36B53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Sekretarz Miasta Jerzy Zieliński poinformował, że ten fragment ul. Ceramicznej nie był brany pod uwagę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ponieważ Gmina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iejska złożyła wniosek do Generalnej Dyrekcji Dróg i Autostrad w sprawie przebudowy całego układu drogowego przy moście na Bobrze.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Ten zamysł obejmuje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akurat ten fragment, dlatego 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we wnios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ku do </w:t>
      </w:r>
      <w:proofErr w:type="spellStart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ogóle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było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brane pod uwagę zejście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się dróg ul. Widok i ul. Ceramiczna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miało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być zrobione przez Generalną Dyrekcję w ramach ronda za Bobrem. Se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kretarz zaznaczył, że zdaje sobie sprawę, 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to jest daleka przyszłość, ale nadmienił, że w tej sprawie wspólnie z Prezydentem Miasta udaje się do Dyrektora Generalnej Dyrekcji Dróg Krajowych i Autostrad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Oddział we Wrocławiu.</w:t>
      </w: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Naczelnik ZI Andrzej Kuriata odpowiedział na kolejne pytanie radnego dotyczące oświetlenia odcink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drogi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</w:t>
      </w:r>
      <w:proofErr w:type="spellStart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od HANOI). Zapewnił, że została opracowana dokumentacja, która ma już pozwolenie na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budowę i w najbliższym czasie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musi być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przeprowadzony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przetarg na wykonanie tego zadania tak, żeby doświetlenie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zrealizować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jeszcze w tym roku</w:t>
      </w:r>
      <w:r w:rsidR="009507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A2A04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Odnośnie trzeciego pytani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Naczelnik stwierdził, że nie potrafi odpowiedzieć na pytanie, kiedy będzie II etap ul. Bazaltowej i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 tego zadania nie ma w budżecie.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Podał do wiadomości, że odbyły się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IBF-em na temat zmi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any nawierzchni na tym odcinku drogi. </w:t>
      </w:r>
    </w:p>
    <w:p w:rsidR="000A2A04" w:rsidRDefault="000A2A04" w:rsidP="00AA00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2A04" w:rsidRDefault="00AA001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 stwierdził, że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budżecie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była uwzględni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ona budowa oświetlenia ul. Bazaltowej, ul. K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amiennej,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co nie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zostało</w:t>
      </w:r>
      <w:r w:rsidR="00BA49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zrobione.</w:t>
      </w: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zwrócił uwagę,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Pan Naczelnik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Wydziału ZI poinformował, 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ała dokumen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tacja zatwierdzona,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pozwolenie na budowę i 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oświetlenie </w:t>
      </w:r>
      <w:r w:rsidR="001A7B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wykonywane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A7652" w:rsidRDefault="00BA765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3172" w:rsidRPr="00CC00C6" w:rsidRDefault="00BA7652" w:rsidP="00DA52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zapytał, kiedy zostaną zakończone rozmowy z IBF-em odnośnie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zasypywania </w:t>
      </w:r>
      <w:r w:rsidR="00F2507D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piaskiem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pojazdy tej firmy studzienek na końcowym odcinku ul. </w:t>
      </w:r>
      <w:proofErr w:type="spellStart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Nadmienił, że </w:t>
      </w:r>
      <w:r w:rsidR="00D41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kilka mieszkań zostało zalanych, a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ulicy stoją powyciągane wiadra ze studzienek.</w:t>
      </w:r>
    </w:p>
    <w:p w:rsidR="00B13172" w:rsidRDefault="00B1317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22A73" w:rsidRDefault="00CC00C6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 odpowiedział, że</w:t>
      </w:r>
      <w:r w:rsidR="00B131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rozmowy z IBF-em zostały już zakończone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wyniku których postanowiono zmieni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ć nawierzchnię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tej drogi 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nawierzchnię z płyt betonowych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Ma to mieć miejsce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jeszcze w tym roku, natomiast to, ż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zostały powyciągane wiadra ze studzienek ściekowych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jest efekt już realizacji robót naprawczych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ul. </w:t>
      </w:r>
      <w:proofErr w:type="spellStart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F2507D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14604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Dariusz Filistyński</w:t>
      </w:r>
      <w:r w:rsidR="00B22A7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zapytał, czy powodem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braku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działania 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sygnalizacj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skrzyżowaniu ulic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1B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Garncarska – Łokietka – Gdańska – Kubika jest brak licznika.</w:t>
      </w:r>
    </w:p>
    <w:p w:rsidR="00950744" w:rsidRPr="00675F82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F2507D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</w:t>
      </w:r>
      <w:r w:rsidR="005C4A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udzielił twierdzącej odpowiedzi.</w:t>
      </w: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Dariusz Filistyński zapytał o możliwość </w:t>
      </w:r>
      <w:r w:rsidR="00D963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zwrócenia się przez Miasto do zarządcy drogi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wnioskiem o kierowanie ruchem na tym skrzyżowaniu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przez policjanta.</w:t>
      </w: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stwierdził, że </w:t>
      </w:r>
      <w:r w:rsidR="007C58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jako Naczelnik Wydziału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realizuje zadania, które są zapisane w budżecie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 j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eżeli otrzyma takie polecenie od Prezydenta, to przygotuje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stosowny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wniosek.</w:t>
      </w:r>
    </w:p>
    <w:p w:rsidR="00234914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4914" w:rsidRPr="005B0F23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Przewodnicz</w:t>
      </w:r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ący Rady Miasta Józef </w:t>
      </w:r>
      <w:proofErr w:type="spellStart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nadmienił, że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każdej </w:t>
      </w:r>
      <w:r w:rsidR="00D71E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budowie jest tzw. licznik budowlany</w:t>
      </w:r>
      <w:r w:rsidR="006F3DB4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poinformował, że na tej budowie nie było licznika, 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ponieważ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była potrzebna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tam energia elektryczna. 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urządzenia elektryczne, które były używane w trakcie pracy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były zasilane z agregatu</w:t>
      </w:r>
      <w:r w:rsidR="0043024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Wykonywane próby przy udziale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przedstawiciela </w:t>
      </w:r>
      <w:proofErr w:type="spellStart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robiono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zasilając tę sygnalizację z agregatu.</w:t>
      </w: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Paweł Śliwko poprosił o kilka zdań wyjaśnień dotyczących remontu na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odpowiedział, że remont ul. 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zadanie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realizowan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przez Powiat, natomiast Miasto tylko współfinansuje jego realizację. 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telewizja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lokaln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podała, iż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pierwszej kolejności, w najbliższym czasie będzie zakończony remont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jako najważniejszy. W tej chwili wykonawca przystąpił już do przebudowy i remontu ul. Bielskiej i to będzie II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etap, ostatni etap to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Asnyka.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Natomiast 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ałość zadania prowadzi, nadz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oruje i będzie rozliczał Powiat, 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Miasto dokłada się do wydatków na to zadanie.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Zadanie jest realizowane w ramach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schetynówki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”.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będzie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współfinans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owało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przebudow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Mickiewicza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gdzie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dołoży kwotę w 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wysokości 50 tys. zł</w:t>
      </w:r>
      <w:r w:rsidR="00050A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50AEC" w:rsidRDefault="00050AEC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80774" w:rsidRPr="00EB0CC5" w:rsidRDefault="0098077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Mitek, w odpowiedzi na pytanie radnego Piotra </w:t>
      </w:r>
      <w:proofErr w:type="spellStart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Hetela</w:t>
      </w:r>
      <w:proofErr w:type="spellEnd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dotyczące 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wielkości</w:t>
      </w: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subwencji oświatowej, poinformowała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 jest ona już zmniejszona.</w:t>
      </w:r>
    </w:p>
    <w:p w:rsidR="008F1C34" w:rsidRDefault="008F1C34" w:rsidP="00EB0C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1C34" w:rsidRPr="005C4A26" w:rsidRDefault="008F1C3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Eugeniusz Jabłoński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jeżeli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firma </w:t>
      </w:r>
      <w:proofErr w:type="spellStart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Tauron</w:t>
      </w:r>
      <w:proofErr w:type="spellEnd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może założyć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licznik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to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należy zwrócić się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 Ministra Transportu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Budownictwa i Gospodarki Morskiej Pana Sławomira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Nowaka.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65887" w:rsidRDefault="004A0593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wyjaśnił, że </w:t>
      </w:r>
      <w:r w:rsidR="001E03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wszystko jest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zgodne z procedurami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Jednak Naczelnik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iczy, że będzie to kwestia tygodnia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dwóch. 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jeśli będzie się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ciągać, to Pan Prezydent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Piotr Roman z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an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Sekretarz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 Miasta Jerzym Zielińskim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mają umówione spotkanie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Dyrektorem </w:t>
      </w:r>
      <w:proofErr w:type="spellStart"/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 wówczas poruszą tę kwestię. </w:t>
      </w:r>
      <w:r w:rsidR="004C05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F86786" w:rsidRDefault="00F86786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EA40D2" w:rsidRDefault="00EA40D2" w:rsidP="00EA40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analizę informacji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A40D2" w:rsidRPr="009A7969" w:rsidRDefault="00EA40D2" w:rsidP="00EA40D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EA40D2" w:rsidRPr="009A7969" w:rsidRDefault="00EA40D2" w:rsidP="00EA40D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5F16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F1667" w:rsidRPr="009A7969" w:rsidRDefault="005F1667" w:rsidP="005F166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F1667" w:rsidRPr="009A7969" w:rsidRDefault="005F1667" w:rsidP="005F166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0774" w:rsidRDefault="00980774" w:rsidP="00EB0C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0774" w:rsidRPr="00014876" w:rsidRDefault="00980774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22 sierpnia, 2, 6, 11 września 2013 r.:</w:t>
      </w:r>
    </w:p>
    <w:p w:rsidR="00A41522" w:rsidRPr="00DC2383" w:rsidRDefault="00A41522" w:rsidP="00A41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328/2013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329/2013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323/2013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335/2013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336/2013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340/2013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341/2013 z dnia 22 sierpnia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355/2013 z dnia 2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361/2013 z dnia 6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364/2013 z dnia 11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Pr="004E3896" w:rsidRDefault="00A41522" w:rsidP="00A41522">
      <w:pPr>
        <w:spacing w:after="0" w:line="240" w:lineRule="auto"/>
        <w:ind w:left="673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6E5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1208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3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B453F" w:rsidRPr="00E77B5C" w:rsidRDefault="00786C19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0CC5" w:rsidRPr="00E77B5C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12797" w:rsidRP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który dokonał otwarcia posiedzenia, stwierdzając jednocześnie prawomocność obrad.  </w:t>
      </w:r>
    </w:p>
    <w:p w:rsidR="00612797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Pr="00014876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P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Analiza wyników nauczania: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kl. VI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</w:t>
      </w:r>
    </w:p>
    <w:p w:rsidR="00162910" w:rsidRPr="00612797" w:rsidRDefault="00162910" w:rsidP="0061279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12080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Naczelniczka Wydziału Społecznego Beata Sulska.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zapytał, jak się sprawdził w czasie roku szkolnego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indeks aktywności gimnazjalisty w GS Nr 2. </w:t>
      </w:r>
    </w:p>
    <w:p w:rsidR="002B453F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udzieliła dyrektor GS Nr 2 Maria Subik, </w:t>
      </w:r>
      <w:r w:rsidR="001C1254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informując, że indeks aktywności gimnazjalisty jest to pomysł, który będzie funkcjonował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 obecnym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roku szkolnym.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Wyjaśniła, że z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adania, które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zostały wpisane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to były działania przewidziane po analizie </w:t>
      </w:r>
      <w:r w:rsidR="00D73EBE" w:rsidRP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wyników.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Naczelniczka Wy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działu Społecznego Beata Sulska uzupełniła, że są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tzw. działania naprawcze</w:t>
      </w:r>
      <w:r w:rsidR="006A2633">
        <w:rPr>
          <w:rFonts w:ascii="Times New Roman" w:eastAsia="Times New Roman" w:hAnsi="Times New Roman" w:cs="Times New Roman"/>
          <w:sz w:val="28"/>
          <w:szCs w:val="24"/>
          <w:lang w:eastAsia="pl-PL"/>
        </w:rPr>
        <w:t>. Po tych działaniach zostaną wprowadzone takie elementy, których efekt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 dopiero zauważony na przyszły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egzamin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ach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5910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 nawiązał do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hasł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a: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„</w:t>
      </w:r>
      <w:r w:rsidR="00CD5910" w:rsidRPr="004A0A6B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Jestem trendy – chodzę do szkoły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Dyrektor GS Nr 2 Maria Subik wyjaśniła, że jest to 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hasło, które będzie przyświecać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tegorocznemu programowi wychowawczemu. Zrodziło się z tego, żeby zapobiegać wagarom, zapobiegać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niskiej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frekwencji. Jest to też nowy program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dopiero 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>za rok będzie można powiedzieć czy jest skuteczny.</w:t>
      </w: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II Z-ca Prezydenta Miasta Kornel Filipowicz podziękowa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dyrektorom za pracę, za organizację wszelkich działań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które zmierzają do tego, żeby jakość szkolenia, wychowania, nauczania w 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miejskich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szkołach była jak najlepsza.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Poinformował, że są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narzędzi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którymi można mierzyć jakość pracy szkół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Ten wynik sprawdzianu jest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najbardziej 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>symptomatyczny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aczkolwiek nie ujmuj</w:t>
      </w:r>
      <w:r w:rsidR="00DA6FC7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wszystkich zagadnień związanych z rzetelnym obrazem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pracy szkoły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Zaznaczył, że g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odne uwagi i podkreślenia 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są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ęt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perspektywie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historycznej wyniki sprawdzianu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którego wskaźnik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roku 2012/2013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w 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>porównaniu do średniej wojewódzkiej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był wyższy</w:t>
      </w:r>
      <w:r w:rsidR="001E63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o 4,5 punktu</w:t>
      </w:r>
      <w:r w:rsidR="00C937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>II Z-ca Prezydenta Miasta p</w:t>
      </w:r>
      <w:r w:rsidR="001E7C99">
        <w:rPr>
          <w:rFonts w:ascii="Times New Roman" w:eastAsia="Times New Roman" w:hAnsi="Times New Roman" w:cs="Times New Roman"/>
          <w:sz w:val="28"/>
          <w:szCs w:val="24"/>
          <w:lang w:eastAsia="pl-PL"/>
        </w:rPr>
        <w:t>odziękował przede wszystkim tym szkołom, które osiągnęły najlepsze wyniki.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Jest to Szkoła Podstawowa Nr 5, która osiągnęła wynik</w:t>
      </w:r>
      <w:r w:rsidR="009A78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11punktów procentowych większy niż średnia wojewódzka. 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II Z-ca Prezydenta podkreślił, że biorąc </w:t>
      </w:r>
      <w:r w:rsidR="0036069E">
        <w:rPr>
          <w:rFonts w:ascii="Times New Roman" w:eastAsia="Times New Roman" w:hAnsi="Times New Roman" w:cs="Times New Roman"/>
          <w:sz w:val="28"/>
          <w:szCs w:val="24"/>
          <w:lang w:eastAsia="pl-PL"/>
        </w:rPr>
        <w:t>pod uwagę 42 powiaty na terenie województwa</w:t>
      </w:r>
      <w:r w:rsidR="005402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dolnośląskiego i na terenie województwa opolskiego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>, to średnia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szkół Bolesławca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mieści się w pierwszej szóstce.</w:t>
      </w:r>
    </w:p>
    <w:p w:rsidR="001E2BB4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F1AD6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również podziękował nauczycielom i dyrektorom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, nadzorowi p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edagogicznemu za wysoki wynik z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e sprawdzianu po VI klasie, a w szczególnośc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i szkołom podstawowym Nr 1 i Nr 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Zaznaczył, że od dwóch lat istnieje program poprawy efektów kształcenia w gimnazjach, gdzie ten wynik również jest wysoki. 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Podziękował również za współpracę z rodzicami. Wszyst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kim życzył dalszej wytrwałości 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zwłaszcza po wprowadzeniu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owej reform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programowej, którą przewiduje się od 2015 r., gdzie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już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od klas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 IV będą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wykonywa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ne takie sprawdziany, co na pewno będzie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trudn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zadanie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jednogłośnie (5 głosami „za”) przyjęła przedstawioną informację do akceptującej wiadomości.</w:t>
      </w: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Pr="0016291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zamknął posiedzenie Komisji.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B08FA" w:rsidRPr="00014876" w:rsidRDefault="006B08FA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B08FA" w:rsidRDefault="006B08FA" w:rsidP="006B08FA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Wiącek, który dokonał otwarcia posiedzenia, stwierdzając jednocześnie prawomocność obrad.  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240EC0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12080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Sprawozdanie zreferował  Dyrektor MOPS Tadeusz Kupczak.</w:t>
      </w: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przyjęła przedstawione sprawozdanie do akceptującej wiadomości.</w:t>
      </w: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 zamknął posiedzenie Komisji.</w:t>
      </w:r>
    </w:p>
    <w:p w:rsidR="00A0319D" w:rsidRDefault="00A0319D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319D" w:rsidRDefault="00A0319D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bookmarkStart w:id="0" w:name="_GoBack"/>
      <w:bookmarkEnd w:id="0"/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319D" w:rsidRDefault="00A0319D" w:rsidP="00A0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A0319D" w:rsidRDefault="00A0319D" w:rsidP="00A0319D">
      <w:pPr>
        <w:rPr>
          <w:b/>
          <w:u w:val="single"/>
        </w:rPr>
      </w:pPr>
    </w:p>
    <w:p w:rsidR="0054349A" w:rsidRDefault="0054349A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sectPr w:rsidR="005434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FD1" w:rsidRDefault="00AB2FD1" w:rsidP="003D1673">
      <w:pPr>
        <w:spacing w:after="0" w:line="240" w:lineRule="auto"/>
      </w:pPr>
      <w:r>
        <w:separator/>
      </w:r>
    </w:p>
  </w:endnote>
  <w:endnote w:type="continuationSeparator" w:id="0">
    <w:p w:rsidR="00AB2FD1" w:rsidRDefault="00AB2FD1" w:rsidP="003D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599307"/>
      <w:docPartObj>
        <w:docPartGallery w:val="Page Numbers (Bottom of Page)"/>
        <w:docPartUnique/>
      </w:docPartObj>
    </w:sdtPr>
    <w:sdtEndPr/>
    <w:sdtContent>
      <w:p w:rsidR="003D1673" w:rsidRDefault="003D16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19D">
          <w:rPr>
            <w:noProof/>
          </w:rPr>
          <w:t>12</w:t>
        </w:r>
        <w:r>
          <w:fldChar w:fldCharType="end"/>
        </w:r>
      </w:p>
    </w:sdtContent>
  </w:sdt>
  <w:p w:rsidR="003D1673" w:rsidRDefault="003D16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FD1" w:rsidRDefault="00AB2FD1" w:rsidP="003D1673">
      <w:pPr>
        <w:spacing w:after="0" w:line="240" w:lineRule="auto"/>
      </w:pPr>
      <w:r>
        <w:separator/>
      </w:r>
    </w:p>
  </w:footnote>
  <w:footnote w:type="continuationSeparator" w:id="0">
    <w:p w:rsidR="00AB2FD1" w:rsidRDefault="00AB2FD1" w:rsidP="003D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6EB5"/>
    <w:multiLevelType w:val="hybridMultilevel"/>
    <w:tmpl w:val="A9908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44E93"/>
    <w:multiLevelType w:val="hybridMultilevel"/>
    <w:tmpl w:val="CC3CA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57878"/>
    <w:multiLevelType w:val="hybridMultilevel"/>
    <w:tmpl w:val="090A2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E4"/>
    <w:rsid w:val="00002BA1"/>
    <w:rsid w:val="0000701E"/>
    <w:rsid w:val="0001193E"/>
    <w:rsid w:val="00014876"/>
    <w:rsid w:val="00021747"/>
    <w:rsid w:val="00025275"/>
    <w:rsid w:val="00050AEC"/>
    <w:rsid w:val="000534C3"/>
    <w:rsid w:val="00066384"/>
    <w:rsid w:val="00073A49"/>
    <w:rsid w:val="000909A7"/>
    <w:rsid w:val="000968A1"/>
    <w:rsid w:val="000A2A04"/>
    <w:rsid w:val="000A59E9"/>
    <w:rsid w:val="000C67BD"/>
    <w:rsid w:val="000F4444"/>
    <w:rsid w:val="00100C7B"/>
    <w:rsid w:val="00105C7A"/>
    <w:rsid w:val="00120808"/>
    <w:rsid w:val="00132FD1"/>
    <w:rsid w:val="00133D06"/>
    <w:rsid w:val="00142D97"/>
    <w:rsid w:val="00162910"/>
    <w:rsid w:val="0017218E"/>
    <w:rsid w:val="001816FA"/>
    <w:rsid w:val="00191E14"/>
    <w:rsid w:val="00196272"/>
    <w:rsid w:val="001A7B99"/>
    <w:rsid w:val="001A7F7F"/>
    <w:rsid w:val="001C1254"/>
    <w:rsid w:val="001E036F"/>
    <w:rsid w:val="001E2BB4"/>
    <w:rsid w:val="001E63D5"/>
    <w:rsid w:val="001E7C99"/>
    <w:rsid w:val="001F1AD6"/>
    <w:rsid w:val="00201D79"/>
    <w:rsid w:val="002147BF"/>
    <w:rsid w:val="00220449"/>
    <w:rsid w:val="00234914"/>
    <w:rsid w:val="00240EC0"/>
    <w:rsid w:val="002505B4"/>
    <w:rsid w:val="00255450"/>
    <w:rsid w:val="00256131"/>
    <w:rsid w:val="00261B6E"/>
    <w:rsid w:val="002B453F"/>
    <w:rsid w:val="002D5306"/>
    <w:rsid w:val="002D555D"/>
    <w:rsid w:val="002D79CD"/>
    <w:rsid w:val="002F17EA"/>
    <w:rsid w:val="00306D3A"/>
    <w:rsid w:val="0036069E"/>
    <w:rsid w:val="00374E62"/>
    <w:rsid w:val="003C0C66"/>
    <w:rsid w:val="003D1673"/>
    <w:rsid w:val="003E1BCC"/>
    <w:rsid w:val="003E2909"/>
    <w:rsid w:val="003F3F69"/>
    <w:rsid w:val="0041703A"/>
    <w:rsid w:val="0043024F"/>
    <w:rsid w:val="00462C03"/>
    <w:rsid w:val="00491681"/>
    <w:rsid w:val="004A0593"/>
    <w:rsid w:val="004A0A6B"/>
    <w:rsid w:val="004A25AE"/>
    <w:rsid w:val="004C057F"/>
    <w:rsid w:val="00501031"/>
    <w:rsid w:val="005018E9"/>
    <w:rsid w:val="00527F95"/>
    <w:rsid w:val="005363C0"/>
    <w:rsid w:val="005402A5"/>
    <w:rsid w:val="0054349A"/>
    <w:rsid w:val="005523FF"/>
    <w:rsid w:val="00563255"/>
    <w:rsid w:val="005709CE"/>
    <w:rsid w:val="00593C25"/>
    <w:rsid w:val="005B0F23"/>
    <w:rsid w:val="005B24CF"/>
    <w:rsid w:val="005C2BB0"/>
    <w:rsid w:val="005C4A26"/>
    <w:rsid w:val="005E2DF2"/>
    <w:rsid w:val="005F1667"/>
    <w:rsid w:val="005F5596"/>
    <w:rsid w:val="00612797"/>
    <w:rsid w:val="006223AD"/>
    <w:rsid w:val="00625AE4"/>
    <w:rsid w:val="00651A07"/>
    <w:rsid w:val="00675F82"/>
    <w:rsid w:val="0068583F"/>
    <w:rsid w:val="00697BF0"/>
    <w:rsid w:val="006A2633"/>
    <w:rsid w:val="006B08FA"/>
    <w:rsid w:val="006C7D35"/>
    <w:rsid w:val="006D6111"/>
    <w:rsid w:val="006E7D0D"/>
    <w:rsid w:val="006F2CBC"/>
    <w:rsid w:val="006F2CF2"/>
    <w:rsid w:val="006F3DB4"/>
    <w:rsid w:val="00700269"/>
    <w:rsid w:val="007034B5"/>
    <w:rsid w:val="007202CD"/>
    <w:rsid w:val="00720BAB"/>
    <w:rsid w:val="00725DEC"/>
    <w:rsid w:val="00737267"/>
    <w:rsid w:val="007420AB"/>
    <w:rsid w:val="00763AF1"/>
    <w:rsid w:val="00764D6F"/>
    <w:rsid w:val="00786C19"/>
    <w:rsid w:val="00787EE4"/>
    <w:rsid w:val="00792544"/>
    <w:rsid w:val="00796B84"/>
    <w:rsid w:val="007B1594"/>
    <w:rsid w:val="007C5855"/>
    <w:rsid w:val="007D3B7F"/>
    <w:rsid w:val="007E33E1"/>
    <w:rsid w:val="007E59AE"/>
    <w:rsid w:val="00814604"/>
    <w:rsid w:val="0081731E"/>
    <w:rsid w:val="008744DC"/>
    <w:rsid w:val="00880DE6"/>
    <w:rsid w:val="0089544B"/>
    <w:rsid w:val="008959CB"/>
    <w:rsid w:val="008A5C0C"/>
    <w:rsid w:val="008A7283"/>
    <w:rsid w:val="008B5789"/>
    <w:rsid w:val="008B65AB"/>
    <w:rsid w:val="008B6CB4"/>
    <w:rsid w:val="008F1C34"/>
    <w:rsid w:val="00902546"/>
    <w:rsid w:val="00937B69"/>
    <w:rsid w:val="00950744"/>
    <w:rsid w:val="009739E2"/>
    <w:rsid w:val="00980774"/>
    <w:rsid w:val="009819F1"/>
    <w:rsid w:val="009A520A"/>
    <w:rsid w:val="009A7815"/>
    <w:rsid w:val="009B0566"/>
    <w:rsid w:val="009B5E9C"/>
    <w:rsid w:val="009C0019"/>
    <w:rsid w:val="009D0806"/>
    <w:rsid w:val="009D6A00"/>
    <w:rsid w:val="009F7C7B"/>
    <w:rsid w:val="009F7D62"/>
    <w:rsid w:val="009F7E3C"/>
    <w:rsid w:val="00A0319D"/>
    <w:rsid w:val="00A41522"/>
    <w:rsid w:val="00A47C85"/>
    <w:rsid w:val="00A65887"/>
    <w:rsid w:val="00A82A44"/>
    <w:rsid w:val="00AA001B"/>
    <w:rsid w:val="00AA14D8"/>
    <w:rsid w:val="00AB2FD1"/>
    <w:rsid w:val="00AB797C"/>
    <w:rsid w:val="00AC08CF"/>
    <w:rsid w:val="00AE5B39"/>
    <w:rsid w:val="00AE66FD"/>
    <w:rsid w:val="00B05D57"/>
    <w:rsid w:val="00B077FA"/>
    <w:rsid w:val="00B13172"/>
    <w:rsid w:val="00B14CBC"/>
    <w:rsid w:val="00B22A73"/>
    <w:rsid w:val="00B3380A"/>
    <w:rsid w:val="00B66911"/>
    <w:rsid w:val="00B66C21"/>
    <w:rsid w:val="00B83274"/>
    <w:rsid w:val="00B84CF6"/>
    <w:rsid w:val="00BA49CC"/>
    <w:rsid w:val="00BA7652"/>
    <w:rsid w:val="00BC6518"/>
    <w:rsid w:val="00BD5B0B"/>
    <w:rsid w:val="00BE0067"/>
    <w:rsid w:val="00BE061E"/>
    <w:rsid w:val="00BE492F"/>
    <w:rsid w:val="00C10707"/>
    <w:rsid w:val="00C37853"/>
    <w:rsid w:val="00C71D8E"/>
    <w:rsid w:val="00C77BEA"/>
    <w:rsid w:val="00C93718"/>
    <w:rsid w:val="00C954DC"/>
    <w:rsid w:val="00CC00C6"/>
    <w:rsid w:val="00CC099D"/>
    <w:rsid w:val="00CC1AF3"/>
    <w:rsid w:val="00CD5910"/>
    <w:rsid w:val="00D03E78"/>
    <w:rsid w:val="00D16CD3"/>
    <w:rsid w:val="00D237AF"/>
    <w:rsid w:val="00D33867"/>
    <w:rsid w:val="00D36B53"/>
    <w:rsid w:val="00D41600"/>
    <w:rsid w:val="00D47588"/>
    <w:rsid w:val="00D71E47"/>
    <w:rsid w:val="00D73EBE"/>
    <w:rsid w:val="00D82EAF"/>
    <w:rsid w:val="00D93EE0"/>
    <w:rsid w:val="00D963BF"/>
    <w:rsid w:val="00DA4792"/>
    <w:rsid w:val="00DA525E"/>
    <w:rsid w:val="00DA6FC7"/>
    <w:rsid w:val="00E15AB1"/>
    <w:rsid w:val="00E5746B"/>
    <w:rsid w:val="00E77B5C"/>
    <w:rsid w:val="00EA40D2"/>
    <w:rsid w:val="00EB0CC5"/>
    <w:rsid w:val="00EB62F7"/>
    <w:rsid w:val="00EC5A60"/>
    <w:rsid w:val="00ED01E3"/>
    <w:rsid w:val="00EF752B"/>
    <w:rsid w:val="00F0612C"/>
    <w:rsid w:val="00F1058B"/>
    <w:rsid w:val="00F13387"/>
    <w:rsid w:val="00F21CC5"/>
    <w:rsid w:val="00F2507D"/>
    <w:rsid w:val="00F30AE4"/>
    <w:rsid w:val="00F43606"/>
    <w:rsid w:val="00F56E5A"/>
    <w:rsid w:val="00F64DCD"/>
    <w:rsid w:val="00F86786"/>
    <w:rsid w:val="00F93895"/>
    <w:rsid w:val="00FA0A33"/>
    <w:rsid w:val="00FD0BD6"/>
    <w:rsid w:val="00FD5530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1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9B595-E60E-476D-BDCD-D68F7C3EB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12</Pages>
  <Words>2836</Words>
  <Characters>17016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158</cp:revision>
  <cp:lastPrinted>2013-10-09T08:17:00Z</cp:lastPrinted>
  <dcterms:created xsi:type="dcterms:W3CDTF">2013-09-19T07:37:00Z</dcterms:created>
  <dcterms:modified xsi:type="dcterms:W3CDTF">2013-10-30T12:35:00Z</dcterms:modified>
</cp:coreProperties>
</file>