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3D1" w:rsidRPr="004953D1" w:rsidRDefault="004953D1" w:rsidP="004953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OR-II.0057.4</w:t>
      </w:r>
      <w:r w:rsidR="007328D9">
        <w:rPr>
          <w:rFonts w:ascii="Times New Roman" w:eastAsia="Calibri" w:hAnsi="Times New Roman" w:cs="Times New Roman"/>
          <w:sz w:val="28"/>
          <w:szCs w:val="28"/>
        </w:rPr>
        <w:t>4</w:t>
      </w:r>
      <w:r w:rsidRPr="004953D1">
        <w:rPr>
          <w:rFonts w:ascii="Times New Roman" w:eastAsia="Calibri" w:hAnsi="Times New Roman" w:cs="Times New Roman"/>
          <w:sz w:val="28"/>
          <w:szCs w:val="28"/>
        </w:rPr>
        <w:t>. 2013.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DA4098">
        <w:rPr>
          <w:rFonts w:ascii="Times New Roman" w:eastAsia="Calibri" w:hAnsi="Times New Roman" w:cs="Times New Roman"/>
          <w:sz w:val="28"/>
          <w:szCs w:val="28"/>
        </w:rPr>
        <w:t>2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przedstawiona na XLI</w:t>
      </w:r>
      <w:r w:rsidR="0014085F">
        <w:rPr>
          <w:rFonts w:ascii="Times New Roman" w:eastAsia="Calibri" w:hAnsi="Times New Roman" w:cs="Times New Roman"/>
          <w:b/>
          <w:sz w:val="28"/>
          <w:szCs w:val="28"/>
        </w:rPr>
        <w:t xml:space="preserve">V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14085F">
        <w:rPr>
          <w:rFonts w:ascii="Times New Roman" w:eastAsia="Calibri" w:hAnsi="Times New Roman" w:cs="Times New Roman"/>
          <w:b/>
          <w:sz w:val="28"/>
          <w:szCs w:val="28"/>
        </w:rPr>
        <w:t xml:space="preserve">27 listopada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2013 r.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okresie od XL</w:t>
      </w:r>
      <w:r>
        <w:rPr>
          <w:rFonts w:ascii="Times New Roman" w:eastAsia="Calibri" w:hAnsi="Times New Roman" w:cs="Times New Roman"/>
          <w:sz w:val="28"/>
          <w:szCs w:val="28"/>
        </w:rPr>
        <w:t>I</w:t>
      </w:r>
      <w:r w:rsidR="0014085F">
        <w:rPr>
          <w:rFonts w:ascii="Times New Roman" w:eastAsia="Calibri" w:hAnsi="Times New Roman" w:cs="Times New Roman"/>
          <w:sz w:val="28"/>
          <w:szCs w:val="28"/>
        </w:rPr>
        <w:t>II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sesji Rady Miasta odbytej w dniu </w:t>
      </w:r>
      <w:r w:rsidR="00D470E3">
        <w:rPr>
          <w:rFonts w:ascii="Times New Roman" w:eastAsia="Calibri" w:hAnsi="Times New Roman" w:cs="Times New Roman"/>
          <w:sz w:val="28"/>
          <w:szCs w:val="28"/>
        </w:rPr>
        <w:t>30 października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br. rozpatrzyłem i skierowałem pod obrady Wysokiej Rady następujące projekty uchwał:</w:t>
      </w: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w sprawie Aktualizacji Strategii Rozwoju Miasta Bolesławiec,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w sprawie przyjęcia „Programu Ochrony Zdrowia Psychicznego na lata 2013-2015 Gminy Miejskiej Bolesławiec,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w sprawie „Miejskiego Programu Profilaktyki i Rozwiązywania Problemów Alkoholowych w mieście Bolesławiec na rok 2014”,</w:t>
      </w:r>
    </w:p>
    <w:p w:rsid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w sprawie przyjęcia „Rocznego Programu Współpracy Gminy Miejskiej Bolesławiec z organizacjami pozarządowymi oraz z podmiotami prowadzącymi działalność pożytku publicznego na rok 2014”,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w sprawie zmiany uchwały nr XLVI/387/09 Rady Miasta Bolesławiec z dnia 22 grudnia 2009 r. w sprawie wieloletniego programu gospodarowania mieszkaniowym zasobem Gminy Miejskiej Bolesławiec na lata 2010-2014,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w sprawie zmiany uchwały nr XXXIII/286/08 Rady Miasta Bolesławiec z dnia 17 grudnia 2008 r. w sprawie ustalenia zasad wynajmowania lokali wchodzących w skład mieszkaniowego zasobu Gminy Miejskiej Bolesławiec,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zmieniająca uchwałę nr XXXII/273/2012 Rady Miasta Bolesławiec z dnia 28 grudnia 2012 r. w sprawie szczegółowego sposobu 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:rsidR="00D470E3" w:rsidRPr="00D470E3" w:rsidRDefault="00D470E3" w:rsidP="00D470E3">
      <w:pPr>
        <w:ind w:left="567" w:right="58" w:hanging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70E3" w:rsidRPr="00D470E3" w:rsidRDefault="00D470E3" w:rsidP="00D470E3">
      <w:pPr>
        <w:ind w:left="567" w:right="58" w:hanging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w sprawie zbycia udziałów w spółce Kryta Pływalnia Sportowo-Rekreacyjna Sp. z o.o. z siedzibą w Bolesławcu przez Prezydenta Miasta Bolesławiec,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 xml:space="preserve">w sprawie zbycia udziałów w spółce Miejski Zakład Rehabilitacji Leczniczej </w:t>
      </w:r>
      <w:r w:rsidRPr="00D470E3">
        <w:rPr>
          <w:rFonts w:ascii="Times New Roman" w:eastAsia="Calibri" w:hAnsi="Times New Roman" w:cs="Times New Roman"/>
          <w:sz w:val="28"/>
          <w:szCs w:val="28"/>
        </w:rPr>
        <w:br/>
        <w:t>Sp. z o.o. w siedzibą Bolesławcu przez Prezydenta Miasta Bolesławiec,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 xml:space="preserve">w sprawie zmiany uchwały nr XXXVI/299/2013 Rady Miasta Bolesławiec </w:t>
      </w:r>
      <w:r w:rsidRPr="00D470E3">
        <w:rPr>
          <w:rFonts w:ascii="Times New Roman" w:eastAsia="Calibri" w:hAnsi="Times New Roman" w:cs="Times New Roman"/>
          <w:sz w:val="28"/>
          <w:szCs w:val="28"/>
        </w:rPr>
        <w:br/>
        <w:t>z dnia 24 kwietnia 2013 r. w sprawie udzielenia pomocy rzeczowej dla Województwa Dolnośląskiego,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 xml:space="preserve">w sprawie nadania imienia Stanisława </w:t>
      </w:r>
      <w:proofErr w:type="spellStart"/>
      <w:r w:rsidRPr="00D470E3">
        <w:rPr>
          <w:rFonts w:ascii="Times New Roman" w:eastAsia="Calibri" w:hAnsi="Times New Roman" w:cs="Times New Roman"/>
          <w:sz w:val="28"/>
          <w:szCs w:val="28"/>
        </w:rPr>
        <w:t>Merdasa</w:t>
      </w:r>
      <w:proofErr w:type="spellEnd"/>
      <w:r w:rsidRPr="00D470E3">
        <w:rPr>
          <w:rFonts w:ascii="Times New Roman" w:eastAsia="Calibri" w:hAnsi="Times New Roman" w:cs="Times New Roman"/>
          <w:sz w:val="28"/>
          <w:szCs w:val="28"/>
        </w:rPr>
        <w:t xml:space="preserve"> Stadionowi Miejskiemu położonemu w Bolesławcu przy ul. Spółdzielczej,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zmieniająca uchwałę Nr XLIII/351/2013 Rady Miasta Bolesławiec z dnia 30 października 2013 r. w sprawie zmiany Wieloletniej Prognozy Finansowej Gminy Miejskiej Bolesławiec,</w:t>
      </w:r>
    </w:p>
    <w:p w:rsidR="00D470E3" w:rsidRPr="00D470E3" w:rsidRDefault="00D470E3" w:rsidP="00DA4098">
      <w:pPr>
        <w:pStyle w:val="Akapitzlist"/>
        <w:numPr>
          <w:ilvl w:val="0"/>
          <w:numId w:val="2"/>
        </w:numPr>
        <w:ind w:right="58"/>
        <w:rPr>
          <w:rFonts w:ascii="Times New Roman" w:eastAsia="Calibri" w:hAnsi="Times New Roman" w:cs="Times New Roman"/>
          <w:sz w:val="28"/>
          <w:szCs w:val="28"/>
        </w:rPr>
      </w:pPr>
      <w:r w:rsidRPr="00D470E3">
        <w:rPr>
          <w:rFonts w:ascii="Times New Roman" w:eastAsia="Calibri" w:hAnsi="Times New Roman" w:cs="Times New Roman"/>
          <w:sz w:val="28"/>
          <w:szCs w:val="28"/>
        </w:rPr>
        <w:t>w sprawie zmian w budżecie miasta na 2013 r.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 </w:t>
      </w:r>
      <w:r w:rsidR="00D470E3">
        <w:rPr>
          <w:rFonts w:ascii="Times New Roman" w:eastAsia="Calibri" w:hAnsi="Times New Roman" w:cs="Times New Roman"/>
          <w:b/>
          <w:sz w:val="28"/>
          <w:szCs w:val="28"/>
          <w:u w:val="single"/>
        </w:rPr>
        <w:t>42</w:t>
      </w:r>
      <w:r w:rsidR="008A655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zarządze</w:t>
      </w:r>
      <w:r w:rsidR="00D470E3">
        <w:rPr>
          <w:rFonts w:ascii="Times New Roman" w:eastAsia="Calibri" w:hAnsi="Times New Roman" w:cs="Times New Roman"/>
          <w:b/>
          <w:sz w:val="28"/>
          <w:szCs w:val="28"/>
          <w:u w:val="single"/>
        </w:rPr>
        <w:t>nia</w:t>
      </w: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0344ED" w:rsidRPr="00B8009A" w:rsidRDefault="000344ED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komisji odbiorowej zadania pn.: „Wykonanie chodników łączących dziedzińce CIK i planty miejskie, realizowane w ramach zadania pn.: „Adaptacja byłego kina „Orzeł” na potrzeby Centrum Integracji Kulturalnej”</w:t>
      </w:r>
    </w:p>
    <w:p w:rsidR="000344ED" w:rsidRPr="007328D9" w:rsidRDefault="000344ED" w:rsidP="00DA40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 xml:space="preserve">komisji odbiorowej zadania pn.: „Przebudowa ul. </w:t>
      </w:r>
      <w:proofErr w:type="spellStart"/>
      <w:r w:rsidRPr="007328D9">
        <w:rPr>
          <w:rFonts w:ascii="Times New Roman" w:hAnsi="Times New Roman" w:cs="Times New Roman"/>
          <w:bCs/>
          <w:sz w:val="28"/>
          <w:szCs w:val="28"/>
        </w:rPr>
        <w:t>Zabobrze</w:t>
      </w:r>
      <w:proofErr w:type="spellEnd"/>
      <w:r w:rsidRPr="007328D9">
        <w:rPr>
          <w:rFonts w:ascii="Times New Roman" w:hAnsi="Times New Roman" w:cs="Times New Roman"/>
          <w:bCs/>
          <w:sz w:val="28"/>
          <w:szCs w:val="28"/>
        </w:rPr>
        <w:t xml:space="preserve"> w Bolesławcu jako dragi alternatywnej w ciągu drogi krajowej nr 4 – PROJEKT ZAMIENNY”.</w:t>
      </w:r>
    </w:p>
    <w:p w:rsidR="000344ED" w:rsidRPr="00B8009A" w:rsidRDefault="000344ED" w:rsidP="000344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komisji do przeprowadzenia postępowania o udzielenie zamówienia publicznego na: Jednorazowa dostawa fabrycznie nowych materiałów eksploatacyjnych do drukarek dla Urzędu Miasta Bolesławiec</w:t>
      </w:r>
    </w:p>
    <w:p w:rsidR="004953D1" w:rsidRPr="007328D9" w:rsidRDefault="000344ED" w:rsidP="00DA40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 xml:space="preserve">komisji do przeprowadzenia postępowania o udzielenie zamówienia publicznego na „Świadczenie usług pocztowych w zakresie przyjmowania, przemieszczania i doręczania przesyłek pocztowych w </w:t>
      </w:r>
      <w:r w:rsidRPr="007328D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obrocie krajowym i zagranicznym dla Urzędu Miasta Bolesławiec w okresie od 01.01.2014 r. do 31.12.2015 r.”  </w:t>
      </w:r>
    </w:p>
    <w:p w:rsidR="000344ED" w:rsidRPr="00B8009A" w:rsidRDefault="000344ED" w:rsidP="000344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B8009A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8009A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4953D1" w:rsidRPr="00B8009A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B8009A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8009A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4953D1" w:rsidRPr="00B8009A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953D1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gruntów niezabudowanych położonych w rejonie ulic: Ptasiej i Widok w Bolesławcu do oddania w dzierżawę – w drodze bezprzetargowej</w:t>
      </w:r>
    </w:p>
    <w:p w:rsidR="000344ED" w:rsidRPr="00B8009A" w:rsidRDefault="000344ED" w:rsidP="008262B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B. Prusa do oddania w dzierżawę na okres 1 roku – w drodze bezprzetargowej</w:t>
      </w:r>
    </w:p>
    <w:p w:rsidR="000344ED" w:rsidRPr="00B8009A" w:rsidRDefault="000344ED" w:rsidP="008262B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344ED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w Bolesławcu do oddania w dzierżawę na okres 3 lat – w drodze bezprzetargowej</w:t>
      </w:r>
    </w:p>
    <w:p w:rsidR="000344ED" w:rsidRPr="00B8009A" w:rsidRDefault="000344ED" w:rsidP="008262B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344ED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Zgorzeleckiej do oddania w dzierżawę na okres 8 miesięcy – w drodze bezprzetargowej</w:t>
      </w:r>
    </w:p>
    <w:p w:rsidR="000344ED" w:rsidRPr="00B8009A" w:rsidRDefault="000344ED" w:rsidP="008262B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w Bolesławcu do oddania w dzierżawę na okres 1 roku – w drodze bezprzetargowej</w:t>
      </w:r>
    </w:p>
    <w:p w:rsidR="007328D9" w:rsidRPr="007328D9" w:rsidRDefault="007328D9" w:rsidP="007328D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Default="007328D9" w:rsidP="00DA4098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</w:t>
      </w:r>
      <w:proofErr w:type="spellStart"/>
      <w:r w:rsidR="000344ED" w:rsidRPr="007328D9">
        <w:rPr>
          <w:rFonts w:ascii="Times New Roman" w:hAnsi="Times New Roman" w:cs="Times New Roman"/>
          <w:bCs/>
          <w:sz w:val="28"/>
          <w:szCs w:val="28"/>
        </w:rPr>
        <w:t>Opitza</w:t>
      </w:r>
      <w:proofErr w:type="spellEnd"/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do oddania w dzierżawę na okres 3 lat – w drodze bezprzetargowej</w:t>
      </w:r>
    </w:p>
    <w:p w:rsidR="007328D9" w:rsidRPr="007328D9" w:rsidRDefault="007328D9" w:rsidP="007328D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Default="007328D9" w:rsidP="00DA4098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>sprawie przeznaczenia gruntów niezabudowanych położonych w rejonie ulic: Jesionowej i Sosnowej w Bolesławcu do oddania w dzierżawę – w drodze bezprzetargowej</w:t>
      </w:r>
    </w:p>
    <w:p w:rsidR="007328D9" w:rsidRPr="007328D9" w:rsidRDefault="007328D9" w:rsidP="007328D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Akacjowej do oddania w dzierżawę na okres 3 lat – w drodze bezprzetargowej</w:t>
      </w:r>
    </w:p>
    <w:p w:rsidR="000344ED" w:rsidRPr="00B8009A" w:rsidRDefault="000344ED" w:rsidP="000344ED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lastRenderedPageBreak/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B.</w:t>
      </w:r>
      <w:r w:rsidRPr="007328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>Prusa do oddania w dzierżawę na okres 1 roku – w drodze bezprzetargowej.</w:t>
      </w:r>
    </w:p>
    <w:p w:rsidR="000344ED" w:rsidRPr="00B8009A" w:rsidRDefault="000344ED" w:rsidP="008262B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344ED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Andersa do oddania w dzierżawę na okres 3 lat – w drodze bezprzetargowej.</w:t>
      </w:r>
    </w:p>
    <w:p w:rsidR="000344ED" w:rsidRPr="00B8009A" w:rsidRDefault="000344ED" w:rsidP="008262B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28D9" w:rsidRDefault="007328D9" w:rsidP="00DA4098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w Bolesławcu do oddania w dzierżawę na okres 1 roku – w drodze bezprzetargowej</w:t>
      </w:r>
    </w:p>
    <w:p w:rsidR="007328D9" w:rsidRPr="007328D9" w:rsidRDefault="007328D9" w:rsidP="007328D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Default="007328D9" w:rsidP="00DA4098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w Bolesławiec do oddania w dzierżawę na okres 1 roku – w drodze bezprzetargowej</w:t>
      </w:r>
    </w:p>
    <w:p w:rsidR="007328D9" w:rsidRPr="007328D9" w:rsidRDefault="007328D9" w:rsidP="007328D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28D9" w:rsidRDefault="007328D9" w:rsidP="00DA4098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w Bolesławcu do oddania w dzierżawę na okres 3 lat – w drodze bezprzetargowej</w:t>
      </w:r>
    </w:p>
    <w:p w:rsidR="007328D9" w:rsidRPr="007328D9" w:rsidRDefault="007328D9" w:rsidP="007328D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gruntów położonych w obrębie 1,3, 5, 7 miasta Bolesławca do oddania w dzierżawę na okres 1 roku – w drodze bezprzetargowej</w:t>
      </w:r>
    </w:p>
    <w:p w:rsidR="000344ED" w:rsidRPr="00B8009A" w:rsidRDefault="000344ED" w:rsidP="000344ED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7328D9" w:rsidP="00DA409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przeznaczenia gruntów położonych na terenie miasta Bolesławiec do oddania w dzierżawę na okres 1 roku – w drodze bezprzetargowej</w:t>
      </w:r>
    </w:p>
    <w:p w:rsidR="000344ED" w:rsidRPr="00B8009A" w:rsidRDefault="000344ED" w:rsidP="008262B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953D1" w:rsidRPr="00B8009A" w:rsidRDefault="004953D1" w:rsidP="004953D1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8009A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4953D1" w:rsidRPr="00B8009A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953D1" w:rsidRPr="00B8009A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09A">
        <w:rPr>
          <w:rFonts w:ascii="Times New Roman" w:eastAsia="Calibri" w:hAnsi="Times New Roman" w:cs="Times New Roman"/>
          <w:sz w:val="28"/>
          <w:szCs w:val="28"/>
        </w:rPr>
        <w:t>- w sprawie przeznaczenia do sprzedaży:</w:t>
      </w:r>
    </w:p>
    <w:p w:rsidR="000344ED" w:rsidRPr="00B8009A" w:rsidRDefault="000344ED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28D9" w:rsidRDefault="000344ED" w:rsidP="00DA40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nieruchomości gruntowej zabudowanej budynkiem handlowo – usługowym, położonym przy ul. Ceramicznej 15 w Bolesławcu – do sprzedaży w drodze przetargu ustnego nieograniczonego</w:t>
      </w:r>
    </w:p>
    <w:p w:rsidR="007328D9" w:rsidRPr="007328D9" w:rsidRDefault="007328D9" w:rsidP="007328D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lastRenderedPageBreak/>
        <w:t>w drodze przetargu ustnego nieograniczonego lokalu mieszkalnego nr 12 w budynku przy ul. Polnej Nr 4c w Bolesławcu wraz z oddaniem w użytkowanie wieczyste ułamkowej części gruntu</w:t>
      </w:r>
    </w:p>
    <w:p w:rsidR="007328D9" w:rsidRPr="007328D9" w:rsidRDefault="007328D9" w:rsidP="007328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44ED" w:rsidRDefault="000344ED" w:rsidP="00DA4098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 xml:space="preserve">na rzecz najemcy – lokalu mieszkalnego wraz z oddaniem w użytkowanie wieczyste ułamkowej części gruntu zabudowanego – w trybie bezprzetargowym </w:t>
      </w:r>
    </w:p>
    <w:p w:rsidR="007328D9" w:rsidRPr="007328D9" w:rsidRDefault="007328D9" w:rsidP="007328D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53D1" w:rsidRPr="007328D9" w:rsidRDefault="000344ED" w:rsidP="00DA40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na rzecz najemców – lokali mieszkalnych wraz ze sprzedażą ułamkowych części gruntu zabudowanego – w trybie bezprzetargowym</w:t>
      </w:r>
    </w:p>
    <w:p w:rsidR="000344ED" w:rsidRPr="00B8009A" w:rsidRDefault="000344ED" w:rsidP="000344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nieruchomości gruntowej zabudowanej, położonej przy ul. Pomorskiej Nr 1 w Bolesławcu wraz ze sprzedażą posadowionego na tej nieruchomości budynku mieszkalnego wraz z dwoma budynkami gospodarczymi – w drodze przetargu ustnego nieograniczonego</w:t>
      </w:r>
    </w:p>
    <w:p w:rsidR="000344ED" w:rsidRPr="00B8009A" w:rsidRDefault="000344ED" w:rsidP="000344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28D9" w:rsidRDefault="000344ED" w:rsidP="00DA4098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 xml:space="preserve">nieruchomości gruntowej  niezabudowanej, położonej w Bolesławcu przy ul. </w:t>
      </w:r>
      <w:proofErr w:type="spellStart"/>
      <w:r w:rsidRPr="007328D9">
        <w:rPr>
          <w:rFonts w:ascii="Times New Roman" w:hAnsi="Times New Roman" w:cs="Times New Roman"/>
          <w:bCs/>
          <w:sz w:val="28"/>
          <w:szCs w:val="28"/>
        </w:rPr>
        <w:t>Zabobrze</w:t>
      </w:r>
      <w:proofErr w:type="spellEnd"/>
      <w:r w:rsidRPr="007328D9">
        <w:rPr>
          <w:rFonts w:ascii="Times New Roman" w:hAnsi="Times New Roman" w:cs="Times New Roman"/>
          <w:bCs/>
          <w:sz w:val="28"/>
          <w:szCs w:val="28"/>
        </w:rPr>
        <w:t xml:space="preserve"> – do sprzedaży w drodze przetargu ustnego nieograniczonego</w:t>
      </w:r>
    </w:p>
    <w:p w:rsidR="007328D9" w:rsidRPr="007328D9" w:rsidRDefault="007328D9" w:rsidP="007328D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Default="000344ED" w:rsidP="00DA4098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 drodze przetargu ustnego nieograniczonego lokalu użytkowego nr 18 , położonego w budynku przy ul. Staszica Nr 45 w Bolesławcu wraz z oddaniem w użytkowanie wieczyste ułamkowej części gruntu</w:t>
      </w:r>
    </w:p>
    <w:p w:rsidR="007328D9" w:rsidRPr="007328D9" w:rsidRDefault="007328D9" w:rsidP="007328D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nieruchomości gruntowej zabudowanej., położonej przy ul. Sądowej w Bolesławcu wraz ze sprzedażą posadowionego na tej nieruchomości garażu – w drodze przetargu ustnego nieograniczonego.</w:t>
      </w:r>
    </w:p>
    <w:p w:rsidR="000344ED" w:rsidRPr="00B8009A" w:rsidRDefault="000344ED" w:rsidP="000344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 drodze przetargu pisemnego ograniczonego prawa użytkowania wieczystego nieruchomości gruntowych niezabudowanych, położonych w Bolesławcu przy ul. Ekonomicznej, w obszarze objętym Wałbrzyską Specjalną Strefą Ekonomiczną „INVEST-PARK”, stanowiących własność Skarbu Państwa, w użytkowaniu wieczystym Gminy Miejskiej Bolesławiec do dnia 5 grudnia 2089 r.</w:t>
      </w:r>
    </w:p>
    <w:p w:rsidR="000344ED" w:rsidRPr="00B8009A" w:rsidRDefault="000344ED" w:rsidP="000344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lastRenderedPageBreak/>
        <w:t>nieruchomości gruntowych niezabudowanych, położonych w Bolesławcu przy ul. Czesława Miłosza – do sprzedaży w drodze przetargu ustnego nieograniczonego.</w:t>
      </w:r>
    </w:p>
    <w:p w:rsidR="000344ED" w:rsidRDefault="000344ED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28D9" w:rsidRPr="00B8009A" w:rsidRDefault="007328D9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B8009A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8009A">
        <w:rPr>
          <w:rFonts w:ascii="Times New Roman" w:eastAsia="Calibri" w:hAnsi="Times New Roman" w:cs="Times New Roman"/>
          <w:bCs/>
          <w:sz w:val="28"/>
          <w:szCs w:val="28"/>
        </w:rPr>
        <w:t>- w sprawie obniżenia cen wywoławczych:</w:t>
      </w:r>
    </w:p>
    <w:p w:rsidR="000344ED" w:rsidRPr="00B8009A" w:rsidRDefault="000344ED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9170A" w:rsidRPr="007328D9" w:rsidRDefault="000344ED" w:rsidP="00DA40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z II przetargu ustnego nieograniczonego na sprzedaż nieruchomości gruntowej, stanowiącej działkę zabudowaną nr 212/2 wraz z budynkiem gospodarczym, położonej w Bolesławcu przy ul. Obrońców Helu nr 2a – w związku z przeznaczeniem tej nieruchomości do sprzedaży w drodze III przetargu ustnego nieograniczonego</w:t>
      </w:r>
    </w:p>
    <w:p w:rsidR="000344ED" w:rsidRPr="00B8009A" w:rsidRDefault="000344ED" w:rsidP="000344E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53D1" w:rsidRDefault="000344ED" w:rsidP="00DA40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 xml:space="preserve">z I przetargu ustnego nieograniczonego na sprzedaż lokalu mieszkalnego nr 13 w klatce nr 14 budynku przy ul. Daszyńskiego Nr 14-15 w Bolesławcu wraz z oddaniem w użytkowanie wieczyste ułamkowej części gruntu – w związku z przeznaczeniem tego lokalu do sprzedaży w drodze II przetargu ustnego nieograniczonego  </w:t>
      </w:r>
    </w:p>
    <w:p w:rsidR="007328D9" w:rsidRPr="007328D9" w:rsidRDefault="007328D9" w:rsidP="007328D9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7328D9" w:rsidRPr="007328D9" w:rsidRDefault="007328D9" w:rsidP="007328D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z III przetargu ustnego nieograniczonego na sprzedaż nieruchomości gruntowej, stanowiącej działkę niezabudowaną nr 452, położonej w obrębie ulic: Majora Hubala – orląt Lwowskich w Bolesławcu – w związku z przeznaczeniem tej nieruchomości do sprzedaży w drodze IV przetargu ustnego nieograniczonego</w:t>
      </w:r>
    </w:p>
    <w:p w:rsidR="000344ED" w:rsidRPr="00B8009A" w:rsidRDefault="000344ED" w:rsidP="000344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344ED" w:rsidRDefault="000344ED" w:rsidP="00DA40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do II przetargu ustnego nieograniczonego na sprzedaż lokalu użytkowego nr 6 w budynku przy ul. Gdańskiej Nr 49 w Bolesławcu wraz ze sprzedażą ułamkowej części gruntu zabudowanego</w:t>
      </w:r>
    </w:p>
    <w:p w:rsidR="007328D9" w:rsidRPr="007328D9" w:rsidRDefault="007328D9" w:rsidP="007328D9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7328D9" w:rsidRPr="007328D9" w:rsidRDefault="007328D9" w:rsidP="007328D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 xml:space="preserve">z I przetargu ustnego nieograniczonego na sprzedaż lokalu mieszkalnego nr 9 w budynku przy ul. Armii Krajowej Nr 8 w Bolesławcu wraz z oddaniem w użytkowanie wieczyste ułamkowej części gruntu – w związku z przeznaczeniem tego lokalu do sprzedaży w drodze II przetargu ustnego nieograniczonego. </w:t>
      </w:r>
    </w:p>
    <w:p w:rsidR="000344ED" w:rsidRPr="00B8009A" w:rsidRDefault="000344ED" w:rsidP="000344E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0344ED" w:rsidP="00DA40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z II przetargu ustnego nieograniczonego na sprzedaż lokalu mieszkalnego nr 5 w budynku przy ul. Kościuszki Nr 6a w Bolesławcu wraz ze sprzedażą ułamkowej części gruntu zabudowanego budynkiem – w związku z przeznaczeniem tego lokalu do sprzedaży w drodze III przetargu ustnego nieograniczonego.</w:t>
      </w:r>
    </w:p>
    <w:p w:rsidR="000344ED" w:rsidRPr="00B8009A" w:rsidRDefault="000344ED" w:rsidP="000344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Pr="00B8009A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B8009A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4953D1" w:rsidRPr="00B8009A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0344ED" w:rsidRPr="00B8009A" w:rsidRDefault="000344ED" w:rsidP="004953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44ED" w:rsidRPr="007328D9" w:rsidRDefault="007328D9" w:rsidP="00DA409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zmiany zarządzenia nr 81/2010 Prezydenta Miasta Bolesławiec z dnia 2 marca 2010 r. w sprawie przeznaczenia do sprzedaży – na rzecz najemców – lokali mieszkalnych wraz ze sprzedażą ułamkowych części gruntu zabudowanego budynkami – w trybie bezprzetargowym</w:t>
      </w:r>
    </w:p>
    <w:p w:rsidR="000344ED" w:rsidRPr="00B8009A" w:rsidRDefault="000344ED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A655F" w:rsidRPr="00B8009A" w:rsidRDefault="008A655F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Pr="00B8009A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8009A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0344ED" w:rsidRPr="00B8009A" w:rsidRDefault="000344ED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28D9" w:rsidRPr="007328D9" w:rsidRDefault="007328D9" w:rsidP="00DA4098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zmian w budżecie miasta na 2013 r. </w:t>
      </w:r>
    </w:p>
    <w:p w:rsidR="000344ED" w:rsidRPr="007328D9" w:rsidRDefault="007328D9" w:rsidP="00DA409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zmian w budżecie miasta na 2013 r. </w:t>
      </w:r>
    </w:p>
    <w:p w:rsidR="007328D9" w:rsidRPr="007328D9" w:rsidRDefault="000344ED" w:rsidP="00DA4098">
      <w:pPr>
        <w:pStyle w:val="Akapitzlist"/>
        <w:keepNext/>
        <w:numPr>
          <w:ilvl w:val="0"/>
          <w:numId w:val="14"/>
        </w:numPr>
        <w:autoSpaceDE w:val="0"/>
        <w:autoSpaceDN w:val="0"/>
        <w:adjustRightInd w:val="0"/>
        <w:spacing w:after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</w:pPr>
      <w:r w:rsidRPr="007328D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 sprawie projektu uchwały budżetowej miasta na 2014r</w:t>
      </w:r>
    </w:p>
    <w:p w:rsidR="000344ED" w:rsidRPr="007328D9" w:rsidRDefault="007328D9" w:rsidP="00DA409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projektu uchwały w sprawie przyjęcia Wieloletniej Prognozy Finansowej Gminy Miejskiej Bolesławiec na lata 2014-2024.</w:t>
      </w:r>
    </w:p>
    <w:p w:rsidR="004953D1" w:rsidRPr="00B8009A" w:rsidRDefault="004953D1" w:rsidP="008262B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B8009A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8009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0344ED" w:rsidRPr="00B8009A" w:rsidRDefault="000344ED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0F90" w:rsidRPr="007328D9" w:rsidRDefault="007328D9" w:rsidP="00DA409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określenia zasad najmu sal konferencyjnych, stanowiących własność Urzędu Miasta Bolesławiec oraz wysokości stawek ryczałtowych czynszu najmu</w:t>
      </w:r>
    </w:p>
    <w:p w:rsidR="008A655F" w:rsidRPr="00B8009A" w:rsidRDefault="008A655F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44ED" w:rsidRPr="007328D9" w:rsidRDefault="007328D9" w:rsidP="00DA409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</w:t>
      </w:r>
      <w:r w:rsidR="000344ED" w:rsidRPr="007328D9">
        <w:rPr>
          <w:rFonts w:ascii="Times New Roman" w:hAnsi="Times New Roman" w:cs="Times New Roman"/>
          <w:bCs/>
          <w:sz w:val="28"/>
          <w:szCs w:val="28"/>
        </w:rPr>
        <w:t xml:space="preserve"> sprawie przekazania środków trwałych na rzecz Miejskiego Zakładu Gospodarki Mieszkaniowej w Bolesławcu</w:t>
      </w:r>
    </w:p>
    <w:p w:rsidR="000344ED" w:rsidRPr="00B8009A" w:rsidRDefault="000344ED" w:rsidP="004953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28D9" w:rsidRPr="007328D9" w:rsidRDefault="007328D9" w:rsidP="00DA409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>w sprawie zasad prowadzenia Systemu Informacji Przestrzennej Miasta Bolesławiec</w:t>
      </w:r>
    </w:p>
    <w:p w:rsidR="000344ED" w:rsidRPr="004953D1" w:rsidRDefault="000344ED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70E3" w:rsidRDefault="004953D1" w:rsidP="004953D1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D470E3" w:rsidRPr="004953D1" w:rsidRDefault="00D470E3" w:rsidP="004953D1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470E3" w:rsidRPr="00D470E3" w:rsidRDefault="00D470E3" w:rsidP="00DA4098">
      <w:pPr>
        <w:pStyle w:val="Akapitzlist"/>
        <w:numPr>
          <w:ilvl w:val="0"/>
          <w:numId w:val="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Zamawiający odstąpił</w:t>
      </w:r>
      <w:r w:rsidRPr="00D470E3">
        <w:rPr>
          <w:rFonts w:ascii="Times New Roman" w:hAnsi="Times New Roman" w:cs="Times New Roman"/>
          <w:sz w:val="28"/>
          <w:szCs w:val="28"/>
        </w:rPr>
        <w:t xml:space="preserve"> od umowy na : Dostawę wyposażenia dla Centrum Integracji Kulturalnej w Bolesławcu część nr 2 – Meble (sofy, fotele, wykładzina).</w:t>
      </w:r>
      <w:r w:rsidR="007328D9">
        <w:rPr>
          <w:rFonts w:ascii="Times New Roman" w:hAnsi="Times New Roman" w:cs="Times New Roman"/>
          <w:sz w:val="28"/>
          <w:szCs w:val="28"/>
        </w:rPr>
        <w:t xml:space="preserve"> </w:t>
      </w:r>
      <w:r w:rsidRPr="00D470E3">
        <w:rPr>
          <w:rFonts w:ascii="Times New Roman" w:hAnsi="Times New Roman" w:cs="Times New Roman"/>
          <w:sz w:val="28"/>
          <w:szCs w:val="28"/>
        </w:rPr>
        <w:t xml:space="preserve">Firma: CUBICA SUDOŁ sp. j. ul. Świętego Ducha 5A/5, 70-205 Szczecin. Wartość umowy: 42 724,05 zł </w:t>
      </w:r>
    </w:p>
    <w:p w:rsidR="00D470E3" w:rsidRPr="00D470E3" w:rsidRDefault="00D470E3" w:rsidP="00D470E3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D470E3" w:rsidRPr="00D470E3" w:rsidRDefault="00822FFC" w:rsidP="00DA409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Dokonano odbioru</w:t>
      </w:r>
      <w:r w:rsidR="00D470E3" w:rsidRPr="00D470E3">
        <w:rPr>
          <w:rFonts w:ascii="Times New Roman" w:hAnsi="Times New Roman" w:cs="Times New Roman"/>
          <w:sz w:val="28"/>
          <w:szCs w:val="28"/>
        </w:rPr>
        <w:t xml:space="preserve"> końcow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470E3" w:rsidRPr="00D470E3">
        <w:rPr>
          <w:rFonts w:ascii="Times New Roman" w:hAnsi="Times New Roman" w:cs="Times New Roman"/>
          <w:sz w:val="28"/>
          <w:szCs w:val="28"/>
        </w:rPr>
        <w:t xml:space="preserve"> zadania inwestycyjnego pn.: Wykonanie chodników łączących dziedzińce CIK i planty miejskie, realizowane w ramach zadania pn.: Adaptacja byłego kina „ORZEŁ” na potrzeby </w:t>
      </w:r>
      <w:r w:rsidR="00D470E3" w:rsidRPr="00D470E3">
        <w:rPr>
          <w:rFonts w:ascii="Times New Roman" w:hAnsi="Times New Roman" w:cs="Times New Roman"/>
          <w:sz w:val="28"/>
          <w:szCs w:val="28"/>
        </w:rPr>
        <w:lastRenderedPageBreak/>
        <w:t xml:space="preserve">Centrum Integracji Kulturalnej. Firma: SAB-BUD spółka jawna </w:t>
      </w:r>
      <w:proofErr w:type="spellStart"/>
      <w:r w:rsidR="00D470E3" w:rsidRPr="00D470E3">
        <w:rPr>
          <w:rFonts w:ascii="Times New Roman" w:hAnsi="Times New Roman" w:cs="Times New Roman"/>
          <w:sz w:val="28"/>
          <w:szCs w:val="28"/>
        </w:rPr>
        <w:t>CZ.J.Sabadasz</w:t>
      </w:r>
      <w:proofErr w:type="spellEnd"/>
      <w:r w:rsidR="00D470E3" w:rsidRPr="00D470E3">
        <w:rPr>
          <w:rFonts w:ascii="Times New Roman" w:hAnsi="Times New Roman" w:cs="Times New Roman"/>
          <w:sz w:val="28"/>
          <w:szCs w:val="28"/>
        </w:rPr>
        <w:t xml:space="preserve"> ul. Żwirowa 17, 59-700 Bolesławiec Wartość umowy: 16214,50 zł</w:t>
      </w:r>
    </w:p>
    <w:p w:rsidR="00D470E3" w:rsidRPr="00D470E3" w:rsidRDefault="00D470E3" w:rsidP="00D470E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470E3" w:rsidRPr="00D470E3" w:rsidRDefault="00D470E3" w:rsidP="00D470E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470E3" w:rsidRPr="00D470E3" w:rsidRDefault="00822FFC" w:rsidP="00DA4098">
      <w:pPr>
        <w:pStyle w:val="Akapitzlist"/>
        <w:numPr>
          <w:ilvl w:val="0"/>
          <w:numId w:val="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Podpisano</w:t>
      </w:r>
      <w:r w:rsidR="00D470E3" w:rsidRPr="00D470E3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="00D470E3" w:rsidRPr="00D470E3">
        <w:rPr>
          <w:rFonts w:ascii="Times New Roman" w:hAnsi="Times New Roman" w:cs="Times New Roman"/>
          <w:sz w:val="28"/>
          <w:szCs w:val="28"/>
        </w:rPr>
        <w:t xml:space="preserve"> na: Dostawę z montażem przysłony słonecznej w foyer w ramach zadania pn.: Adaptacja byłego kina „ORZEŁ” na potrzeby Centrum Integracji Kulturalnej. Firma: Przedsiębiorstwo Handlowo-Usługowe GRAFFITI Krystian Grabowski z siedzibą przy ul. Przejazdowej 5, 67-300 Szprotawa. Wartość umowy: 67 527,00 zł</w:t>
      </w:r>
    </w:p>
    <w:p w:rsidR="00D470E3" w:rsidRPr="00D470E3" w:rsidRDefault="00D470E3" w:rsidP="00D470E3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D470E3" w:rsidRPr="00D470E3" w:rsidRDefault="00D470E3" w:rsidP="00DA4098">
      <w:pPr>
        <w:pStyle w:val="Akapitzlist"/>
        <w:numPr>
          <w:ilvl w:val="0"/>
          <w:numId w:val="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470E3">
        <w:rPr>
          <w:rFonts w:ascii="Times New Roman" w:hAnsi="Times New Roman" w:cs="Times New Roman"/>
          <w:sz w:val="28"/>
          <w:szCs w:val="28"/>
        </w:rPr>
        <w:t>R</w:t>
      </w:r>
      <w:r w:rsidR="00822FFC">
        <w:rPr>
          <w:rFonts w:ascii="Times New Roman" w:hAnsi="Times New Roman" w:cs="Times New Roman"/>
          <w:sz w:val="28"/>
          <w:szCs w:val="28"/>
        </w:rPr>
        <w:t>ozpoczęto procedurę odbiorową</w:t>
      </w:r>
      <w:r w:rsidRPr="00D470E3">
        <w:rPr>
          <w:rFonts w:ascii="Times New Roman" w:hAnsi="Times New Roman" w:cs="Times New Roman"/>
          <w:sz w:val="28"/>
          <w:szCs w:val="28"/>
        </w:rPr>
        <w:t xml:space="preserve"> przebudowanych dróg: ul. </w:t>
      </w:r>
      <w:proofErr w:type="spellStart"/>
      <w:r w:rsidRPr="00D470E3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Pr="00D470E3">
        <w:rPr>
          <w:rFonts w:ascii="Times New Roman" w:hAnsi="Times New Roman" w:cs="Times New Roman"/>
          <w:sz w:val="28"/>
          <w:szCs w:val="28"/>
        </w:rPr>
        <w:t>, Bielska, Asnyka, sporządzono wykaz  niedoróbek. Po ich wykonaniu dokonany zostanie odbiór końcowy.  Ponowne spotkanie komisji odbiorowej ustalono na dzień 21 listopada 2013 r.</w:t>
      </w:r>
    </w:p>
    <w:p w:rsidR="00D470E3" w:rsidRPr="00D470E3" w:rsidRDefault="00D470E3" w:rsidP="00D470E3">
      <w:pPr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D470E3" w:rsidRPr="00D470E3" w:rsidRDefault="00D470E3" w:rsidP="00DA409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0E3">
        <w:rPr>
          <w:rFonts w:ascii="Times New Roman" w:hAnsi="Times New Roman" w:cs="Times New Roman"/>
          <w:sz w:val="28"/>
          <w:szCs w:val="28"/>
        </w:rPr>
        <w:t>Zakończono roboty związane z wymianą „czarnych” 114 opraw stylowych na Plantach Miejskich. Wymiany dokonała firma ELMONTER, dostawca  sprzętu dla wykonawcy robót, tj. PRE-FABRYKAT z Karpacza, w ramach gwarancji – nieodpłatnie. W związku z tymi robotami firma wykonująca konserwację oświetlenia (ELTOR z Lubania)  zakupiła i dostarczyła nowe lampy metalohalogenkowe o mocy 70W. Dotychczas zamontowane były lampy o mocy  100 W. Dzięki tej wymianie, zaoszczędzimy na zużyciu energii elektrycznej i poprawimy wizerunek naszego miasta</w:t>
      </w:r>
    </w:p>
    <w:p w:rsidR="00D470E3" w:rsidRPr="00D470E3" w:rsidRDefault="00D470E3" w:rsidP="00D470E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470E3" w:rsidRPr="00D470E3" w:rsidRDefault="00D470E3" w:rsidP="00D470E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470E3" w:rsidRPr="00D470E3" w:rsidRDefault="00822FFC" w:rsidP="00DA409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Dokonano odbioru końcowego</w:t>
      </w:r>
      <w:r w:rsidR="00D470E3" w:rsidRPr="00D470E3">
        <w:rPr>
          <w:rFonts w:ascii="Times New Roman" w:hAnsi="Times New Roman" w:cs="Times New Roman"/>
          <w:sz w:val="28"/>
          <w:szCs w:val="28"/>
        </w:rPr>
        <w:t xml:space="preserve"> zadania inwestycyjnego pn.: „Przebudowa ul. </w:t>
      </w:r>
      <w:proofErr w:type="spellStart"/>
      <w:r w:rsidR="00D470E3" w:rsidRPr="00D470E3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D470E3" w:rsidRPr="00D470E3">
        <w:rPr>
          <w:rFonts w:ascii="Times New Roman" w:hAnsi="Times New Roman" w:cs="Times New Roman"/>
          <w:sz w:val="28"/>
          <w:szCs w:val="28"/>
        </w:rPr>
        <w:t xml:space="preserve"> w Bolesławcu jako drogi alternatywnej w ciągu drogi krajowej nr 4 – PROJEKT ZAMIENNY” Firma: Marian Mróz, prowadzący działalność gospodarczą pod nazwą Marian Mróz Przedsiębiorstwo Wielobranżowe „BUDAGRO” z siedzibą przy ul. Mickiewicza 11, 59-930 Pieńsk. Wartość umowy: </w:t>
      </w:r>
      <w:r w:rsidR="00D470E3" w:rsidRPr="00D470E3">
        <w:rPr>
          <w:rFonts w:ascii="Times New Roman" w:hAnsi="Times New Roman" w:cs="Times New Roman"/>
          <w:bCs/>
          <w:sz w:val="28"/>
          <w:szCs w:val="28"/>
        </w:rPr>
        <w:t xml:space="preserve">1 292 764,48 </w:t>
      </w:r>
      <w:r w:rsidR="00D470E3" w:rsidRPr="00D470E3">
        <w:rPr>
          <w:rFonts w:ascii="Times New Roman" w:hAnsi="Times New Roman" w:cs="Times New Roman"/>
          <w:sz w:val="28"/>
          <w:szCs w:val="28"/>
        </w:rPr>
        <w:t>zł</w:t>
      </w:r>
    </w:p>
    <w:p w:rsidR="00D470E3" w:rsidRPr="00D470E3" w:rsidRDefault="00D470E3" w:rsidP="00D470E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470E3" w:rsidRPr="00D470E3" w:rsidRDefault="00D470E3" w:rsidP="00DA409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0E3">
        <w:rPr>
          <w:rFonts w:ascii="Times New Roman" w:hAnsi="Times New Roman" w:cs="Times New Roman"/>
          <w:sz w:val="28"/>
          <w:szCs w:val="28"/>
        </w:rPr>
        <w:t xml:space="preserve">Przekazano plac budowy na realizację zadania „Budowa oświetlenia ulicznego – ul. </w:t>
      </w:r>
      <w:proofErr w:type="spellStart"/>
      <w:r w:rsidRPr="00D470E3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D470E3">
        <w:rPr>
          <w:rFonts w:ascii="Times New Roman" w:hAnsi="Times New Roman" w:cs="Times New Roman"/>
          <w:sz w:val="28"/>
          <w:szCs w:val="28"/>
        </w:rPr>
        <w:t xml:space="preserve"> (boczna od HA-NOI). Firma Handlowo </w:t>
      </w:r>
      <w:r w:rsidRPr="00D470E3">
        <w:rPr>
          <w:rFonts w:ascii="Times New Roman" w:hAnsi="Times New Roman" w:cs="Times New Roman"/>
          <w:sz w:val="28"/>
          <w:szCs w:val="28"/>
        </w:rPr>
        <w:lastRenderedPageBreak/>
        <w:t>Usługowej ELEKTROINSTALATOR Paweł Jakiel, z Osiecznej. Wartość umowy: 59 953,73 zł.  Termin realizacji – do 19 grudnia 2013 r.</w:t>
      </w: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  <w:r w:rsidRPr="00D470E3">
        <w:rPr>
          <w:b/>
          <w:bCs/>
        </w:rPr>
        <w:t>W zakresie awaryjnego zajęcia pasa drogowego:</w:t>
      </w: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</w:p>
    <w:p w:rsidR="00D470E3" w:rsidRPr="00D470E3" w:rsidRDefault="00D470E3" w:rsidP="00DA4098">
      <w:pPr>
        <w:pStyle w:val="Tekstpodstawowy"/>
        <w:numPr>
          <w:ilvl w:val="0"/>
          <w:numId w:val="18"/>
        </w:numPr>
        <w:jc w:val="both"/>
      </w:pPr>
      <w:r w:rsidRPr="00D470E3">
        <w:t xml:space="preserve">Wydano 4 decyzje na awaryjne zajęcie pasa drogowego (ul. Chopina, Szkolna, Kopernika, Piastów). Uzyskano dochód  </w:t>
      </w:r>
      <w:r w:rsidRPr="00D470E3">
        <w:rPr>
          <w:b/>
          <w:u w:val="single"/>
        </w:rPr>
        <w:t>346 zł</w:t>
      </w:r>
    </w:p>
    <w:p w:rsidR="00D470E3" w:rsidRPr="00D470E3" w:rsidRDefault="00D470E3" w:rsidP="00D470E3">
      <w:pPr>
        <w:pStyle w:val="Tekstpodstawowy"/>
        <w:jc w:val="both"/>
        <w:rPr>
          <w:bCs/>
        </w:rPr>
      </w:pPr>
    </w:p>
    <w:p w:rsidR="00D470E3" w:rsidRPr="00822FFC" w:rsidRDefault="00D470E3" w:rsidP="00D470E3">
      <w:pPr>
        <w:pStyle w:val="Tekstpodstawowy"/>
        <w:jc w:val="both"/>
        <w:rPr>
          <w:b/>
          <w:bCs/>
        </w:rPr>
      </w:pPr>
      <w:r w:rsidRPr="00D470E3">
        <w:rPr>
          <w:b/>
          <w:bCs/>
        </w:rPr>
        <w:t>Zjazdy:</w:t>
      </w:r>
    </w:p>
    <w:p w:rsidR="00D470E3" w:rsidRPr="00D470E3" w:rsidRDefault="00D470E3" w:rsidP="00DA4098">
      <w:pPr>
        <w:pStyle w:val="Tekstpodstawowy"/>
        <w:numPr>
          <w:ilvl w:val="0"/>
          <w:numId w:val="16"/>
        </w:numPr>
        <w:jc w:val="both"/>
        <w:rPr>
          <w:bCs/>
        </w:rPr>
      </w:pPr>
      <w:r w:rsidRPr="00D470E3">
        <w:rPr>
          <w:bCs/>
        </w:rPr>
        <w:t>3 uzgodnienia dot. lokalizacji zjazdów, w tym 1 decyzja na lokalizację zjazdu z drogi publicznej (ul. Narcyzów) i 2 uzgodnienia z dróg wewnętrznych (ul. Jagiellonów, ul. Orląt Lwowskich),</w:t>
      </w:r>
    </w:p>
    <w:p w:rsidR="00D470E3" w:rsidRPr="00D470E3" w:rsidRDefault="00D470E3" w:rsidP="00DA4098">
      <w:pPr>
        <w:pStyle w:val="Tekstpodstawowy"/>
        <w:numPr>
          <w:ilvl w:val="0"/>
          <w:numId w:val="16"/>
        </w:numPr>
        <w:jc w:val="both"/>
        <w:rPr>
          <w:bCs/>
        </w:rPr>
      </w:pPr>
      <w:r w:rsidRPr="00D470E3">
        <w:rPr>
          <w:bCs/>
        </w:rPr>
        <w:t>1 decyzja na przebudowę zjazdu (ul. Bratków).</w:t>
      </w: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  <w:r w:rsidRPr="00D470E3">
        <w:rPr>
          <w:b/>
          <w:bCs/>
        </w:rPr>
        <w:t>Organizacje ruchu:</w:t>
      </w:r>
    </w:p>
    <w:p w:rsidR="00D470E3" w:rsidRPr="00D470E3" w:rsidRDefault="00D470E3" w:rsidP="00DA4098">
      <w:pPr>
        <w:pStyle w:val="Tekstpodstawowy"/>
        <w:numPr>
          <w:ilvl w:val="0"/>
          <w:numId w:val="17"/>
        </w:numPr>
        <w:jc w:val="both"/>
        <w:rPr>
          <w:bCs/>
        </w:rPr>
      </w:pPr>
      <w:r w:rsidRPr="00D470E3">
        <w:rPr>
          <w:bCs/>
        </w:rPr>
        <w:t>5 opinii dot. czasowych organizacji ruchu, w związku z planowanymi robotami w pasie drogowym. Wprowadzono nową, docelową organizację ruchu na ul. Kilińskiego.</w:t>
      </w: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  <w:r w:rsidRPr="00D470E3">
        <w:rPr>
          <w:b/>
          <w:bCs/>
        </w:rPr>
        <w:t>Inne:</w:t>
      </w:r>
    </w:p>
    <w:p w:rsidR="00D470E3" w:rsidRPr="00D470E3" w:rsidRDefault="00D470E3" w:rsidP="00DA4098">
      <w:pPr>
        <w:pStyle w:val="Tekstpodstawowy"/>
        <w:numPr>
          <w:ilvl w:val="0"/>
          <w:numId w:val="17"/>
        </w:numPr>
        <w:jc w:val="both"/>
        <w:rPr>
          <w:b/>
          <w:bCs/>
          <w:u w:val="single"/>
        </w:rPr>
      </w:pPr>
      <w:r w:rsidRPr="00D470E3">
        <w:rPr>
          <w:bCs/>
        </w:rPr>
        <w:t xml:space="preserve">Wystawiono 9 faktur za korzystanie z przystanków na łączną kwotę </w:t>
      </w:r>
      <w:r w:rsidRPr="00D470E3">
        <w:rPr>
          <w:bCs/>
        </w:rPr>
        <w:br/>
      </w:r>
      <w:r w:rsidRPr="00D470E3">
        <w:rPr>
          <w:b/>
          <w:bCs/>
          <w:u w:val="single"/>
        </w:rPr>
        <w:t>11 708,17 zł;</w:t>
      </w:r>
    </w:p>
    <w:p w:rsidR="00D470E3" w:rsidRPr="00D470E3" w:rsidRDefault="00D470E3" w:rsidP="00DA4098">
      <w:pPr>
        <w:pStyle w:val="Tekstpodstawowy"/>
        <w:numPr>
          <w:ilvl w:val="0"/>
          <w:numId w:val="17"/>
        </w:numPr>
        <w:jc w:val="both"/>
        <w:rPr>
          <w:bCs/>
        </w:rPr>
      </w:pPr>
      <w:r w:rsidRPr="00D470E3">
        <w:rPr>
          <w:bCs/>
        </w:rPr>
        <w:t>6 postanowień opiniujących rozkłady jazdy przewoźników.</w:t>
      </w:r>
    </w:p>
    <w:p w:rsidR="00D470E3" w:rsidRPr="00D470E3" w:rsidRDefault="00D470E3" w:rsidP="00D470E3">
      <w:pPr>
        <w:pStyle w:val="Tekstpodstawowy"/>
        <w:jc w:val="both"/>
        <w:rPr>
          <w:b/>
        </w:rPr>
      </w:pPr>
    </w:p>
    <w:p w:rsidR="00D470E3" w:rsidRDefault="00D470E3" w:rsidP="00D470E3">
      <w:pPr>
        <w:pStyle w:val="Tekstpodstawowy"/>
        <w:jc w:val="both"/>
        <w:rPr>
          <w:b/>
        </w:rPr>
      </w:pPr>
      <w:r w:rsidRPr="00D470E3">
        <w:rPr>
          <w:b/>
        </w:rPr>
        <w:t>W zakresie uzgodnień do projektowania (pas drogowy dróg publicznych):</w:t>
      </w:r>
    </w:p>
    <w:p w:rsidR="007328D9" w:rsidRPr="00D470E3" w:rsidRDefault="007328D9" w:rsidP="00D470E3">
      <w:pPr>
        <w:pStyle w:val="Tekstpodstawowy"/>
        <w:jc w:val="both"/>
        <w:rPr>
          <w:b/>
        </w:rPr>
      </w:pPr>
    </w:p>
    <w:p w:rsidR="00D470E3" w:rsidRPr="007328D9" w:rsidRDefault="00D470E3" w:rsidP="00DA409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28D9">
        <w:rPr>
          <w:rFonts w:ascii="Times New Roman" w:hAnsi="Times New Roman" w:cs="Times New Roman"/>
          <w:sz w:val="28"/>
          <w:szCs w:val="28"/>
        </w:rPr>
        <w:t>Wydano</w:t>
      </w:r>
      <w:r w:rsidRPr="007328D9">
        <w:rPr>
          <w:rFonts w:ascii="Times New Roman" w:hAnsi="Times New Roman" w:cs="Times New Roman"/>
          <w:b/>
          <w:sz w:val="28"/>
          <w:szCs w:val="28"/>
        </w:rPr>
        <w:t xml:space="preserve"> 11 decyzji</w:t>
      </w:r>
      <w:r w:rsidRPr="007328D9">
        <w:rPr>
          <w:rFonts w:ascii="Times New Roman" w:hAnsi="Times New Roman" w:cs="Times New Roman"/>
          <w:sz w:val="28"/>
          <w:szCs w:val="28"/>
        </w:rPr>
        <w:t xml:space="preserve"> uzgadniających lokalizację</w:t>
      </w:r>
      <w:r w:rsidRPr="007328D9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7328D9">
        <w:rPr>
          <w:rFonts w:ascii="Times New Roman" w:hAnsi="Times New Roman" w:cs="Times New Roman"/>
          <w:sz w:val="28"/>
          <w:szCs w:val="28"/>
        </w:rPr>
        <w:t>linii kablowych</w:t>
      </w:r>
      <w:r w:rsidRPr="007328D9">
        <w:rPr>
          <w:rFonts w:ascii="Times New Roman" w:hAnsi="Times New Roman" w:cs="Times New Roman"/>
          <w:color w:val="0000FF"/>
          <w:sz w:val="28"/>
          <w:szCs w:val="28"/>
        </w:rPr>
        <w:t xml:space="preserve">, </w:t>
      </w:r>
      <w:r w:rsidRPr="007328D9">
        <w:rPr>
          <w:rFonts w:ascii="Times New Roman" w:hAnsi="Times New Roman" w:cs="Times New Roman"/>
          <w:sz w:val="28"/>
          <w:szCs w:val="28"/>
        </w:rPr>
        <w:t>przyłączy kablowych,</w:t>
      </w:r>
      <w:r w:rsidRPr="007328D9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7328D9">
        <w:rPr>
          <w:rFonts w:ascii="Times New Roman" w:hAnsi="Times New Roman" w:cs="Times New Roman"/>
          <w:sz w:val="28"/>
          <w:szCs w:val="28"/>
        </w:rPr>
        <w:t>przyłączy</w:t>
      </w:r>
      <w:r w:rsidR="007328D9">
        <w:rPr>
          <w:rFonts w:ascii="Times New Roman" w:hAnsi="Times New Roman" w:cs="Times New Roman"/>
          <w:sz w:val="28"/>
          <w:szCs w:val="28"/>
        </w:rPr>
        <w:t xml:space="preserve"> gazowych </w:t>
      </w:r>
      <w:r w:rsidRPr="007328D9">
        <w:rPr>
          <w:rFonts w:ascii="Times New Roman" w:hAnsi="Times New Roman" w:cs="Times New Roman"/>
          <w:sz w:val="28"/>
          <w:szCs w:val="28"/>
        </w:rPr>
        <w:t xml:space="preserve"> i przyłączy wod.-kan.</w:t>
      </w:r>
      <w:r w:rsidRPr="007328D9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7328D9">
        <w:rPr>
          <w:rFonts w:ascii="Times New Roman" w:hAnsi="Times New Roman" w:cs="Times New Roman"/>
          <w:sz w:val="28"/>
          <w:szCs w:val="28"/>
        </w:rPr>
        <w:t>– ul. Bema, ul. Kazimierza Wielkiego</w:t>
      </w:r>
      <w:r w:rsidRPr="007328D9">
        <w:rPr>
          <w:rFonts w:ascii="Times New Roman" w:hAnsi="Times New Roman" w:cs="Times New Roman"/>
          <w:color w:val="0000FF"/>
          <w:sz w:val="28"/>
          <w:szCs w:val="28"/>
        </w:rPr>
        <w:t xml:space="preserve">, </w:t>
      </w:r>
      <w:r w:rsidRPr="007328D9">
        <w:rPr>
          <w:rFonts w:ascii="Times New Roman" w:hAnsi="Times New Roman" w:cs="Times New Roman"/>
          <w:sz w:val="28"/>
          <w:szCs w:val="28"/>
        </w:rPr>
        <w:t xml:space="preserve">ul. Kalinowa, ul. </w:t>
      </w:r>
      <w:proofErr w:type="spellStart"/>
      <w:r w:rsidRPr="007328D9">
        <w:rPr>
          <w:rFonts w:ascii="Times New Roman" w:hAnsi="Times New Roman" w:cs="Times New Roman"/>
          <w:sz w:val="28"/>
          <w:szCs w:val="28"/>
        </w:rPr>
        <w:t>Opit</w:t>
      </w:r>
      <w:r w:rsidR="007C6350">
        <w:rPr>
          <w:rFonts w:ascii="Times New Roman" w:hAnsi="Times New Roman" w:cs="Times New Roman"/>
          <w:sz w:val="28"/>
          <w:szCs w:val="28"/>
        </w:rPr>
        <w:t>z</w:t>
      </w:r>
      <w:r w:rsidRPr="007328D9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7328D9">
        <w:rPr>
          <w:rFonts w:ascii="Times New Roman" w:hAnsi="Times New Roman" w:cs="Times New Roman"/>
          <w:sz w:val="28"/>
          <w:szCs w:val="28"/>
        </w:rPr>
        <w:t xml:space="preserve">, ul. Sadowa, ul. Hutnicza, ul. Kościuszki, ul. Rzemieślnicza, ul. Dębowa, ul. Chopina, ul. Kutuzowa, ul. Konradowska, ul. Warszawska - </w:t>
      </w:r>
      <w:r w:rsidRPr="007328D9">
        <w:rPr>
          <w:rFonts w:ascii="Times New Roman" w:hAnsi="Times New Roman" w:cs="Times New Roman"/>
          <w:b/>
          <w:sz w:val="28"/>
          <w:szCs w:val="28"/>
          <w:u w:val="single"/>
        </w:rPr>
        <w:t>bez opłat</w:t>
      </w:r>
    </w:p>
    <w:p w:rsidR="00D470E3" w:rsidRPr="00D470E3" w:rsidRDefault="00D470E3" w:rsidP="00D470E3">
      <w:pPr>
        <w:pStyle w:val="Tekstpodstawowy"/>
        <w:jc w:val="both"/>
        <w:rPr>
          <w:b/>
        </w:rPr>
      </w:pPr>
    </w:p>
    <w:p w:rsidR="00D470E3" w:rsidRPr="00D470E3" w:rsidRDefault="00D470E3" w:rsidP="00D470E3">
      <w:pPr>
        <w:pStyle w:val="Tekstpodstawowy"/>
        <w:jc w:val="both"/>
        <w:rPr>
          <w:b/>
        </w:rPr>
      </w:pPr>
      <w:r w:rsidRPr="00D470E3">
        <w:rPr>
          <w:b/>
        </w:rPr>
        <w:t>W zakresie uzgodnień do projektowania (drogi wewnętrzne):</w:t>
      </w:r>
    </w:p>
    <w:p w:rsidR="007328D9" w:rsidRDefault="007328D9" w:rsidP="00D470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70E3" w:rsidRPr="007328D9" w:rsidRDefault="00D470E3" w:rsidP="00DA409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28D9">
        <w:rPr>
          <w:rFonts w:ascii="Times New Roman" w:hAnsi="Times New Roman" w:cs="Times New Roman"/>
          <w:sz w:val="28"/>
          <w:szCs w:val="28"/>
        </w:rPr>
        <w:t xml:space="preserve">Wydano </w:t>
      </w:r>
      <w:r w:rsidRPr="007328D9">
        <w:rPr>
          <w:rFonts w:ascii="Times New Roman" w:hAnsi="Times New Roman" w:cs="Times New Roman"/>
          <w:b/>
          <w:sz w:val="28"/>
          <w:szCs w:val="28"/>
        </w:rPr>
        <w:t>8 rozstrzygnięć</w:t>
      </w:r>
      <w:r w:rsidRPr="007328D9">
        <w:rPr>
          <w:rFonts w:ascii="Times New Roman" w:hAnsi="Times New Roman" w:cs="Times New Roman"/>
          <w:sz w:val="28"/>
          <w:szCs w:val="28"/>
        </w:rPr>
        <w:t xml:space="preserve"> dot. uzgodnienia lokalizacji linii kablowych oraz przyłączy kablowych i wod.-kan. – rejon ul. Bema, ul. Kazimierza Wielkiego,  ul. Warszawskiej i ul. Konradowskiej oraz ul. Żołnierzy Wyklętych, ul. Rotmistrza Pileckiego, ul. Jagiellonów i ul. Nadrzecznej - </w:t>
      </w:r>
      <w:r w:rsidRPr="007328D9">
        <w:rPr>
          <w:rFonts w:ascii="Times New Roman" w:hAnsi="Times New Roman" w:cs="Times New Roman"/>
          <w:b/>
          <w:sz w:val="28"/>
          <w:szCs w:val="28"/>
          <w:u w:val="single"/>
        </w:rPr>
        <w:t>bez opłat</w:t>
      </w: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  <w:r w:rsidRPr="00D470E3">
        <w:rPr>
          <w:b/>
          <w:bCs/>
        </w:rPr>
        <w:t>W zakresie zajęcia pasa drogowego:</w:t>
      </w:r>
    </w:p>
    <w:p w:rsidR="007328D9" w:rsidRDefault="007328D9" w:rsidP="00D470E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70E3" w:rsidRPr="007328D9" w:rsidRDefault="00D470E3" w:rsidP="00DA409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8D9"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Pr="007328D9">
        <w:rPr>
          <w:rFonts w:ascii="Times New Roman" w:hAnsi="Times New Roman" w:cs="Times New Roman"/>
          <w:b/>
          <w:bCs/>
          <w:sz w:val="28"/>
          <w:szCs w:val="28"/>
        </w:rPr>
        <w:t>7 decyzji</w:t>
      </w:r>
      <w:r w:rsidRPr="007328D9">
        <w:rPr>
          <w:rFonts w:ascii="Times New Roman" w:hAnsi="Times New Roman" w:cs="Times New Roman"/>
          <w:bCs/>
          <w:sz w:val="28"/>
          <w:szCs w:val="28"/>
        </w:rPr>
        <w:t xml:space="preserve"> – ul. Graniczna, ul. Piastów, ul. Mazowiecka, ul. Sierpnia’80, ul. Szkolna i ul. Wańkowicza -</w:t>
      </w:r>
      <w:r w:rsidRPr="007328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328D9">
        <w:rPr>
          <w:rFonts w:ascii="Times New Roman" w:hAnsi="Times New Roman" w:cs="Times New Roman"/>
          <w:b/>
          <w:bCs/>
          <w:sz w:val="28"/>
          <w:szCs w:val="28"/>
          <w:u w:val="single"/>
        </w:rPr>
        <w:t>opłata  łączna: 4.831,60 zł</w:t>
      </w:r>
      <w:r w:rsidRPr="007328D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</w:p>
    <w:p w:rsidR="00D470E3" w:rsidRPr="00D470E3" w:rsidRDefault="00D470E3" w:rsidP="00D470E3">
      <w:pPr>
        <w:pStyle w:val="Tekstpodstawowy"/>
        <w:jc w:val="both"/>
        <w:rPr>
          <w:b/>
          <w:bCs/>
        </w:rPr>
      </w:pPr>
      <w:r w:rsidRPr="00D470E3">
        <w:rPr>
          <w:b/>
          <w:bCs/>
        </w:rPr>
        <w:t>W zakresie zajęcia dróg wewnętrznych w celu umieszczenia  w nich urządzeń technicznych:</w:t>
      </w:r>
    </w:p>
    <w:p w:rsidR="007328D9" w:rsidRDefault="007328D9" w:rsidP="00D470E3">
      <w:pPr>
        <w:pStyle w:val="Tekstpodstawowy"/>
        <w:jc w:val="both"/>
      </w:pPr>
    </w:p>
    <w:p w:rsidR="00D470E3" w:rsidRPr="00D470E3" w:rsidRDefault="00D470E3" w:rsidP="00DA4098">
      <w:pPr>
        <w:pStyle w:val="Tekstpodstawowy"/>
        <w:numPr>
          <w:ilvl w:val="0"/>
          <w:numId w:val="19"/>
        </w:numPr>
        <w:jc w:val="both"/>
        <w:rPr>
          <w:b/>
          <w:u w:val="single"/>
        </w:rPr>
      </w:pPr>
      <w:r w:rsidRPr="00D470E3">
        <w:t xml:space="preserve">Zawarto </w:t>
      </w:r>
      <w:r w:rsidRPr="00D470E3">
        <w:rPr>
          <w:b/>
        </w:rPr>
        <w:t xml:space="preserve">5 umów </w:t>
      </w:r>
      <w:r w:rsidRPr="00D470E3">
        <w:t>– ul. Jagiellonów i ul. Żołnierzy Wyklętych</w:t>
      </w:r>
      <w:r w:rsidRPr="00D470E3">
        <w:rPr>
          <w:color w:val="0000FF"/>
        </w:rPr>
        <w:t xml:space="preserve"> </w:t>
      </w:r>
      <w:r w:rsidRPr="00D470E3">
        <w:rPr>
          <w:b/>
        </w:rPr>
        <w:t xml:space="preserve">- </w:t>
      </w:r>
      <w:r w:rsidRPr="00D470E3">
        <w:rPr>
          <w:b/>
          <w:u w:val="single"/>
        </w:rPr>
        <w:t>opłata łączna:  6.923,28 zł</w:t>
      </w:r>
    </w:p>
    <w:p w:rsidR="00D470E3" w:rsidRPr="00D470E3" w:rsidRDefault="00D470E3" w:rsidP="00D470E3">
      <w:pPr>
        <w:pStyle w:val="Tekstpodstawowy"/>
        <w:jc w:val="both"/>
        <w:rPr>
          <w:b/>
        </w:rPr>
      </w:pPr>
    </w:p>
    <w:p w:rsidR="00D470E3" w:rsidRPr="00D470E3" w:rsidRDefault="00D470E3" w:rsidP="00D470E3">
      <w:pPr>
        <w:pStyle w:val="Tekstpodstawowy"/>
        <w:jc w:val="both"/>
        <w:rPr>
          <w:b/>
        </w:rPr>
      </w:pPr>
      <w:r w:rsidRPr="00D470E3">
        <w:rPr>
          <w:b/>
        </w:rPr>
        <w:t>W zakresie ochrony środowiska:</w:t>
      </w:r>
    </w:p>
    <w:p w:rsidR="00D470E3" w:rsidRPr="00D470E3" w:rsidRDefault="00D470E3" w:rsidP="00D470E3">
      <w:pPr>
        <w:pStyle w:val="Tekstpodstawowy"/>
        <w:jc w:val="both"/>
        <w:rPr>
          <w:b/>
        </w:rPr>
      </w:pPr>
    </w:p>
    <w:p w:rsidR="00D470E3" w:rsidRPr="00D470E3" w:rsidRDefault="00822FFC" w:rsidP="00DA4098">
      <w:pPr>
        <w:numPr>
          <w:ilvl w:val="0"/>
          <w:numId w:val="3"/>
        </w:numPr>
        <w:tabs>
          <w:tab w:val="clear" w:pos="780"/>
        </w:tabs>
        <w:spacing w:after="0" w:line="240" w:lineRule="auto"/>
        <w:ind w:left="31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70E3" w:rsidRPr="00D470E3">
        <w:rPr>
          <w:rFonts w:ascii="Times New Roman" w:hAnsi="Times New Roman" w:cs="Times New Roman"/>
          <w:sz w:val="28"/>
          <w:szCs w:val="28"/>
        </w:rPr>
        <w:t xml:space="preserve">wydano osiem decyzji w sprawie zezwolenia na usunięcie drzew, </w:t>
      </w:r>
    </w:p>
    <w:p w:rsidR="00D470E3" w:rsidRPr="00D470E3" w:rsidRDefault="00822FFC" w:rsidP="00DA4098">
      <w:pPr>
        <w:numPr>
          <w:ilvl w:val="0"/>
          <w:numId w:val="3"/>
        </w:numPr>
        <w:tabs>
          <w:tab w:val="clear" w:pos="780"/>
        </w:tabs>
        <w:spacing w:after="0" w:line="240" w:lineRule="auto"/>
        <w:ind w:left="31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70E3" w:rsidRPr="00D470E3">
        <w:rPr>
          <w:rFonts w:ascii="Times New Roman" w:hAnsi="Times New Roman" w:cs="Times New Roman"/>
          <w:sz w:val="28"/>
          <w:szCs w:val="28"/>
        </w:rPr>
        <w:t>wydano jedną decyzję w sprawie ustalenia środowiskowych uwarunkowań realizacji przedsięwzięcia,</w:t>
      </w:r>
    </w:p>
    <w:p w:rsidR="00D470E3" w:rsidRPr="00D470E3" w:rsidRDefault="00822FFC" w:rsidP="00DA4098">
      <w:pPr>
        <w:numPr>
          <w:ilvl w:val="0"/>
          <w:numId w:val="3"/>
        </w:numPr>
        <w:tabs>
          <w:tab w:val="clear" w:pos="780"/>
        </w:tabs>
        <w:spacing w:after="0" w:line="240" w:lineRule="auto"/>
        <w:ind w:left="31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70E3" w:rsidRPr="00D470E3">
        <w:rPr>
          <w:rFonts w:ascii="Times New Roman" w:hAnsi="Times New Roman" w:cs="Times New Roman"/>
          <w:sz w:val="28"/>
          <w:szCs w:val="28"/>
        </w:rPr>
        <w:t>wydano jedno postanowienie w sprawie ustalenia obowiązku przeprowadzenia oceny oddziaływania na środowisko,</w:t>
      </w:r>
    </w:p>
    <w:p w:rsidR="00D470E3" w:rsidRPr="00D470E3" w:rsidRDefault="00822FFC" w:rsidP="00DA4098">
      <w:pPr>
        <w:numPr>
          <w:ilvl w:val="0"/>
          <w:numId w:val="3"/>
        </w:numPr>
        <w:tabs>
          <w:tab w:val="clear" w:pos="780"/>
        </w:tabs>
        <w:spacing w:after="0" w:line="240" w:lineRule="auto"/>
        <w:ind w:left="31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70E3" w:rsidRPr="00D470E3">
        <w:rPr>
          <w:rFonts w:ascii="Times New Roman" w:hAnsi="Times New Roman" w:cs="Times New Roman"/>
          <w:sz w:val="28"/>
          <w:szCs w:val="28"/>
        </w:rPr>
        <w:t>wydano jedną opinię, w formie postanowienia, projektu koncesji na poszukiwanie złoża rud miedzi i srebra w obszarze „Lwówek – Pielgrzymka”.</w:t>
      </w:r>
    </w:p>
    <w:p w:rsidR="004C5A54" w:rsidRPr="00D470E3" w:rsidRDefault="00822FFC" w:rsidP="00DA4098">
      <w:pPr>
        <w:numPr>
          <w:ilvl w:val="0"/>
          <w:numId w:val="3"/>
        </w:numPr>
        <w:tabs>
          <w:tab w:val="clear" w:pos="780"/>
        </w:tabs>
        <w:spacing w:after="0" w:line="240" w:lineRule="auto"/>
        <w:ind w:left="31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</w:t>
      </w:r>
      <w:r w:rsidR="00D470E3" w:rsidRPr="00D470E3">
        <w:rPr>
          <w:rFonts w:ascii="Times New Roman" w:hAnsi="Times New Roman" w:cs="Times New Roman"/>
          <w:sz w:val="28"/>
          <w:szCs w:val="28"/>
        </w:rPr>
        <w:t>yłoniono wykonawcę i zlecono „Wykoszenie terenu i zalesienie zrekultywowanego składowiska odpadów komunalnych w Łące”. Termin wykonania zadania: do 2 grudnia 2013 r. Koszt: 14 040,00 zł brutto.</w:t>
      </w:r>
    </w:p>
    <w:p w:rsidR="00D470E3" w:rsidRDefault="00D470E3" w:rsidP="00D470E3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D470E3" w:rsidRPr="00D470E3" w:rsidRDefault="00D470E3" w:rsidP="00D470E3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4953D1" w:rsidRPr="004953D1" w:rsidRDefault="004953D1" w:rsidP="004953D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Default="004953D1" w:rsidP="00DA4098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CA012E" w:rsidRPr="004953D1" w:rsidRDefault="00CA012E" w:rsidP="00CA012E">
      <w:pPr>
        <w:ind w:left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53D1" w:rsidRPr="004953D1" w:rsidRDefault="004953D1" w:rsidP="004953D1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4C5A54" w:rsidRPr="004C5A54" w:rsidRDefault="004953D1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4C5A54" w:rsidRPr="0022769A" w:rsidRDefault="0022769A" w:rsidP="00D16F6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- lokale mieszkalne na rzecz najemców (podpisano 7 porozumień)</w:t>
      </w:r>
    </w:p>
    <w:p w:rsidR="004C5A54" w:rsidRPr="004C5A54" w:rsidRDefault="004C5A54" w:rsidP="00D16F6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- lokal  mieszkalny  nr 17  w  budynku Nr 41  przy  ul. Staszica (cena  lokalu :</w:t>
      </w:r>
      <w:r w:rsidRPr="0022769A">
        <w:rPr>
          <w:rFonts w:ascii="Times New Roman" w:hAnsi="Times New Roman" w:cs="Times New Roman"/>
          <w:sz w:val="28"/>
          <w:szCs w:val="28"/>
        </w:rPr>
        <w:br/>
        <w:t xml:space="preserve">  84.742,84 zł  + I opłata za grunt netto: 514,29 zł)</w:t>
      </w:r>
      <w:r w:rsidRPr="0022769A">
        <w:rPr>
          <w:rFonts w:ascii="Times New Roman" w:hAnsi="Times New Roman" w:cs="Times New Roman"/>
          <w:sz w:val="28"/>
          <w:szCs w:val="28"/>
        </w:rPr>
        <w:br/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lastRenderedPageBreak/>
        <w:t>- działki przeznaczone pod budowę garaży:</w:t>
      </w:r>
    </w:p>
    <w:p w:rsidR="0022769A" w:rsidRPr="0022769A" w:rsidRDefault="0022769A" w:rsidP="00D16F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 xml:space="preserve">* Nr 330/31 o pow. </w:t>
      </w:r>
      <w:smartTag w:uri="urn:schemas-microsoft-com:office:smarttags" w:element="metricconverter">
        <w:smartTagPr>
          <w:attr w:name="ProductID" w:val="28 m2"/>
        </w:smartTagPr>
        <w:r w:rsidRPr="0022769A">
          <w:rPr>
            <w:rFonts w:ascii="Times New Roman" w:hAnsi="Times New Roman" w:cs="Times New Roman"/>
            <w:sz w:val="28"/>
            <w:szCs w:val="28"/>
          </w:rPr>
          <w:t>28 m</w:t>
        </w:r>
        <w:r w:rsidRPr="0022769A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22769A">
        <w:rPr>
          <w:rFonts w:ascii="Times New Roman" w:hAnsi="Times New Roman" w:cs="Times New Roman"/>
          <w:sz w:val="28"/>
          <w:szCs w:val="28"/>
        </w:rPr>
        <w:t xml:space="preserve">    - ul. Bankowa  (cena netto : 5.487,80 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 xml:space="preserve">* Nr 1002    o pow. </w:t>
      </w:r>
      <w:smartTag w:uri="urn:schemas-microsoft-com:office:smarttags" w:element="metricconverter">
        <w:smartTagPr>
          <w:attr w:name="ProductID" w:val="50 m2"/>
        </w:smartTagPr>
        <w:r w:rsidRPr="0022769A">
          <w:rPr>
            <w:rFonts w:ascii="Times New Roman" w:hAnsi="Times New Roman" w:cs="Times New Roman"/>
            <w:sz w:val="28"/>
            <w:szCs w:val="28"/>
          </w:rPr>
          <w:t>50 m</w:t>
        </w:r>
        <w:r w:rsidRPr="0022769A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22769A">
        <w:rPr>
          <w:rFonts w:ascii="Times New Roman" w:hAnsi="Times New Roman" w:cs="Times New Roman"/>
          <w:sz w:val="28"/>
          <w:szCs w:val="28"/>
        </w:rPr>
        <w:t xml:space="preserve">    - ul. Bankowa  (cena netto : 3.203,25 zł)</w:t>
      </w:r>
    </w:p>
    <w:p w:rsidR="0022769A" w:rsidRPr="0022769A" w:rsidRDefault="0022769A" w:rsidP="00D16F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69A" w:rsidRPr="0022769A" w:rsidRDefault="0022769A" w:rsidP="00D16F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- działki przeznaczone pod budownictwo mieszkaniowe:</w:t>
      </w:r>
    </w:p>
    <w:p w:rsidR="0022769A" w:rsidRPr="0022769A" w:rsidRDefault="0022769A" w:rsidP="00D16F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358/15 o pow.958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(cena netto: 61.788,-zł)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358/16 o pow.711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(cena netto: 48.373,-zł)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358/18 o pow.730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 cena netto: 50.813,-zł)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358/21 o pow.782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 cena netto: 55.365,-zł)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358/22 o pow.714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22769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 cena netto: 54.878,-zł)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358/13 o pow.976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 cena netto: 52.195,-zł)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358/14 o pow.998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 cena netto: 73.170,-zł)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358/19 o pow.717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(cena netto: 53.658,-zł)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>* Nr 358/20 o pow.711 m</w:t>
      </w:r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ul.Rotmistrza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Pileckiego (cena netto: 56.097,-zł)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 xml:space="preserve">* Nr 35/5 o pow. </w:t>
      </w:r>
      <w:smartTag w:uri="urn:schemas-microsoft-com:office:smarttags" w:element="metricconverter">
        <w:smartTagPr>
          <w:attr w:name="ProductID" w:val="1749 m2"/>
        </w:smartTagPr>
        <w:r w:rsidRPr="0022769A">
          <w:rPr>
            <w:rFonts w:ascii="Times New Roman" w:hAnsi="Times New Roman" w:cs="Times New Roman"/>
            <w:sz w:val="28"/>
            <w:szCs w:val="28"/>
          </w:rPr>
          <w:t>1749 m</w:t>
        </w:r>
        <w:r w:rsidRPr="0022769A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22769A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Pr="0022769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ul.Zabobrze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                     (cena netto: 48.447,-zł)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 xml:space="preserve">* Nr 35/4 o pow. </w:t>
      </w:r>
      <w:smartTag w:uri="urn:schemas-microsoft-com:office:smarttags" w:element="metricconverter">
        <w:smartTagPr>
          <w:attr w:name="ProductID" w:val="1270 m2"/>
        </w:smartTagPr>
        <w:r w:rsidRPr="0022769A">
          <w:rPr>
            <w:rFonts w:ascii="Times New Roman" w:hAnsi="Times New Roman" w:cs="Times New Roman"/>
            <w:sz w:val="28"/>
            <w:szCs w:val="28"/>
          </w:rPr>
          <w:t>1270 m</w:t>
        </w:r>
        <w:r w:rsidRPr="0022769A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2276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ul.Zabobrze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                     (cena netto: 40.235,-zł)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 xml:space="preserve">* Nr 447  o pow.  </w:t>
      </w:r>
      <w:smartTag w:uri="urn:schemas-microsoft-com:office:smarttags" w:element="metricconverter">
        <w:smartTagPr>
          <w:attr w:name="ProductID" w:val="705 m2"/>
        </w:smartTagPr>
        <w:r w:rsidRPr="0022769A">
          <w:rPr>
            <w:rFonts w:ascii="Times New Roman" w:hAnsi="Times New Roman" w:cs="Times New Roman"/>
            <w:sz w:val="28"/>
            <w:szCs w:val="28"/>
          </w:rPr>
          <w:t>705 m</w:t>
        </w:r>
        <w:r w:rsidRPr="0022769A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22769A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ul.Orląt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Lwowskich         (cena netto: 37.398,-zł)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 xml:space="preserve">* Nr 446  o pow.  </w:t>
      </w:r>
      <w:smartTag w:uri="urn:schemas-microsoft-com:office:smarttags" w:element="metricconverter">
        <w:smartTagPr>
          <w:attr w:name="ProductID" w:val="705 m2"/>
        </w:smartTagPr>
        <w:r w:rsidRPr="0022769A">
          <w:rPr>
            <w:rFonts w:ascii="Times New Roman" w:hAnsi="Times New Roman" w:cs="Times New Roman"/>
            <w:sz w:val="28"/>
            <w:szCs w:val="28"/>
          </w:rPr>
          <w:t>705 m</w:t>
        </w:r>
        <w:r w:rsidRPr="0022769A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22769A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ul.Orląt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Lwowskich         (cena netto: 45.528,-zł)</w:t>
      </w:r>
    </w:p>
    <w:p w:rsidR="0022769A" w:rsidRPr="0022769A" w:rsidRDefault="0022769A" w:rsidP="00D16F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769A">
        <w:rPr>
          <w:rFonts w:ascii="Times New Roman" w:hAnsi="Times New Roman" w:cs="Times New Roman"/>
          <w:sz w:val="28"/>
          <w:szCs w:val="28"/>
        </w:rPr>
        <w:t xml:space="preserve">* Nr 1177 o pow. </w:t>
      </w:r>
      <w:smartTag w:uri="urn:schemas-microsoft-com:office:smarttags" w:element="metricconverter">
        <w:smartTagPr>
          <w:attr w:name="ProductID" w:val="954 m2"/>
        </w:smartTagPr>
        <w:r w:rsidRPr="0022769A">
          <w:rPr>
            <w:rFonts w:ascii="Times New Roman" w:hAnsi="Times New Roman" w:cs="Times New Roman"/>
            <w:sz w:val="28"/>
            <w:szCs w:val="28"/>
          </w:rPr>
          <w:t>954 m</w:t>
        </w:r>
        <w:r w:rsidRPr="0022769A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22769A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Pr="0022769A">
        <w:rPr>
          <w:rFonts w:ascii="Times New Roman" w:hAnsi="Times New Roman" w:cs="Times New Roman"/>
          <w:sz w:val="28"/>
          <w:szCs w:val="28"/>
        </w:rPr>
        <w:t>ul.Widok</w:t>
      </w:r>
      <w:proofErr w:type="spellEnd"/>
      <w:r w:rsidRPr="0022769A">
        <w:rPr>
          <w:rFonts w:ascii="Times New Roman" w:hAnsi="Times New Roman" w:cs="Times New Roman"/>
          <w:sz w:val="28"/>
          <w:szCs w:val="28"/>
        </w:rPr>
        <w:t xml:space="preserve">                          (cena netto: 45.528,-zł)</w:t>
      </w:r>
    </w:p>
    <w:p w:rsidR="004953D1" w:rsidRPr="004953D1" w:rsidRDefault="004953D1" w:rsidP="004953D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II. Decyzje:</w:t>
      </w:r>
    </w:p>
    <w:p w:rsidR="00121B37" w:rsidRDefault="00D16F6E" w:rsidP="00DA4098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1B37">
        <w:rPr>
          <w:rFonts w:ascii="Times New Roman" w:hAnsi="Times New Roman" w:cs="Times New Roman"/>
          <w:sz w:val="28"/>
          <w:szCs w:val="28"/>
        </w:rPr>
        <w:t>w  sprawie  podziału nieruchomości - wyd</w:t>
      </w:r>
      <w:r w:rsidR="00121B37">
        <w:rPr>
          <w:rFonts w:ascii="Times New Roman" w:hAnsi="Times New Roman" w:cs="Times New Roman"/>
          <w:sz w:val="28"/>
          <w:szCs w:val="28"/>
        </w:rPr>
        <w:t>ano 3 decyzje na wniosek strony</w:t>
      </w:r>
    </w:p>
    <w:p w:rsidR="00D16F6E" w:rsidRPr="00121B37" w:rsidRDefault="00D16F6E" w:rsidP="00DA4098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1B37">
        <w:rPr>
          <w:rFonts w:ascii="Times New Roman" w:hAnsi="Times New Roman" w:cs="Times New Roman"/>
          <w:sz w:val="28"/>
          <w:szCs w:val="28"/>
        </w:rPr>
        <w:t>w sprawie przekształcenia prawa użytk</w:t>
      </w:r>
      <w:r w:rsidR="00121B37">
        <w:rPr>
          <w:rFonts w:ascii="Times New Roman" w:hAnsi="Times New Roman" w:cs="Times New Roman"/>
          <w:sz w:val="28"/>
          <w:szCs w:val="28"/>
        </w:rPr>
        <w:t xml:space="preserve">owania wieczystego w prawo </w:t>
      </w:r>
      <w:r w:rsidR="00121B37">
        <w:rPr>
          <w:rFonts w:ascii="Times New Roman" w:hAnsi="Times New Roman" w:cs="Times New Roman"/>
          <w:sz w:val="28"/>
          <w:szCs w:val="28"/>
        </w:rPr>
        <w:br/>
      </w:r>
      <w:r w:rsidRPr="00121B37">
        <w:rPr>
          <w:rFonts w:ascii="Times New Roman" w:hAnsi="Times New Roman" w:cs="Times New Roman"/>
          <w:sz w:val="28"/>
          <w:szCs w:val="28"/>
        </w:rPr>
        <w:t>własności nieruchomości - wydano 1 decyzję</w:t>
      </w:r>
    </w:p>
    <w:p w:rsidR="004C5A54" w:rsidRPr="004C5A54" w:rsidRDefault="004C5A54" w:rsidP="004C5A5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III. Pozostałe rozstrzygnięcia:</w:t>
      </w:r>
    </w:p>
    <w:p w:rsidR="00D16F6E" w:rsidRPr="00D16F6E" w:rsidRDefault="00D16F6E" w:rsidP="00DA4098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16F6E">
        <w:rPr>
          <w:rFonts w:ascii="Times New Roman" w:hAnsi="Times New Roman" w:cs="Times New Roman"/>
          <w:sz w:val="28"/>
          <w:szCs w:val="28"/>
        </w:rPr>
        <w:t xml:space="preserve">Wydano 29 wypisów z miejscowego planu zagospodarowania przestrzennego </w:t>
      </w:r>
    </w:p>
    <w:p w:rsidR="004C5A54" w:rsidRPr="00D16F6E" w:rsidRDefault="00D16F6E" w:rsidP="00DA4098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16F6E">
        <w:rPr>
          <w:rFonts w:ascii="Times New Roman" w:hAnsi="Times New Roman" w:cs="Times New Roman"/>
          <w:sz w:val="28"/>
          <w:szCs w:val="28"/>
        </w:rPr>
        <w:lastRenderedPageBreak/>
        <w:t>Wydano 10 postanowień o zatwierdzeniu projektu podziału nieruchomości</w:t>
      </w:r>
    </w:p>
    <w:p w:rsidR="008A655F" w:rsidRPr="004953D1" w:rsidRDefault="008A655F" w:rsidP="008A655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CA012E" w:rsidRPr="00CA012E" w:rsidRDefault="00CA012E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121B37" w:rsidRPr="00121B37" w:rsidRDefault="00D16F6E" w:rsidP="00121B3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21B37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D16F6E" w:rsidRPr="00121B37" w:rsidRDefault="00D16F6E" w:rsidP="00DA4098">
      <w:pPr>
        <w:pStyle w:val="Akapitzlist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21B37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121B37">
        <w:rPr>
          <w:rFonts w:ascii="Times New Roman" w:eastAsia="Times New Roman" w:hAnsi="Times New Roman" w:cs="Times New Roman"/>
          <w:b/>
          <w:sz w:val="28"/>
          <w:szCs w:val="28"/>
        </w:rPr>
        <w:t xml:space="preserve"> 174</w:t>
      </w:r>
      <w:r w:rsidRPr="00121B3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121B37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D16F6E" w:rsidRPr="00121B37" w:rsidRDefault="00D16F6E" w:rsidP="00DA4098">
      <w:pPr>
        <w:pStyle w:val="Akapitzlist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21B37">
        <w:rPr>
          <w:rFonts w:ascii="Times New Roman" w:eastAsia="Times New Roman" w:hAnsi="Times New Roman" w:cs="Times New Roman"/>
          <w:b/>
          <w:sz w:val="28"/>
          <w:szCs w:val="28"/>
        </w:rPr>
        <w:t xml:space="preserve">3 </w:t>
      </w:r>
      <w:r w:rsidRPr="00121B37">
        <w:rPr>
          <w:rFonts w:ascii="Times New Roman" w:eastAsia="Times New Roman" w:hAnsi="Times New Roman" w:cs="Times New Roman"/>
          <w:sz w:val="28"/>
          <w:szCs w:val="28"/>
        </w:rPr>
        <w:t>decyzje – zezwolenia na sprzedaż napojów alkoholowych,</w:t>
      </w:r>
    </w:p>
    <w:p w:rsidR="00D16F6E" w:rsidRPr="00121B37" w:rsidRDefault="00D16F6E" w:rsidP="00DA4098">
      <w:pPr>
        <w:pStyle w:val="Akapitzlist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21B37">
        <w:rPr>
          <w:rFonts w:ascii="Times New Roman" w:eastAsia="Times New Roman" w:hAnsi="Times New Roman" w:cs="Times New Roman"/>
          <w:sz w:val="28"/>
          <w:szCs w:val="28"/>
        </w:rPr>
        <w:t>1 decyzja – wygaszenie zezwoleń na sprzedaż napojów alkoholowych,</w:t>
      </w:r>
    </w:p>
    <w:p w:rsidR="00D16F6E" w:rsidRPr="00121B37" w:rsidRDefault="00D16F6E" w:rsidP="00DA4098">
      <w:pPr>
        <w:pStyle w:val="Akapitzlist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21B37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121B37">
        <w:rPr>
          <w:rFonts w:ascii="Times New Roman" w:eastAsia="Times New Roman" w:hAnsi="Times New Roman" w:cs="Times New Roman"/>
          <w:sz w:val="28"/>
          <w:szCs w:val="28"/>
        </w:rPr>
        <w:t xml:space="preserve"> nowa licencje na przewóz osób taksówką,</w:t>
      </w:r>
    </w:p>
    <w:p w:rsidR="00D16F6E" w:rsidRPr="00121B37" w:rsidRDefault="00D16F6E" w:rsidP="00DA4098">
      <w:pPr>
        <w:pStyle w:val="Akapitzlist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21B37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121B37">
        <w:rPr>
          <w:rFonts w:ascii="Times New Roman" w:eastAsia="Times New Roman" w:hAnsi="Times New Roman" w:cs="Times New Roman"/>
          <w:sz w:val="28"/>
          <w:szCs w:val="28"/>
        </w:rPr>
        <w:t xml:space="preserve">decyzja – zmiana licencji taxi, </w:t>
      </w:r>
    </w:p>
    <w:p w:rsidR="00D16F6E" w:rsidRPr="00121B37" w:rsidRDefault="00D16F6E" w:rsidP="00DA4098">
      <w:pPr>
        <w:pStyle w:val="Akapitzlist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21B37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121B37">
        <w:rPr>
          <w:rFonts w:ascii="Times New Roman" w:eastAsia="Times New Roman" w:hAnsi="Times New Roman" w:cs="Times New Roman"/>
          <w:sz w:val="28"/>
          <w:szCs w:val="28"/>
        </w:rPr>
        <w:t xml:space="preserve"> decyzja – wygaszenie licencji na przewóz osób taksówką.</w:t>
      </w:r>
    </w:p>
    <w:p w:rsidR="00D16F6E" w:rsidRPr="00D16F6E" w:rsidRDefault="00D16F6E" w:rsidP="00D16F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D16F6E" w:rsidRPr="00D16F6E" w:rsidRDefault="00D16F6E" w:rsidP="00DA409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6F6E">
        <w:rPr>
          <w:rFonts w:ascii="Times New Roman" w:eastAsia="Times New Roman" w:hAnsi="Times New Roman" w:cs="Times New Roman"/>
          <w:sz w:val="28"/>
          <w:szCs w:val="28"/>
        </w:rPr>
        <w:t>W dniach 25 października i 18 listopada 2013 r. trenerzy pracy, doradcy zawodowi oraz psycholodzy z Fundacji Eudajmonia przeprowadzili spotkania z osobami niepełnosprawnymi mające na celu pomoc w znalezieniu pracy.</w:t>
      </w:r>
    </w:p>
    <w:p w:rsidR="00D16F6E" w:rsidRPr="00D16F6E" w:rsidRDefault="00D16F6E" w:rsidP="00D16F6E">
      <w:pPr>
        <w:spacing w:after="0"/>
        <w:ind w:left="497"/>
        <w:rPr>
          <w:rFonts w:ascii="Times New Roman" w:eastAsia="Times New Roman" w:hAnsi="Times New Roman" w:cs="Times New Roman"/>
          <w:sz w:val="28"/>
          <w:szCs w:val="28"/>
        </w:rPr>
      </w:pPr>
    </w:p>
    <w:p w:rsidR="00D16F6E" w:rsidRPr="00D16F6E" w:rsidRDefault="00D16F6E" w:rsidP="00DA409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6F6E">
        <w:rPr>
          <w:rFonts w:ascii="Times New Roman" w:eastAsia="Times New Roman" w:hAnsi="Times New Roman" w:cs="Times New Roman"/>
          <w:sz w:val="28"/>
          <w:szCs w:val="28"/>
        </w:rPr>
        <w:t xml:space="preserve">W dniu 30 października 2013 r. odbyło się czwarte spotkanie z cyklu </w:t>
      </w:r>
      <w:r w:rsidRPr="00D16F6E">
        <w:rPr>
          <w:rFonts w:ascii="Times New Roman" w:eastAsia="Times New Roman" w:hAnsi="Times New Roman" w:cs="Times New Roman"/>
          <w:b/>
          <w:sz w:val="28"/>
          <w:szCs w:val="28"/>
        </w:rPr>
        <w:t>„ABC Przedsiębiorcy”</w:t>
      </w:r>
      <w:r w:rsidRPr="00D16F6E">
        <w:rPr>
          <w:rFonts w:ascii="Times New Roman" w:eastAsia="Times New Roman" w:hAnsi="Times New Roman" w:cs="Times New Roman"/>
          <w:sz w:val="28"/>
          <w:szCs w:val="28"/>
        </w:rPr>
        <w:t xml:space="preserve"> organizowane  wspólnie z Urzędem Pracy, Urzędem Skarbowym i ZUS. Uczestnicy spotkania  uzyskali informacje z zakresu procedury rejestracji działalności gospodarczej, wyboru formy opodatkowania oraz zgłoszenia płatnika składek. </w:t>
      </w:r>
    </w:p>
    <w:p w:rsidR="00D16F6E" w:rsidRPr="00D16F6E" w:rsidRDefault="00D16F6E" w:rsidP="00D16F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D16F6E" w:rsidRPr="00D16F6E" w:rsidRDefault="00D16F6E" w:rsidP="00DA409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6F6E">
        <w:rPr>
          <w:rFonts w:ascii="Times New Roman" w:eastAsia="Times New Roman" w:hAnsi="Times New Roman" w:cs="Times New Roman"/>
          <w:sz w:val="28"/>
          <w:szCs w:val="28"/>
        </w:rPr>
        <w:t>W ramach „Tygodnia Przedsiębiorcy w ZUS” w dniu 20 listopada br. zorganizowano wspólnie z ZUS Oddział w Legnicy  bezpłatne spotkanie pt. ”Wszystko o ulgach i umorzeniach oraz abolicja dla każdego”.</w:t>
      </w:r>
    </w:p>
    <w:p w:rsidR="00CA012E" w:rsidRPr="00D16F6E" w:rsidRDefault="00CA012E" w:rsidP="00CA012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4953D1" w:rsidRPr="004953D1" w:rsidRDefault="004953D1" w:rsidP="004953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dot. promocji:</w:t>
      </w:r>
    </w:p>
    <w:p w:rsidR="00D16F6E" w:rsidRPr="004953D1" w:rsidRDefault="00D16F6E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16F6E" w:rsidRPr="00D16F6E" w:rsidRDefault="00D16F6E" w:rsidP="00D16F6E">
      <w:pPr>
        <w:pStyle w:val="Akapitzlist"/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6F6E">
        <w:rPr>
          <w:rFonts w:ascii="Times New Roman" w:eastAsia="Times New Roman" w:hAnsi="Times New Roman" w:cs="Times New Roman"/>
          <w:sz w:val="28"/>
          <w:szCs w:val="28"/>
        </w:rPr>
        <w:t xml:space="preserve">W dniu 15.11.2013 r. odbyła się konferencja  „Zainwestuj    w Bolesławcu. Tereny inwestycyjne, zwolnienia podatkowe, zasady inwestowania w specjalnych strefa ekonomicznych” </w:t>
      </w:r>
      <w:r w:rsidR="00121B3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16F6E">
        <w:rPr>
          <w:rFonts w:ascii="Times New Roman" w:eastAsia="Times New Roman" w:hAnsi="Times New Roman" w:cs="Times New Roman"/>
          <w:sz w:val="28"/>
          <w:szCs w:val="28"/>
        </w:rPr>
        <w:t xml:space="preserve"> Konferencja, zorganizowana została przez Ministerstwo Gospodarki, Prezydenta Miasta Bolesławiec, Wałbrzyską Specjalną Strefę Ekonomiczną „Invest – Park” Sp. z o.o. oraz Polską Agencję </w:t>
      </w:r>
      <w:r w:rsidRPr="00D16F6E">
        <w:rPr>
          <w:rFonts w:ascii="Times New Roman" w:eastAsia="Times New Roman" w:hAnsi="Times New Roman" w:cs="Times New Roman"/>
          <w:sz w:val="28"/>
          <w:szCs w:val="28"/>
        </w:rPr>
        <w:lastRenderedPageBreak/>
        <w:t>Informacji i Inwestycji Zagranicznych S.A., skierowana została do małych i średnich przedsiębiorców planujących inwestycje na terenach objętych statusem specjalnej strefy ekonomicznej.</w:t>
      </w:r>
    </w:p>
    <w:p w:rsidR="00CA012E" w:rsidRPr="00D16F6E" w:rsidRDefault="00CA012E" w:rsidP="00D16F6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012E" w:rsidRPr="00D16F6E" w:rsidRDefault="00CA012E" w:rsidP="00CA012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6F6E">
        <w:rPr>
          <w:rFonts w:ascii="Times New Roman" w:eastAsia="Times New Roman" w:hAnsi="Times New Roman" w:cs="Times New Roman"/>
          <w:b/>
          <w:sz w:val="28"/>
          <w:szCs w:val="28"/>
        </w:rPr>
        <w:t>Inne</w:t>
      </w:r>
      <w:r w:rsidR="00D16F6E" w:rsidRPr="00D16F6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953D1" w:rsidRPr="00D16F6E" w:rsidRDefault="00D16F6E" w:rsidP="00C427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6F6E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D16F6E">
        <w:rPr>
          <w:rFonts w:ascii="Times New Roman" w:eastAsia="Times New Roman" w:hAnsi="Times New Roman" w:cs="Times New Roman"/>
          <w:b/>
          <w:sz w:val="28"/>
          <w:szCs w:val="28"/>
        </w:rPr>
        <w:t>236</w:t>
      </w:r>
      <w:r w:rsidRPr="00D16F6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D16F6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16F6E">
        <w:rPr>
          <w:rFonts w:ascii="Times New Roman" w:eastAsia="Times New Roman" w:hAnsi="Times New Roman" w:cs="Times New Roman"/>
          <w:sz w:val="28"/>
          <w:szCs w:val="28"/>
        </w:rPr>
        <w:t>osób</w:t>
      </w:r>
    </w:p>
    <w:p w:rsidR="004953D1" w:rsidRP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D16F6E" w:rsidRPr="004953D1" w:rsidRDefault="00D16F6E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16F6E" w:rsidRDefault="00D16F6E" w:rsidP="00DA409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 xml:space="preserve">Prezydent wydał zaświadczenie o wpisie do ewidencji szkół i placówek niepublicznych dla placówki pod nazwą Przedszkole Niepubliczne „Zielona </w:t>
      </w:r>
      <w:proofErr w:type="spellStart"/>
      <w:r w:rsidRPr="00D16F6E">
        <w:rPr>
          <w:rFonts w:ascii="Times New Roman" w:eastAsia="Calibri" w:hAnsi="Times New Roman" w:cs="Times New Roman"/>
          <w:sz w:val="28"/>
          <w:szCs w:val="28"/>
        </w:rPr>
        <w:t>Nibylandia</w:t>
      </w:r>
      <w:proofErr w:type="spellEnd"/>
      <w:r w:rsidRPr="00D16F6E">
        <w:rPr>
          <w:rFonts w:ascii="Times New Roman" w:eastAsia="Calibri" w:hAnsi="Times New Roman" w:cs="Times New Roman"/>
          <w:sz w:val="28"/>
          <w:szCs w:val="28"/>
        </w:rPr>
        <w:t>” z siedzibą przy ul. J. Matejki 2, które rozpocz</w:t>
      </w:r>
      <w:r w:rsidR="007C6350">
        <w:rPr>
          <w:rFonts w:ascii="Times New Roman" w:eastAsia="Calibri" w:hAnsi="Times New Roman" w:cs="Times New Roman"/>
          <w:sz w:val="28"/>
          <w:szCs w:val="28"/>
        </w:rPr>
        <w:t xml:space="preserve">ęło </w:t>
      </w:r>
      <w:r w:rsidRPr="00D16F6E">
        <w:rPr>
          <w:rFonts w:ascii="Times New Roman" w:eastAsia="Calibri" w:hAnsi="Times New Roman" w:cs="Times New Roman"/>
          <w:sz w:val="28"/>
          <w:szCs w:val="28"/>
        </w:rPr>
        <w:t>działalność dydaktyczno-wychowawczą od 4 listopada 2013 r.</w:t>
      </w:r>
    </w:p>
    <w:p w:rsidR="00D16F6E" w:rsidRPr="006D1FCE" w:rsidRDefault="00D16F6E" w:rsidP="00DA4098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Prezydent wydał 169 decyzji pozytywnych-przyznanie stypendium socjalnego dla uczniów szkół podstawowych, gimnazjalnych i ponadgimnazjalnych.</w:t>
      </w:r>
    </w:p>
    <w:p w:rsidR="00D16F6E" w:rsidRPr="00D16F6E" w:rsidRDefault="00D16F6E" w:rsidP="00DA409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Prezydent wydał 19 decyzji pozytywnych-dofinansowanie kosztów kształcenia młodocianych pracowników.</w:t>
      </w:r>
    </w:p>
    <w:p w:rsidR="006D1FCE" w:rsidRPr="00121B37" w:rsidRDefault="00D16F6E" w:rsidP="00DA409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Prezydent zatwierdził aneksy do projektów organizacyjnych Szkoły Podstawowej nr 2 i 5.</w:t>
      </w:r>
    </w:p>
    <w:p w:rsidR="00D16F6E" w:rsidRPr="00D16F6E" w:rsidRDefault="00D16F6E" w:rsidP="00DA4098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Prezydent  ogłosił wyniki konsultacji społecznych dwóch projektów uchwał:</w:t>
      </w:r>
    </w:p>
    <w:p w:rsidR="00D16F6E" w:rsidRPr="00D16F6E" w:rsidRDefault="00D16F6E" w:rsidP="00DA4098">
      <w:pPr>
        <w:pStyle w:val="Akapitzlist"/>
        <w:numPr>
          <w:ilvl w:val="0"/>
          <w:numId w:val="22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 xml:space="preserve">Projekt uchwały w sprawie przyjęcia „Rocznego Programu Współpracy Gminy Miejskiej Bolesławiec </w:t>
      </w:r>
      <w:r w:rsidRPr="00D16F6E">
        <w:rPr>
          <w:rFonts w:ascii="Times New Roman" w:eastAsia="Calibri" w:hAnsi="Times New Roman" w:cs="Times New Roman"/>
          <w:sz w:val="28"/>
          <w:szCs w:val="28"/>
        </w:rPr>
        <w:br/>
        <w:t xml:space="preserve">z podmiotami prowadzącymi działalność pożytku publicznego na rok </w:t>
      </w:r>
      <w:smartTag w:uri="urn:schemas-microsoft-com:office:smarttags" w:element="metricconverter">
        <w:smartTagPr>
          <w:attr w:name="ProductID" w:val="2014”"/>
        </w:smartTagPr>
        <w:r w:rsidRPr="00D16F6E">
          <w:rPr>
            <w:rFonts w:ascii="Times New Roman" w:eastAsia="Calibri" w:hAnsi="Times New Roman" w:cs="Times New Roman"/>
            <w:sz w:val="28"/>
            <w:szCs w:val="28"/>
          </w:rPr>
          <w:t>2014”</w:t>
        </w:r>
      </w:smartTag>
      <w:r w:rsidRPr="00D16F6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16F6E" w:rsidRPr="00D16F6E" w:rsidRDefault="00D16F6E" w:rsidP="00DA4098">
      <w:pPr>
        <w:pStyle w:val="Akapitzlist"/>
        <w:numPr>
          <w:ilvl w:val="0"/>
          <w:numId w:val="22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Projekt uchwały w sprawie przyjęcia „Miejskiego Progra</w:t>
      </w:r>
      <w:r w:rsidRPr="00D16F6E">
        <w:rPr>
          <w:rFonts w:ascii="Times New Roman" w:hAnsi="Times New Roman" w:cs="Times New Roman"/>
          <w:sz w:val="28"/>
          <w:szCs w:val="28"/>
        </w:rPr>
        <w:t xml:space="preserve">mu Profilaktyki i Rozwiązywania </w:t>
      </w:r>
      <w:r w:rsidRPr="00D16F6E">
        <w:rPr>
          <w:rFonts w:ascii="Times New Roman" w:eastAsia="Calibri" w:hAnsi="Times New Roman" w:cs="Times New Roman"/>
          <w:sz w:val="28"/>
          <w:szCs w:val="28"/>
        </w:rPr>
        <w:t xml:space="preserve">Problemów Alkoholowych w mieście Bolesławiec na rok </w:t>
      </w:r>
      <w:smartTag w:uri="urn:schemas-microsoft-com:office:smarttags" w:element="metricconverter">
        <w:smartTagPr>
          <w:attr w:name="ProductID" w:val="2014”"/>
        </w:smartTagPr>
        <w:r w:rsidRPr="00D16F6E">
          <w:rPr>
            <w:rFonts w:ascii="Times New Roman" w:eastAsia="Calibri" w:hAnsi="Times New Roman" w:cs="Times New Roman"/>
            <w:sz w:val="28"/>
            <w:szCs w:val="28"/>
          </w:rPr>
          <w:t>2014”</w:t>
        </w:r>
      </w:smartTag>
      <w:r w:rsidRPr="00D16F6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53D1" w:rsidRPr="00D16F6E" w:rsidRDefault="00D16F6E" w:rsidP="00121B37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Nie zgłoszono wniosków oraz uwag do zaproponowanych projektów uchwał.</w:t>
      </w:r>
    </w:p>
    <w:p w:rsidR="00D16F6E" w:rsidRDefault="00D16F6E" w:rsidP="00D16F6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21B37" w:rsidRDefault="00121B37" w:rsidP="00D16F6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21B37" w:rsidRDefault="00121B37" w:rsidP="00D16F6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21B37" w:rsidRDefault="00121B37" w:rsidP="00D16F6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21B37" w:rsidRPr="004953D1" w:rsidRDefault="00121B37" w:rsidP="00D16F6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W sprawach budżetowych:</w:t>
      </w:r>
    </w:p>
    <w:p w:rsidR="00587E22" w:rsidRPr="004953D1" w:rsidRDefault="00587E22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6F6E" w:rsidRPr="00D16F6E" w:rsidRDefault="00D16F6E" w:rsidP="00DA4098">
      <w:pPr>
        <w:pStyle w:val="Tekstpodstawowy"/>
        <w:numPr>
          <w:ilvl w:val="0"/>
          <w:numId w:val="9"/>
        </w:numPr>
        <w:jc w:val="both"/>
      </w:pPr>
      <w:r>
        <w:t>Wydano z</w:t>
      </w:r>
      <w:r w:rsidRPr="00D16F6E">
        <w:t xml:space="preserve">arządzenie Nr 460/2013 Prezydenta Miasta Bolesławiec </w:t>
      </w:r>
      <w:r w:rsidRPr="00D16F6E">
        <w:br/>
        <w:t>z dnia 30 października 2013 r. w sprawie zmian w budżecie miasta na 2013r.</w:t>
      </w:r>
    </w:p>
    <w:p w:rsidR="00D16F6E" w:rsidRPr="00D16F6E" w:rsidRDefault="00D16F6E" w:rsidP="00D16F6E">
      <w:pPr>
        <w:pStyle w:val="Tekstpodstawowy"/>
        <w:jc w:val="both"/>
      </w:pPr>
    </w:p>
    <w:p w:rsidR="00D16F6E" w:rsidRPr="00D16F6E" w:rsidRDefault="00D16F6E" w:rsidP="00D16F6E">
      <w:pPr>
        <w:rPr>
          <w:rFonts w:ascii="Times New Roman" w:eastAsia="Calibri" w:hAnsi="Times New Roman" w:cs="Times New Roman"/>
          <w:iCs/>
          <w:sz w:val="28"/>
          <w:szCs w:val="28"/>
          <w:u w:val="single"/>
        </w:rPr>
      </w:pPr>
      <w:r w:rsidRPr="00D16F6E">
        <w:rPr>
          <w:rFonts w:ascii="Times New Roman" w:eastAsia="Calibri" w:hAnsi="Times New Roman" w:cs="Times New Roman"/>
          <w:iCs/>
          <w:sz w:val="28"/>
          <w:szCs w:val="28"/>
          <w:u w:val="single"/>
        </w:rPr>
        <w:t>zmiany w budżecie polegały na:</w:t>
      </w:r>
    </w:p>
    <w:p w:rsidR="00D16F6E" w:rsidRDefault="00D16F6E" w:rsidP="00DA4098">
      <w:pPr>
        <w:numPr>
          <w:ilvl w:val="0"/>
          <w:numId w:val="8"/>
        </w:numPr>
        <w:spacing w:after="0" w:line="240" w:lineRule="auto"/>
        <w:ind w:left="355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D16F6E">
        <w:rPr>
          <w:rFonts w:ascii="Times New Roman" w:eastAsia="Calibri" w:hAnsi="Times New Roman" w:cs="Times New Roman"/>
          <w:iCs/>
          <w:sz w:val="28"/>
          <w:szCs w:val="28"/>
        </w:rPr>
        <w:t>zwiększeniu planu dochodów i wydatków o kwotę 626.973 zł, w tym:</w:t>
      </w:r>
    </w:p>
    <w:p w:rsidR="00121B37" w:rsidRPr="00D16F6E" w:rsidRDefault="00121B37" w:rsidP="00121B37">
      <w:pPr>
        <w:spacing w:after="0" w:line="240" w:lineRule="auto"/>
        <w:ind w:left="355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16F6E" w:rsidRPr="00D16F6E" w:rsidRDefault="00D16F6E" w:rsidP="00D16F6E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iCs/>
          <w:sz w:val="28"/>
          <w:szCs w:val="28"/>
        </w:rPr>
        <w:t xml:space="preserve">- </w:t>
      </w: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3.863 zł w związku z realizacją zadań nałożonych na gminę ustawą z dnia 10 marca 2006r. o zwrocie podatku akcyzowego w cenie oleju napędowego wykorzystywanego do produkcji rolnej (pismo Wojewody Dolnośląskiego Nr FB.BP.3111.41.2013.KS  z dnia 15.10.2013r.),</w:t>
      </w:r>
    </w:p>
    <w:p w:rsidR="00D16F6E" w:rsidRPr="00D16F6E" w:rsidRDefault="00D16F6E" w:rsidP="00D16F6E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- 13.819 zł na dofinansowanie opłacania składek na ubezpieczenie zdrowotne, o których mowa w art. 17 ust. 1 pkt 20 ustawy z dnia 12.03.2004 r. o pomocy społecznej – pismo Wojewody Dolnośląskiego nr PS-ZS.3146.282.2013 z dnia 16.10.2013r.m,</w:t>
      </w:r>
    </w:p>
    <w:p w:rsidR="00D16F6E" w:rsidRPr="00D16F6E" w:rsidRDefault="00D16F6E" w:rsidP="00D16F6E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- 214.830 zł  na dofinansowanie wypłat zasiłków okresowych w części gwarantowanej z budżetu państwa, zgodnie z postanowieniami art. 147 ust.7 ustawy z dnia 12.03.2004r. o pomocy społecznej – pismo  Wojewody Dolnośląskiego nr PS-ZS.3146.280.2013 z dnia 15.10.2013r.,</w:t>
      </w:r>
    </w:p>
    <w:p w:rsidR="00D16F6E" w:rsidRPr="00D16F6E" w:rsidRDefault="00D16F6E" w:rsidP="00D16F6E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- 193.362 zł  na dofinansowanie wypłat zasiłków stałych o których mowa w art. 17 ust. 1 ustawy z dnia 12.03.2004r. o pomocy społecznej – pismo  Wojewody Dolnośląskiego nr PS-ZS.3146.281.2013 z dnia 16.10.2013r.,</w:t>
      </w:r>
    </w:p>
    <w:p w:rsidR="00D16F6E" w:rsidRPr="00D16F6E" w:rsidRDefault="00D16F6E" w:rsidP="00D16F6E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- 146.517 zł na dofinansowanie świadczeń pomocy materialnej dla uczniów o charakterze socjalnym - pismo  Wojewody Dolnośląskiego nr KO.ZFK.3146.93.2.2013 z dnia 16.10.2013r.,</w:t>
      </w:r>
    </w:p>
    <w:p w:rsidR="00D16F6E" w:rsidRPr="00D16F6E" w:rsidRDefault="00D16F6E" w:rsidP="00D16F6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- 54.582 zł na dofinansowanie zakupu podręczników i materiałów dydaktycznych dla uczniów w ramach „Rządowego programu pomocy uczniom w 2013r. – Wyprawka szkolna” - pismo  Wojewody Dolnośląskiego nr KO.ZFK.3146.92.2.2013 z dnia 16.10.2013r.</w:t>
      </w:r>
    </w:p>
    <w:p w:rsidR="00D16F6E" w:rsidRDefault="00D16F6E" w:rsidP="00DA409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55" w:hanging="35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z rezerwy ogólnej w kwocie 112.631 zł, w tym:</w:t>
      </w:r>
    </w:p>
    <w:p w:rsidR="00121B37" w:rsidRPr="00D16F6E" w:rsidRDefault="00121B37" w:rsidP="00121B37">
      <w:pPr>
        <w:autoSpaceDE w:val="0"/>
        <w:autoSpaceDN w:val="0"/>
        <w:adjustRightInd w:val="0"/>
        <w:spacing w:after="0" w:line="240" w:lineRule="auto"/>
        <w:ind w:left="35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16F6E" w:rsidRPr="00D16F6E" w:rsidRDefault="00D16F6E" w:rsidP="00D16F6E">
      <w:pPr>
        <w:autoSpaceDE w:val="0"/>
        <w:autoSpaceDN w:val="0"/>
        <w:adjustRightInd w:val="0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- 47.500 zł na pokrycie kosztów zakupu wyposażenia po remoncie kapitalnym MZS Nr1,</w:t>
      </w:r>
    </w:p>
    <w:p w:rsidR="00D16F6E" w:rsidRPr="00D16F6E" w:rsidRDefault="00D16F6E" w:rsidP="00D16F6E">
      <w:pPr>
        <w:autoSpaceDE w:val="0"/>
        <w:autoSpaceDN w:val="0"/>
        <w:adjustRightInd w:val="0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- 22.136 zł na dodatkowe wynagrodzenie roczne dla pracowników zwolnionych w 2013r. z placówek oświatowych,</w:t>
      </w:r>
    </w:p>
    <w:p w:rsidR="00D16F6E" w:rsidRPr="00D16F6E" w:rsidRDefault="00D16F6E" w:rsidP="00D16F6E">
      <w:pPr>
        <w:autoSpaceDE w:val="0"/>
        <w:autoSpaceDN w:val="0"/>
        <w:adjustRightInd w:val="0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- 40.000 zł na pochodne od wynagrodzeń w MZS Nr 3,</w:t>
      </w:r>
    </w:p>
    <w:p w:rsidR="00D16F6E" w:rsidRPr="00D16F6E" w:rsidRDefault="00D16F6E" w:rsidP="00D16F6E">
      <w:pPr>
        <w:autoSpaceDE w:val="0"/>
        <w:autoSpaceDN w:val="0"/>
        <w:adjustRightInd w:val="0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- 2.995 zł na bieżące pokrycie kosztów związanych z  zagospodarowaniem odpadów komunalnych w GS Nr 2.</w:t>
      </w:r>
    </w:p>
    <w:p w:rsidR="00D16F6E" w:rsidRPr="00121B37" w:rsidRDefault="00D16F6E" w:rsidP="00DA409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14" w:hanging="21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F6E">
        <w:rPr>
          <w:rFonts w:ascii="Times New Roman" w:eastAsia="Calibri" w:hAnsi="Times New Roman" w:cs="Times New Roman"/>
          <w:sz w:val="28"/>
          <w:szCs w:val="28"/>
        </w:rPr>
        <w:t>przeniesieniu planu wydatków między paragrafami klasyfikacji budżetowej w kwocie 53.588 zł, w tym:</w:t>
      </w:r>
    </w:p>
    <w:p w:rsidR="00121B37" w:rsidRPr="00D16F6E" w:rsidRDefault="00121B37" w:rsidP="00121B37">
      <w:pPr>
        <w:autoSpaceDE w:val="0"/>
        <w:autoSpaceDN w:val="0"/>
        <w:adjustRightInd w:val="0"/>
        <w:spacing w:after="0" w:line="240" w:lineRule="auto"/>
        <w:ind w:left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16F6E" w:rsidRPr="00D16F6E" w:rsidRDefault="00D16F6E" w:rsidP="00D16F6E">
      <w:pPr>
        <w:ind w:left="72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- 28.000 zł na zakup materiałów oraz usług,</w:t>
      </w:r>
    </w:p>
    <w:p w:rsidR="00D16F6E" w:rsidRPr="00D16F6E" w:rsidRDefault="00D16F6E" w:rsidP="00D16F6E">
      <w:pPr>
        <w:autoSpaceDE w:val="0"/>
        <w:autoSpaceDN w:val="0"/>
        <w:adjustRightInd w:val="0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- 700 zł na realizację projektu FMP Polska – Saksonia 2012-2014 pn. „200 lat epopei napoleońskiej na transgranicznym obszarze Dolnego Śląska i Saksonii”,</w:t>
      </w:r>
    </w:p>
    <w:p w:rsidR="00D16F6E" w:rsidRPr="00D16F6E" w:rsidRDefault="00D16F6E" w:rsidP="00D16F6E">
      <w:pPr>
        <w:autoSpaceDE w:val="0"/>
        <w:autoSpaceDN w:val="0"/>
        <w:adjustRightInd w:val="0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- 10.700 zł na pokrycie wynagrodzenia oraz pochodnych od wynagrodzeń za opracowanie i wdrażanie  Strategii Rozwoju Zachodniego Obszaru Integracji i Programu Zintegrowanych Inwestycji Terytorialnych dla Zachodniego Obszaru Integracji Województwa Dolnośląskiego na lata 2014-2020,</w:t>
      </w:r>
    </w:p>
    <w:p w:rsidR="00D16F6E" w:rsidRPr="00D16F6E" w:rsidRDefault="00D16F6E" w:rsidP="00D16F6E">
      <w:pPr>
        <w:autoSpaceDE w:val="0"/>
        <w:autoSpaceDN w:val="0"/>
        <w:adjustRightInd w:val="0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6F6E">
        <w:rPr>
          <w:rFonts w:ascii="Times New Roman" w:eastAsia="Calibri" w:hAnsi="Times New Roman" w:cs="Times New Roman"/>
          <w:color w:val="000000"/>
          <w:sz w:val="28"/>
          <w:szCs w:val="28"/>
        </w:rPr>
        <w:t>- 21.471 zł na dodatkowe wynagrodzenie roczne dla pracowników zwolnionych w 2013r. z placówek oświatowych</w:t>
      </w:r>
    </w:p>
    <w:p w:rsidR="00D16F6E" w:rsidRPr="00D16F6E" w:rsidRDefault="00D16F6E" w:rsidP="00D16F6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16F6E" w:rsidRPr="00D16F6E" w:rsidRDefault="00D16F6E" w:rsidP="00DA4098">
      <w:pPr>
        <w:pStyle w:val="Tekstpodstawowy"/>
        <w:numPr>
          <w:ilvl w:val="0"/>
          <w:numId w:val="9"/>
        </w:numPr>
        <w:jc w:val="both"/>
      </w:pPr>
      <w:r>
        <w:t>Wydano z</w:t>
      </w:r>
      <w:r w:rsidRPr="00D16F6E">
        <w:t xml:space="preserve">arządzenie Nr 461/2013 Prezydenta Miasta Bolesławiec </w:t>
      </w:r>
      <w:r w:rsidRPr="00D16F6E">
        <w:br/>
        <w:t>z dnia 31 października 2013 r. w sprawie zmian w budżecie miasta na 2013r.</w:t>
      </w:r>
    </w:p>
    <w:p w:rsidR="00D16F6E" w:rsidRPr="00D16F6E" w:rsidRDefault="00D16F6E" w:rsidP="00D16F6E">
      <w:pPr>
        <w:pStyle w:val="Tekstpodstawowy"/>
        <w:jc w:val="both"/>
      </w:pPr>
    </w:p>
    <w:p w:rsidR="00D16F6E" w:rsidRPr="00D16F6E" w:rsidRDefault="00D16F6E" w:rsidP="00D16F6E">
      <w:pPr>
        <w:rPr>
          <w:rFonts w:ascii="Times New Roman" w:eastAsia="Calibri" w:hAnsi="Times New Roman" w:cs="Times New Roman"/>
          <w:iCs/>
          <w:sz w:val="28"/>
          <w:szCs w:val="28"/>
          <w:u w:val="single"/>
        </w:rPr>
      </w:pPr>
      <w:r w:rsidRPr="00D16F6E">
        <w:rPr>
          <w:rFonts w:ascii="Times New Roman" w:eastAsia="Calibri" w:hAnsi="Times New Roman" w:cs="Times New Roman"/>
          <w:iCs/>
          <w:sz w:val="28"/>
          <w:szCs w:val="28"/>
          <w:u w:val="single"/>
        </w:rPr>
        <w:t>zmiany w budżecie polegały na:</w:t>
      </w:r>
    </w:p>
    <w:p w:rsidR="00D16F6E" w:rsidRPr="00D16F6E" w:rsidRDefault="00D16F6E" w:rsidP="00D16F6E">
      <w:pPr>
        <w:pStyle w:val="Tekstpodstawowy"/>
        <w:tabs>
          <w:tab w:val="left" w:pos="355"/>
        </w:tabs>
        <w:jc w:val="both"/>
      </w:pPr>
      <w:r w:rsidRPr="00D16F6E">
        <w:t>- przeniesieniu planu wydatków w kwocie 130.000 zł z MZS Nr 1 do GS nr 2</w:t>
      </w:r>
    </w:p>
    <w:p w:rsidR="00D16F6E" w:rsidRPr="00D16F6E" w:rsidRDefault="00D16F6E" w:rsidP="00D16F6E">
      <w:pPr>
        <w:pStyle w:val="Tekstpodstawowy"/>
        <w:tabs>
          <w:tab w:val="left" w:pos="355"/>
        </w:tabs>
        <w:jc w:val="both"/>
      </w:pPr>
    </w:p>
    <w:p w:rsidR="00D16F6E" w:rsidRPr="00D16F6E" w:rsidRDefault="00D16F6E" w:rsidP="00D16F6E">
      <w:pPr>
        <w:pStyle w:val="Tekstpodstawowy"/>
        <w:tabs>
          <w:tab w:val="left" w:pos="355"/>
        </w:tabs>
        <w:jc w:val="both"/>
      </w:pPr>
    </w:p>
    <w:p w:rsidR="00D16F6E" w:rsidRPr="00D16F6E" w:rsidRDefault="00D16F6E" w:rsidP="00D16F6E">
      <w:pPr>
        <w:pStyle w:val="Tekstpodstawowy"/>
        <w:tabs>
          <w:tab w:val="left" w:pos="355"/>
        </w:tabs>
        <w:jc w:val="both"/>
      </w:pPr>
    </w:p>
    <w:p w:rsidR="00D16F6E" w:rsidRPr="00D16F6E" w:rsidRDefault="00D16F6E" w:rsidP="00D16F6E">
      <w:pPr>
        <w:pStyle w:val="Tekstpodstawowy"/>
        <w:jc w:val="both"/>
        <w:rPr>
          <w:b/>
          <w:u w:val="single"/>
        </w:rPr>
      </w:pPr>
      <w:r w:rsidRPr="00D16F6E">
        <w:rPr>
          <w:b/>
          <w:u w:val="single"/>
        </w:rPr>
        <w:t>Sprawy podatkowe</w:t>
      </w:r>
    </w:p>
    <w:p w:rsidR="00D16F6E" w:rsidRPr="00D16F6E" w:rsidRDefault="00D16F6E" w:rsidP="00D16F6E">
      <w:pPr>
        <w:pStyle w:val="Tekstpodstawowy"/>
        <w:jc w:val="both"/>
        <w:rPr>
          <w:b/>
          <w:u w:val="single"/>
        </w:rPr>
      </w:pPr>
    </w:p>
    <w:p w:rsidR="00D16F6E" w:rsidRPr="00D16F6E" w:rsidRDefault="00D16F6E" w:rsidP="00D16F6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16F6E">
        <w:rPr>
          <w:rFonts w:ascii="Times New Roman" w:eastAsia="Calibri" w:hAnsi="Times New Roman" w:cs="Times New Roman"/>
          <w:b/>
          <w:sz w:val="28"/>
          <w:szCs w:val="28"/>
        </w:rPr>
        <w:t xml:space="preserve"> *ogółem  wydano  155 decyzji , z tego </w:t>
      </w:r>
    </w:p>
    <w:p w:rsidR="00D16F6E" w:rsidRPr="00D16F6E" w:rsidRDefault="00D16F6E" w:rsidP="00D16F6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Pr="00D16F6E">
        <w:rPr>
          <w:rFonts w:ascii="Times New Roman" w:eastAsia="Calibri" w:hAnsi="Times New Roman" w:cs="Times New Roman"/>
          <w:b/>
          <w:sz w:val="28"/>
          <w:szCs w:val="28"/>
        </w:rPr>
        <w:t xml:space="preserve">143 </w:t>
      </w:r>
      <w:r w:rsidRPr="00D16F6E">
        <w:rPr>
          <w:rFonts w:ascii="Times New Roman" w:eastAsia="Calibri" w:hAnsi="Times New Roman" w:cs="Times New Roman"/>
          <w:sz w:val="28"/>
          <w:szCs w:val="28"/>
        </w:rPr>
        <w:t xml:space="preserve">w sprawie  wymiaru  i zmieniające wymiar </w:t>
      </w:r>
    </w:p>
    <w:p w:rsidR="00D16F6E" w:rsidRPr="00D16F6E" w:rsidRDefault="00D16F6E" w:rsidP="00D16F6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w podatkach  i opłatach lokalnych,</w:t>
      </w:r>
    </w:p>
    <w:p w:rsidR="00587E22" w:rsidRPr="00D16F6E" w:rsidRDefault="00D16F6E" w:rsidP="00D16F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Pr="00D16F6E">
        <w:rPr>
          <w:rFonts w:ascii="Times New Roman" w:eastAsia="Calibri" w:hAnsi="Times New Roman" w:cs="Times New Roman"/>
          <w:b/>
          <w:sz w:val="28"/>
          <w:szCs w:val="28"/>
        </w:rPr>
        <w:t>12</w:t>
      </w:r>
      <w:r w:rsidRPr="00D16F6E">
        <w:rPr>
          <w:rFonts w:ascii="Times New Roman" w:eastAsia="Calibri" w:hAnsi="Times New Roman" w:cs="Times New Roman"/>
          <w:sz w:val="28"/>
          <w:szCs w:val="28"/>
        </w:rPr>
        <w:t xml:space="preserve"> decyzji  w sprawie zwrotu opłaty skarbowej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7E22" w:rsidRDefault="004953D1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zakresie spraw obywatelskich: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D16F6E" w:rsidRPr="00D16F6E" w:rsidRDefault="00D16F6E" w:rsidP="00DA4098">
      <w:pPr>
        <w:pStyle w:val="Akapitzlist"/>
        <w:numPr>
          <w:ilvl w:val="0"/>
          <w:numId w:val="9"/>
        </w:numPr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W  sprawach meldunkowych wydano  12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6F6E" w:rsidRPr="00D16F6E" w:rsidRDefault="00D16F6E" w:rsidP="00DA4098">
      <w:pPr>
        <w:pStyle w:val="Akapitzlist"/>
        <w:numPr>
          <w:ilvl w:val="0"/>
          <w:numId w:val="9"/>
        </w:numPr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W sprawach wojskowych wydano 14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3D1" w:rsidRPr="000136EF" w:rsidRDefault="00D16F6E" w:rsidP="00DA4098">
      <w:pPr>
        <w:pStyle w:val="Akapitzlist"/>
        <w:numPr>
          <w:ilvl w:val="0"/>
          <w:numId w:val="9"/>
        </w:numPr>
        <w:rPr>
          <w:rFonts w:ascii="Times New Roman" w:eastAsia="Calibri" w:hAnsi="Times New Roman" w:cs="Times New Roman"/>
          <w:sz w:val="28"/>
          <w:szCs w:val="28"/>
        </w:rPr>
      </w:pPr>
      <w:r w:rsidRPr="00D16F6E">
        <w:rPr>
          <w:rFonts w:ascii="Times New Roman" w:eastAsia="Calibri" w:hAnsi="Times New Roman" w:cs="Times New Roman"/>
          <w:sz w:val="28"/>
          <w:szCs w:val="28"/>
        </w:rPr>
        <w:t>Z zakresu urzędu stanu cywilnego wydano  23 decyzje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36EF" w:rsidRDefault="000136EF" w:rsidP="000136EF">
      <w:pPr>
        <w:rPr>
          <w:rFonts w:ascii="Times New Roman" w:eastAsia="Calibri" w:hAnsi="Times New Roman" w:cs="Times New Roman"/>
          <w:sz w:val="28"/>
          <w:szCs w:val="28"/>
        </w:rPr>
      </w:pPr>
    </w:p>
    <w:p w:rsidR="000136EF" w:rsidRDefault="000136EF" w:rsidP="000136EF">
      <w:pPr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0136EF" w:rsidRPr="000136EF" w:rsidRDefault="000136EF" w:rsidP="000136EF">
      <w:pPr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/-/ Piotr Roman</w:t>
      </w:r>
    </w:p>
    <w:p w:rsidR="004953D1" w:rsidRPr="004953D1" w:rsidRDefault="004953D1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0136EF" w:rsidRDefault="000136EF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0136EF" w:rsidRDefault="000136EF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0136EF" w:rsidRDefault="000136EF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0136EF" w:rsidRDefault="000136EF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4953D1" w:rsidRDefault="004953D1" w:rsidP="004953D1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4953D1">
        <w:rPr>
          <w:rFonts w:ascii="Times New Roman" w:eastAsia="Calibri" w:hAnsi="Times New Roman" w:cs="Times New Roman"/>
          <w:sz w:val="28"/>
          <w:szCs w:val="28"/>
        </w:rPr>
        <w:t>SC/SC</w:t>
      </w:r>
    </w:p>
    <w:p w:rsidR="004953D1" w:rsidRPr="004953D1" w:rsidRDefault="004953D1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1E7D57" w:rsidRDefault="001E7D57"/>
    <w:sectPr w:rsidR="001E7D57" w:rsidSect="00FB4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6EEA"/>
    <w:multiLevelType w:val="hybridMultilevel"/>
    <w:tmpl w:val="A7BEB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029A"/>
    <w:multiLevelType w:val="hybridMultilevel"/>
    <w:tmpl w:val="0E6CB216"/>
    <w:lvl w:ilvl="0" w:tplc="2C12F42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11023923"/>
    <w:multiLevelType w:val="hybridMultilevel"/>
    <w:tmpl w:val="6EBC9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2000F"/>
    <w:multiLevelType w:val="hybridMultilevel"/>
    <w:tmpl w:val="E338A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F32C3"/>
    <w:multiLevelType w:val="hybridMultilevel"/>
    <w:tmpl w:val="B386B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9310A9"/>
    <w:multiLevelType w:val="hybridMultilevel"/>
    <w:tmpl w:val="CCCC5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A1279E"/>
    <w:multiLevelType w:val="hybridMultilevel"/>
    <w:tmpl w:val="55A04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74166"/>
    <w:multiLevelType w:val="hybridMultilevel"/>
    <w:tmpl w:val="4C143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931445"/>
    <w:multiLevelType w:val="hybridMultilevel"/>
    <w:tmpl w:val="DBF83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7D747C"/>
    <w:multiLevelType w:val="hybridMultilevel"/>
    <w:tmpl w:val="6D549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640B72"/>
    <w:multiLevelType w:val="hybridMultilevel"/>
    <w:tmpl w:val="1F462042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>
    <w:nsid w:val="4E7E747D"/>
    <w:multiLevelType w:val="hybridMultilevel"/>
    <w:tmpl w:val="A914E8C8"/>
    <w:lvl w:ilvl="0" w:tplc="F9B2A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3F07018"/>
    <w:multiLevelType w:val="hybridMultilevel"/>
    <w:tmpl w:val="9F38A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A8210F"/>
    <w:multiLevelType w:val="hybridMultilevel"/>
    <w:tmpl w:val="BAA0F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3F616A"/>
    <w:multiLevelType w:val="hybridMultilevel"/>
    <w:tmpl w:val="32D2229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7">
    <w:nsid w:val="73542C04"/>
    <w:multiLevelType w:val="hybridMultilevel"/>
    <w:tmpl w:val="5060E4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D057E1"/>
    <w:multiLevelType w:val="hybridMultilevel"/>
    <w:tmpl w:val="1B70D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AA0E4E"/>
    <w:multiLevelType w:val="hybridMultilevel"/>
    <w:tmpl w:val="D8861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2C0E38"/>
    <w:multiLevelType w:val="hybridMultilevel"/>
    <w:tmpl w:val="0820F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AF6D64"/>
    <w:multiLevelType w:val="hybridMultilevel"/>
    <w:tmpl w:val="88583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3"/>
  </w:num>
  <w:num w:numId="4">
    <w:abstractNumId w:val="17"/>
  </w:num>
  <w:num w:numId="5">
    <w:abstractNumId w:val="18"/>
  </w:num>
  <w:num w:numId="6">
    <w:abstractNumId w:val="1"/>
  </w:num>
  <w:num w:numId="7">
    <w:abstractNumId w:val="15"/>
  </w:num>
  <w:num w:numId="8">
    <w:abstractNumId w:val="12"/>
  </w:num>
  <w:num w:numId="9">
    <w:abstractNumId w:val="0"/>
  </w:num>
  <w:num w:numId="10">
    <w:abstractNumId w:val="14"/>
  </w:num>
  <w:num w:numId="11">
    <w:abstractNumId w:val="8"/>
  </w:num>
  <w:num w:numId="12">
    <w:abstractNumId w:val="21"/>
  </w:num>
  <w:num w:numId="13">
    <w:abstractNumId w:val="20"/>
  </w:num>
  <w:num w:numId="14">
    <w:abstractNumId w:val="6"/>
  </w:num>
  <w:num w:numId="15">
    <w:abstractNumId w:val="4"/>
  </w:num>
  <w:num w:numId="16">
    <w:abstractNumId w:val="9"/>
  </w:num>
  <w:num w:numId="17">
    <w:abstractNumId w:val="2"/>
  </w:num>
  <w:num w:numId="18">
    <w:abstractNumId w:val="3"/>
  </w:num>
  <w:num w:numId="19">
    <w:abstractNumId w:val="19"/>
  </w:num>
  <w:num w:numId="20">
    <w:abstractNumId w:val="7"/>
  </w:num>
  <w:num w:numId="21">
    <w:abstractNumId w:val="16"/>
  </w:num>
  <w:num w:numId="22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4854"/>
    <w:rsid w:val="000136EF"/>
    <w:rsid w:val="000344ED"/>
    <w:rsid w:val="00121B37"/>
    <w:rsid w:val="0014085F"/>
    <w:rsid w:val="0015208E"/>
    <w:rsid w:val="001C652E"/>
    <w:rsid w:val="001E7D57"/>
    <w:rsid w:val="0022769A"/>
    <w:rsid w:val="002C4854"/>
    <w:rsid w:val="0043103D"/>
    <w:rsid w:val="00433CCF"/>
    <w:rsid w:val="004953D1"/>
    <w:rsid w:val="004C5A54"/>
    <w:rsid w:val="004D0810"/>
    <w:rsid w:val="00587E22"/>
    <w:rsid w:val="00673EB7"/>
    <w:rsid w:val="006D1FCE"/>
    <w:rsid w:val="00710C79"/>
    <w:rsid w:val="007328D9"/>
    <w:rsid w:val="007C6350"/>
    <w:rsid w:val="00822FFC"/>
    <w:rsid w:val="008262BB"/>
    <w:rsid w:val="008402D3"/>
    <w:rsid w:val="00893469"/>
    <w:rsid w:val="008A655F"/>
    <w:rsid w:val="00995923"/>
    <w:rsid w:val="00A7732D"/>
    <w:rsid w:val="00A9170A"/>
    <w:rsid w:val="00A971BF"/>
    <w:rsid w:val="00AE565E"/>
    <w:rsid w:val="00B40F90"/>
    <w:rsid w:val="00B8009A"/>
    <w:rsid w:val="00C03366"/>
    <w:rsid w:val="00C4278B"/>
    <w:rsid w:val="00C51657"/>
    <w:rsid w:val="00CA012E"/>
    <w:rsid w:val="00D16F6E"/>
    <w:rsid w:val="00D31A2D"/>
    <w:rsid w:val="00D470E3"/>
    <w:rsid w:val="00DA4098"/>
    <w:rsid w:val="00FB486E"/>
    <w:rsid w:val="00FD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8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655F"/>
    <w:pPr>
      <w:ind w:left="720"/>
      <w:contextualSpacing/>
    </w:pPr>
  </w:style>
  <w:style w:type="table" w:styleId="Tabela-Siatka">
    <w:name w:val="Table Grid"/>
    <w:basedOn w:val="Standardowy"/>
    <w:uiPriority w:val="59"/>
    <w:rsid w:val="00D470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D470E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470E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6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0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EE76A-44FE-48E7-A80B-BF6961F75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3347</Words>
  <Characters>20082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Chruszcz</dc:creator>
  <cp:lastModifiedBy>Urszula Mielnik</cp:lastModifiedBy>
  <cp:revision>4</cp:revision>
  <cp:lastPrinted>2013-11-28T08:04:00Z</cp:lastPrinted>
  <dcterms:created xsi:type="dcterms:W3CDTF">2013-11-28T08:06:00Z</dcterms:created>
  <dcterms:modified xsi:type="dcterms:W3CDTF">2013-11-28T10:11:00Z</dcterms:modified>
</cp:coreProperties>
</file>