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B6D" w:rsidRDefault="00C34B6D" w:rsidP="00C34B6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3/2014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34B6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Jarosława Kowalskiego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34B6D" w:rsidRPr="00FD6F0B" w:rsidRDefault="00C34B6D" w:rsidP="00C34B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57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2014.3</w:t>
      </w:r>
    </w:p>
    <w:p w:rsidR="00C34B6D" w:rsidRDefault="00C34B6D" w:rsidP="00C34B6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C34B6D" w:rsidRDefault="00C34B6D" w:rsidP="00C34B6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974C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Posiedzenie zakończono o godz. 13.30</w:t>
      </w:r>
    </w:p>
    <w:p w:rsidR="00C34B6D" w:rsidRDefault="00C34B6D" w:rsidP="00C34B6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34B6D" w:rsidRDefault="00C34B6D" w:rsidP="00C34B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74C58" w:rsidRDefault="00974C58" w:rsidP="00C34B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4C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974C5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974C58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974C58" w:rsidRP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SO</w:t>
      </w: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Naczelnika Wydziału MIG</w:t>
      </w:r>
    </w:p>
    <w:p w:rsidR="00974C58" w:rsidRP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974C58" w:rsidRDefault="00974C58" w:rsidP="00974C5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974C58" w:rsidRDefault="00974C58" w:rsidP="00974C58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C34B6D" w:rsidRDefault="00C34B6D" w:rsidP="00C34B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34B6D" w:rsidRDefault="00C34B6D" w:rsidP="00C34B6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4B6D" w:rsidRPr="002449B9" w:rsidRDefault="00C34B6D" w:rsidP="00C34B6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4B6D" w:rsidRDefault="00C34B6D" w:rsidP="00C34B6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C441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C44163" w:rsidRPr="00103D4B" w:rsidRDefault="00C44163" w:rsidP="00C441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416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C44163" w:rsidRPr="00103D4B" w:rsidRDefault="00C44163" w:rsidP="00C441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4163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Działalność TBS w Bolesławcu wraz z informacją na temat prowadzonej gospodarki mieszkaniowej.</w:t>
      </w:r>
    </w:p>
    <w:p w:rsidR="00C44163" w:rsidRPr="00C44163" w:rsidRDefault="00C44163" w:rsidP="00C441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4163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pozostałych projektów uchwał Rady Miasta:</w:t>
      </w:r>
    </w:p>
    <w:p w:rsidR="00C44163" w:rsidRPr="00103D4B" w:rsidRDefault="00C44163" w:rsidP="00103D4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przystąpienia do sporządzenia zmiany miejscowego planu zagospodarowania przestrzennego dla terenu zlokalizowanego na osiedlu Przylesie w Bolesławcu,</w:t>
      </w:r>
      <w:r w:rsidRPr="00C44163">
        <w:rPr>
          <w:rFonts w:ascii="Times New Roman" w:eastAsia="Calibri" w:hAnsi="Times New Roman" w:cs="Times New Roman"/>
          <w:sz w:val="28"/>
          <w:szCs w:val="28"/>
        </w:rPr>
        <w:tab/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wyrażenia zgody na udzielenie bonifikaty od ceny sprzedaży lokalu mieszkalnego nr 15, położonego w budynku Nr 16a przy ul. Zygmunta Augusta w Bolesławcu</w:t>
      </w:r>
      <w:r w:rsidRPr="00C44163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przyjęcia Programu opieki nad zwierzętami bezdomnymi oraz zapobiegania bezdomności zwierząt na terenie Gminy Miejskiej Bolesławiec na 2014 r.,</w:t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zmiany uchwały Nr XXVIII/202/2012 Rady Miasta Bolesławiec z dnia 26 września 2012 r. w sprawie podziału miasta Bolesławiec na okręgi wyborcze, ustalenia ich granic i numerów oraz liczby radnych wybieranych w każdym okręgu,</w:t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zmiany uchwały Nr XXVIII/203/2012 Rady Miasta Bolesławiec z dnia 26 września 2012 r. w sprawie podziału miasta Bolesławiec na stałe obwody głosowania, ustalenia ich numerów, granic i siedzib obwodowych komisji wyborczych,</w:t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utworzenia na obszarze miasta Bolesławiec odrębnych obwodów głosowania w wyborach do Parlamentu Europejskiego, zarządzonych na dzień 25 maja 2014 r.,</w:t>
      </w:r>
    </w:p>
    <w:p w:rsidR="00C44163" w:rsidRPr="00103D4B" w:rsidRDefault="00C44163" w:rsidP="00C4416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2014-2024,</w:t>
      </w:r>
    </w:p>
    <w:p w:rsidR="00C44163" w:rsidRPr="00103D4B" w:rsidRDefault="00C44163" w:rsidP="00C44163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163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2014 r. </w:t>
      </w:r>
    </w:p>
    <w:p w:rsidR="00C44163" w:rsidRPr="00103D4B" w:rsidRDefault="00C44163" w:rsidP="00103D4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416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C34B6D" w:rsidRDefault="00C44163" w:rsidP="00901B2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4163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Komisji.</w:t>
      </w:r>
    </w:p>
    <w:p w:rsidR="00C34B6D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B6D" w:rsidRPr="00E40EE4" w:rsidRDefault="00C34B6D" w:rsidP="00C34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4B6D" w:rsidRPr="00A36A4E" w:rsidRDefault="00C34B6D" w:rsidP="00C34B6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44163" w:rsidRDefault="00901E3C" w:rsidP="00901E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C44163"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72ADA" w:rsidRPr="00901E3C" w:rsidRDefault="00972ADA" w:rsidP="00901E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72ADA" w:rsidRPr="00A36A4E" w:rsidRDefault="00972ADA" w:rsidP="00972A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72ADA" w:rsidRPr="00103D4B" w:rsidRDefault="00972ADA" w:rsidP="00103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4163" w:rsidRDefault="00901E3C" w:rsidP="00901E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C44163"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Działalność TBS w Bolesławcu wraz z informacją na temat prowadzonej gospodarki mieszkaniowej.</w:t>
      </w:r>
    </w:p>
    <w:p w:rsidR="00D21A24" w:rsidRDefault="00D21A24" w:rsidP="00901E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1A24" w:rsidRDefault="00D21A24" w:rsidP="00D21A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D21A24" w:rsidRPr="00D21A24" w:rsidRDefault="00D21A24" w:rsidP="00D21A24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21A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C44163" w:rsidRDefault="00C44163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1B26" w:rsidRDefault="004546F4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1B26"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Prezes TBS Sp. z o.o. Ilona Suchecka</w:t>
      </w:r>
      <w:r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B0C60" w:rsidRDefault="005B0C60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1984" w:rsidRDefault="005B0C60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="00934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</w:t>
      </w:r>
      <w:r w:rsidR="00D019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na rynku zarządzania wspólnotami mają miejsce </w:t>
      </w:r>
      <w:r w:rsidR="009348C3">
        <w:rPr>
          <w:rFonts w:ascii="Times New Roman" w:eastAsia="Times New Roman" w:hAnsi="Times New Roman" w:cs="Times New Roman"/>
          <w:sz w:val="28"/>
          <w:szCs w:val="28"/>
          <w:lang w:eastAsia="pl-PL"/>
        </w:rPr>
        <w:t>migr</w:t>
      </w:r>
      <w:r w:rsidR="00D01984">
        <w:rPr>
          <w:rFonts w:ascii="Times New Roman" w:eastAsia="Times New Roman" w:hAnsi="Times New Roman" w:cs="Times New Roman"/>
          <w:sz w:val="28"/>
          <w:szCs w:val="28"/>
          <w:lang w:eastAsia="pl-PL"/>
        </w:rPr>
        <w:t>acje, czy też rynek ten jest ustabilizowany.</w:t>
      </w:r>
      <w:r w:rsidR="00A127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1984" w:rsidRDefault="00D01984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48C3" w:rsidRDefault="009348C3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Sp. z o.o.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Polsce obserwuje się migrację do tańszego zarządcy</w:t>
      </w:r>
      <w:r w:rsidR="009F40EE">
        <w:rPr>
          <w:rFonts w:ascii="Times New Roman" w:eastAsia="Times New Roman" w:hAnsi="Times New Roman" w:cs="Times New Roman"/>
          <w:sz w:val="28"/>
          <w:szCs w:val="28"/>
          <w:lang w:eastAsia="pl-PL"/>
        </w:rPr>
        <w:t>, n</w:t>
      </w:r>
      <w:r w:rsidR="001B03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atomiast 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 </w:t>
      </w:r>
      <w:r w:rsidR="001B033C">
        <w:rPr>
          <w:rFonts w:ascii="Times New Roman" w:eastAsia="Times New Roman" w:hAnsi="Times New Roman" w:cs="Times New Roman"/>
          <w:sz w:val="28"/>
          <w:szCs w:val="28"/>
          <w:lang w:eastAsia="pl-PL"/>
        </w:rPr>
        <w:t>ten ruch jest minimalny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F40E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n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>a koniec roku 2013 odnotowano 410 wspólnot.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2908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edną </w:t>
      </w:r>
      <w:r w:rsidR="00EE29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wspólnotę </w:t>
      </w:r>
      <w:r w:rsidR="009F40EE">
        <w:rPr>
          <w:rFonts w:ascii="Times New Roman" w:eastAsia="Times New Roman" w:hAnsi="Times New Roman" w:cs="Times New Roman"/>
          <w:sz w:val="28"/>
          <w:szCs w:val="28"/>
          <w:lang w:eastAsia="pl-PL"/>
        </w:rPr>
        <w:t>TBS przekazał</w:t>
      </w:r>
      <w:r w:rsidR="00EE29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inny zarząd, ale 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>w styczniu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br.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została przyjęta </w:t>
      </w:r>
      <w:r w:rsidR="009F40EE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</w:t>
      </w:r>
      <w:r w:rsidR="009B0F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innego zarządcy. Prezes dodała, że taki</w:t>
      </w:r>
      <w:r w:rsidR="00E663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 utrzymuje się mniej więcej przez okres 10 lat.</w:t>
      </w:r>
    </w:p>
    <w:p w:rsidR="004A7BE8" w:rsidRDefault="004A7BE8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46F4" w:rsidRPr="009B0F24" w:rsidRDefault="004A7BE8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21A24" w:rsidRPr="004546F4" w:rsidRDefault="004546F4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54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akceptującej wiadomości.</w:t>
      </w:r>
    </w:p>
    <w:p w:rsidR="004546F4" w:rsidRDefault="004546F4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7F6" w:rsidRDefault="00BF17F6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46F4" w:rsidRPr="006A295E" w:rsidRDefault="004546F4" w:rsidP="00C441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4163" w:rsidRPr="00901E3C" w:rsidRDefault="00901E3C" w:rsidP="00901E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C44163"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pozostałych projektów uchwał Rady Miasta:</w:t>
      </w:r>
    </w:p>
    <w:p w:rsidR="00C44163" w:rsidRPr="00901E3C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na osiedlu Przylesie w Bolesławcu,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44163" w:rsidRDefault="00C44163" w:rsidP="00C44163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D21A24" w:rsidRDefault="00D21A24" w:rsidP="00C44163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46F4">
        <w:rPr>
          <w:rFonts w:ascii="Times New Roman" w:eastAsia="Calibri" w:hAnsi="Times New Roman" w:cs="Times New Roman"/>
          <w:sz w:val="28"/>
          <w:szCs w:val="28"/>
        </w:rPr>
        <w:t>Wiceprzewodnicząca Rady Miasta Janina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wystąpiła z </w:t>
      </w:r>
      <w:r w:rsidRPr="004546F4">
        <w:rPr>
          <w:rFonts w:ascii="Times New Roman" w:eastAsia="Calibri" w:hAnsi="Times New Roman" w:cs="Times New Roman"/>
          <w:sz w:val="28"/>
          <w:szCs w:val="28"/>
        </w:rPr>
        <w:t>wnioskiem o niereferowanie przedmiotowego projektu uchwały.</w:t>
      </w:r>
    </w:p>
    <w:p w:rsid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pozytywnie jednogłośnie (5 głosami „za”) zaopiniowała powyższy wniosek.</w:t>
      </w:r>
    </w:p>
    <w:p w:rsid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Komisja pozytywnie jednogłośnie (5 głosami „za”) zaopiniowała przedmiotowy projekt uchwały.</w:t>
      </w:r>
    </w:p>
    <w:p w:rsid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4163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3.2.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wyrażenia zgody na udzielenie bonifikaty od ceny sprzedaży lokalu mieszkalnego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nr 15, położonego w budynku Nr 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>16a przy ul. Zygmunta Augusta w Bolesławcu</w:t>
      </w:r>
      <w:r w:rsidR="00C44163" w:rsidRPr="00901E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D21A24" w:rsidRPr="00901E3C" w:rsidRDefault="00D21A24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546F4" w:rsidRDefault="004546F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BF17F6" w:rsidRDefault="00BF17F6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uchwały.</w:t>
      </w:r>
    </w:p>
    <w:p w:rsidR="004546F4" w:rsidRPr="00D21A24" w:rsidRDefault="004546F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44163" w:rsidRDefault="00C44163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Pr="006A295E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2014 r.,</w:t>
      </w:r>
    </w:p>
    <w:p w:rsidR="004546F4" w:rsidRPr="00901E3C" w:rsidRDefault="004546F4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 i przejść do dyskusji.</w:t>
      </w:r>
    </w:p>
    <w:p w:rsidR="00A12717" w:rsidRDefault="00A12717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46F4">
        <w:rPr>
          <w:rFonts w:ascii="Times New Roman" w:eastAsia="Calibri" w:hAnsi="Times New Roman" w:cs="Times New Roman"/>
          <w:sz w:val="28"/>
          <w:szCs w:val="28"/>
        </w:rPr>
        <w:t>Wiceprzewodnicząca Rady Miasta Janina</w:t>
      </w:r>
      <w:r w:rsidR="00807E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07E37"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 w:rsidR="00807E37">
        <w:rPr>
          <w:rFonts w:ascii="Times New Roman" w:eastAsia="Calibri" w:hAnsi="Times New Roman" w:cs="Times New Roman"/>
          <w:sz w:val="28"/>
          <w:szCs w:val="28"/>
        </w:rPr>
        <w:t xml:space="preserve"> poruszyła </w:t>
      </w:r>
      <w:r w:rsidR="004673DA">
        <w:rPr>
          <w:rFonts w:ascii="Times New Roman" w:eastAsia="Calibri" w:hAnsi="Times New Roman" w:cs="Times New Roman"/>
          <w:sz w:val="28"/>
          <w:szCs w:val="28"/>
        </w:rPr>
        <w:t xml:space="preserve">temat </w:t>
      </w:r>
      <w:r w:rsidR="00807E37">
        <w:rPr>
          <w:rFonts w:ascii="Times New Roman" w:eastAsia="Calibri" w:hAnsi="Times New Roman" w:cs="Times New Roman"/>
          <w:sz w:val="28"/>
          <w:szCs w:val="28"/>
        </w:rPr>
        <w:t>dotacji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celow</w:t>
      </w:r>
      <w:r w:rsidR="00807E37">
        <w:rPr>
          <w:rFonts w:ascii="Times New Roman" w:eastAsia="Calibri" w:hAnsi="Times New Roman" w:cs="Times New Roman"/>
          <w:sz w:val="28"/>
          <w:szCs w:val="28"/>
        </w:rPr>
        <w:t>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budżetu na finansowanie lub dofinansowanie zadań zleconych</w:t>
      </w:r>
      <w:r w:rsidR="00807E37">
        <w:rPr>
          <w:rFonts w:ascii="Times New Roman" w:eastAsia="Calibri" w:hAnsi="Times New Roman" w:cs="Times New Roman"/>
          <w:sz w:val="28"/>
          <w:szCs w:val="28"/>
        </w:rPr>
        <w:t xml:space="preserve"> do realizacji stowarzyszeniom (</w:t>
      </w:r>
      <w:r w:rsidR="00807E37" w:rsidRPr="004673DA">
        <w:rPr>
          <w:rFonts w:ascii="Times New Roman" w:eastAsia="Calibri" w:hAnsi="Times New Roman" w:cs="Times New Roman"/>
          <w:i/>
          <w:sz w:val="28"/>
          <w:szCs w:val="28"/>
        </w:rPr>
        <w:t>dotacja dla s</w:t>
      </w:r>
      <w:r w:rsidR="004673DA">
        <w:rPr>
          <w:rFonts w:ascii="Times New Roman" w:eastAsia="Calibri" w:hAnsi="Times New Roman" w:cs="Times New Roman"/>
          <w:i/>
          <w:sz w:val="28"/>
          <w:szCs w:val="28"/>
        </w:rPr>
        <w:t>towarzyszenia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807E37" w:rsidRPr="004673DA">
        <w:rPr>
          <w:rFonts w:ascii="Times New Roman" w:eastAsia="Calibri" w:hAnsi="Times New Roman" w:cs="Times New Roman"/>
          <w:i/>
          <w:sz w:val="28"/>
          <w:szCs w:val="28"/>
        </w:rPr>
        <w:t>„Ekologia i o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 xml:space="preserve">chrona </w:t>
      </w:r>
      <w:r w:rsidR="00807E37" w:rsidRPr="004673DA">
        <w:rPr>
          <w:rFonts w:ascii="Times New Roman" w:eastAsia="Calibri" w:hAnsi="Times New Roman" w:cs="Times New Roman"/>
          <w:i/>
          <w:sz w:val="28"/>
          <w:szCs w:val="28"/>
        </w:rPr>
        <w:t>zwierząt oraz ochrona d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 xml:space="preserve">ziedzictwa </w:t>
      </w:r>
      <w:r w:rsidR="00807E37" w:rsidRPr="004673DA">
        <w:rPr>
          <w:rFonts w:ascii="Times New Roman" w:eastAsia="Calibri" w:hAnsi="Times New Roman" w:cs="Times New Roman"/>
          <w:i/>
          <w:sz w:val="28"/>
          <w:szCs w:val="28"/>
        </w:rPr>
        <w:t>p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>rzyrodniczego</w:t>
      </w:r>
      <w:r w:rsidR="00807E37" w:rsidRPr="004673DA">
        <w:rPr>
          <w:rFonts w:ascii="Times New Roman" w:eastAsia="Calibri" w:hAnsi="Times New Roman" w:cs="Times New Roman"/>
          <w:i/>
          <w:sz w:val="28"/>
          <w:szCs w:val="28"/>
        </w:rPr>
        <w:t>”</w:t>
      </w:r>
      <w:r w:rsidR="004673DA" w:rsidRPr="004673DA">
        <w:rPr>
          <w:rFonts w:ascii="Times New Roman" w:eastAsia="Calibri" w:hAnsi="Times New Roman" w:cs="Times New Roman"/>
          <w:i/>
          <w:sz w:val="28"/>
          <w:szCs w:val="28"/>
        </w:rPr>
        <w:t xml:space="preserve"> -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 xml:space="preserve"> 40.000 zł</w:t>
      </w:r>
      <w:r w:rsidR="004673DA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4673DA">
        <w:rPr>
          <w:rFonts w:ascii="Times New Roman" w:eastAsia="Calibri" w:hAnsi="Times New Roman" w:cs="Times New Roman"/>
          <w:i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73DA" w:rsidRPr="004546F4">
        <w:rPr>
          <w:rFonts w:ascii="Times New Roman" w:eastAsia="Calibri" w:hAnsi="Times New Roman" w:cs="Times New Roman"/>
          <w:sz w:val="28"/>
          <w:szCs w:val="28"/>
        </w:rPr>
        <w:t xml:space="preserve">Wiceprzewodnicząca </w:t>
      </w:r>
      <w:r w:rsidR="004673DA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oprosiła o szczegółowe informacje odnośnie powyższej kwestii.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udzieliła Z-ca Dyrektora MZGM Grażyna Strzyżewska, informując, że </w:t>
      </w:r>
      <w:r w:rsidR="004673DA">
        <w:rPr>
          <w:rFonts w:ascii="Times New Roman" w:eastAsia="Calibri" w:hAnsi="Times New Roman" w:cs="Times New Roman"/>
          <w:sz w:val="28"/>
          <w:szCs w:val="28"/>
        </w:rPr>
        <w:t>są to środki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dla Stowarz</w:t>
      </w:r>
      <w:r w:rsidR="00AB3643">
        <w:rPr>
          <w:rFonts w:ascii="Times New Roman" w:eastAsia="Calibri" w:hAnsi="Times New Roman" w:cs="Times New Roman"/>
          <w:sz w:val="28"/>
          <w:szCs w:val="28"/>
        </w:rPr>
        <w:t xml:space="preserve">yszenia Opieki nad Zwierzętami, którego Przewodniczącą  jest pani </w:t>
      </w:r>
      <w:proofErr w:type="spellStart"/>
      <w:r w:rsidR="00AB3643">
        <w:rPr>
          <w:rFonts w:ascii="Times New Roman" w:eastAsia="Calibri" w:hAnsi="Times New Roman" w:cs="Times New Roman"/>
          <w:sz w:val="28"/>
          <w:szCs w:val="28"/>
        </w:rPr>
        <w:t>Szandrowska</w:t>
      </w:r>
      <w:proofErr w:type="spellEnd"/>
      <w:r w:rsidR="00AB3643">
        <w:rPr>
          <w:rFonts w:ascii="Times New Roman" w:eastAsia="Calibri" w:hAnsi="Times New Roman" w:cs="Times New Roman"/>
          <w:sz w:val="28"/>
          <w:szCs w:val="28"/>
        </w:rPr>
        <w:t xml:space="preserve">.  Jest to Stowarzyszenie, które zajmuje </w:t>
      </w:r>
      <w:r w:rsidR="00AB3643">
        <w:rPr>
          <w:rFonts w:ascii="Times New Roman" w:eastAsia="Calibri" w:hAnsi="Times New Roman" w:cs="Times New Roman"/>
          <w:sz w:val="28"/>
          <w:szCs w:val="28"/>
        </w:rPr>
        <w:lastRenderedPageBreak/>
        <w:t>się bezdomnymi zwierzętami na terenie miasta. Wyjaśniła, że s</w:t>
      </w:r>
      <w:r w:rsidR="00745D3D">
        <w:rPr>
          <w:rFonts w:ascii="Times New Roman" w:eastAsia="Calibri" w:hAnsi="Times New Roman" w:cs="Times New Roman"/>
          <w:sz w:val="28"/>
          <w:szCs w:val="28"/>
        </w:rPr>
        <w:t>prawa dotyczy przekazania pieniędzy na sterylizację, kastrację i dokarmianie dziko żyjących kotów</w:t>
      </w:r>
      <w:r w:rsidR="00D54DD7">
        <w:rPr>
          <w:rFonts w:ascii="Times New Roman" w:eastAsia="Calibri" w:hAnsi="Times New Roman" w:cs="Times New Roman"/>
          <w:sz w:val="28"/>
          <w:szCs w:val="28"/>
        </w:rPr>
        <w:t>.</w:t>
      </w:r>
      <w:r w:rsidR="00745D3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</w:t>
      </w:r>
      <w:r w:rsidRPr="007A3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sz w:val="28"/>
          <w:szCs w:val="28"/>
        </w:rPr>
        <w:t>Janina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</w:t>
      </w:r>
      <w:r w:rsidR="00D54DD7">
        <w:rPr>
          <w:rFonts w:ascii="Times New Roman" w:eastAsia="Calibri" w:hAnsi="Times New Roman" w:cs="Times New Roman"/>
          <w:sz w:val="28"/>
          <w:szCs w:val="28"/>
        </w:rPr>
        <w:t>twierdziła, że ma świadomość, iż wynika to z ustawy, niemniej jednak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wyraziła swoje niezadowolenie</w:t>
      </w:r>
      <w:r w:rsidR="00D54DD7">
        <w:rPr>
          <w:rFonts w:ascii="Times New Roman" w:eastAsia="Calibri" w:hAnsi="Times New Roman" w:cs="Times New Roman"/>
          <w:sz w:val="28"/>
          <w:szCs w:val="28"/>
        </w:rPr>
        <w:t xml:space="preserve"> z </w:t>
      </w:r>
      <w:r>
        <w:rPr>
          <w:rFonts w:ascii="Times New Roman" w:eastAsia="Calibri" w:hAnsi="Times New Roman" w:cs="Times New Roman"/>
          <w:sz w:val="28"/>
          <w:szCs w:val="28"/>
        </w:rPr>
        <w:t>faktu, że na schronisko dla bezdomnych osób wydaje miasto mniej niż na bezdomne zwierzęta.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Pr="00AB3643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Z</w:t>
      </w:r>
      <w:r w:rsidR="00D54DD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proofErr w:type="spellStart"/>
      <w:r w:rsidR="00D54DD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D54D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Dyrektora MZGM o informację na temat ilości środków przekazanych Stowarzyszeniu w roku ubiegłym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również, czy t</w:t>
      </w:r>
      <w:r w:rsidR="00AB3643"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</w:t>
      </w:r>
      <w:r w:rsidR="00AB3643"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przekazywana Stowarzyszeniu w pełnej wysokości</w:t>
      </w:r>
      <w:r w:rsidR="00AB3643"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, a</w:t>
      </w:r>
      <w:r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</w:t>
      </w:r>
      <w:r w:rsidR="00AB3643"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niespożytkowania jej w całości podlega zwróceniu</w:t>
      </w:r>
      <w:r w:rsidRPr="00AB36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Odpowiedzi udzieliła Z-ca Dyrektora MZGM Grażyna Strzyżewska, informując, że generalnie wszystkie pieniądze</w:t>
      </w:r>
      <w:r w:rsidR="00AB3643">
        <w:rPr>
          <w:rFonts w:ascii="Times New Roman" w:eastAsia="Calibri" w:hAnsi="Times New Roman" w:cs="Times New Roman"/>
          <w:sz w:val="28"/>
          <w:szCs w:val="28"/>
        </w:rPr>
        <w:t xml:space="preserve"> są wydawane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B3643">
        <w:rPr>
          <w:rFonts w:ascii="Times New Roman" w:eastAsia="Calibri" w:hAnsi="Times New Roman" w:cs="Times New Roman"/>
          <w:sz w:val="28"/>
          <w:szCs w:val="28"/>
        </w:rPr>
        <w:t>Środki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są przekazywane w dwóch transzach. Pierwsza transza </w:t>
      </w:r>
      <w:r w:rsidR="00AB3643">
        <w:rPr>
          <w:rFonts w:ascii="Times New Roman" w:eastAsia="Calibri" w:hAnsi="Times New Roman" w:cs="Times New Roman"/>
          <w:sz w:val="28"/>
          <w:szCs w:val="28"/>
        </w:rPr>
        <w:t xml:space="preserve">jest przekazywana 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dopiero </w:t>
      </w:r>
      <w:r w:rsidR="00AB3643">
        <w:rPr>
          <w:rFonts w:ascii="Times New Roman" w:eastAsia="Calibri" w:hAnsi="Times New Roman" w:cs="Times New Roman"/>
          <w:sz w:val="28"/>
          <w:szCs w:val="28"/>
        </w:rPr>
        <w:t xml:space="preserve">po dokonaniu rozliczenia. </w:t>
      </w:r>
      <w:r>
        <w:rPr>
          <w:rFonts w:ascii="Times New Roman" w:eastAsia="Calibri" w:hAnsi="Times New Roman" w:cs="Times New Roman"/>
          <w:sz w:val="28"/>
          <w:szCs w:val="28"/>
        </w:rPr>
        <w:t xml:space="preserve">W ubiegłym roku również </w:t>
      </w:r>
      <w:r w:rsidR="00AB3643">
        <w:rPr>
          <w:rFonts w:ascii="Times New Roman" w:eastAsia="Calibri" w:hAnsi="Times New Roman" w:cs="Times New Roman"/>
          <w:sz w:val="28"/>
          <w:szCs w:val="28"/>
        </w:rPr>
        <w:t>przekazana była kwota  40 </w:t>
      </w:r>
      <w:r>
        <w:rPr>
          <w:rFonts w:ascii="Times New Roman" w:eastAsia="Calibri" w:hAnsi="Times New Roman" w:cs="Times New Roman"/>
          <w:sz w:val="28"/>
          <w:szCs w:val="28"/>
        </w:rPr>
        <w:t xml:space="preserve">tys. zł. </w:t>
      </w:r>
      <w:r w:rsidR="0054568A">
        <w:rPr>
          <w:rFonts w:ascii="Times New Roman" w:eastAsia="Calibri" w:hAnsi="Times New Roman" w:cs="Times New Roman"/>
          <w:sz w:val="28"/>
          <w:szCs w:val="28"/>
        </w:rPr>
        <w:t>Z-ca Dyrektora MZGM poinformowała, że n</w:t>
      </w:r>
      <w:r>
        <w:rPr>
          <w:rFonts w:ascii="Times New Roman" w:eastAsia="Calibri" w:hAnsi="Times New Roman" w:cs="Times New Roman"/>
          <w:sz w:val="28"/>
          <w:szCs w:val="28"/>
        </w:rPr>
        <w:t xml:space="preserve">a sterylizację i kastrację została przekazana kwota 11.150 zł, na leczenia chorych kotów 14.250 zł, z tym, że w tej kwocie również 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ujęto </w:t>
      </w:r>
      <w:r>
        <w:rPr>
          <w:rFonts w:ascii="Times New Roman" w:eastAsia="Calibri" w:hAnsi="Times New Roman" w:cs="Times New Roman"/>
          <w:sz w:val="28"/>
          <w:szCs w:val="28"/>
        </w:rPr>
        <w:t xml:space="preserve">czasowy pobyt zwierzęcia po zabiegu w gabinecie lekarza weterynarii. </w:t>
      </w:r>
      <w:r w:rsidR="0054568A">
        <w:rPr>
          <w:rFonts w:ascii="Times New Roman" w:eastAsia="Calibri" w:hAnsi="Times New Roman" w:cs="Times New Roman"/>
          <w:sz w:val="28"/>
          <w:szCs w:val="28"/>
        </w:rPr>
        <w:t>Natomiast n</w:t>
      </w:r>
      <w:r>
        <w:rPr>
          <w:rFonts w:ascii="Times New Roman" w:eastAsia="Calibri" w:hAnsi="Times New Roman" w:cs="Times New Roman"/>
          <w:sz w:val="28"/>
          <w:szCs w:val="28"/>
        </w:rPr>
        <w:t>a dokarmian</w:t>
      </w:r>
      <w:r w:rsidR="0054568A">
        <w:rPr>
          <w:rFonts w:ascii="Times New Roman" w:eastAsia="Calibri" w:hAnsi="Times New Roman" w:cs="Times New Roman"/>
          <w:sz w:val="28"/>
          <w:szCs w:val="28"/>
        </w:rPr>
        <w:t>ie Stowarzyszenie wydało 14.600 </w:t>
      </w:r>
      <w:r>
        <w:rPr>
          <w:rFonts w:ascii="Times New Roman" w:eastAsia="Calibri" w:hAnsi="Times New Roman" w:cs="Times New Roman"/>
          <w:sz w:val="28"/>
          <w:szCs w:val="28"/>
        </w:rPr>
        <w:t>zł.</w:t>
      </w:r>
    </w:p>
    <w:p w:rsidR="00A12717" w:rsidRPr="0054568A" w:rsidRDefault="00A12717" w:rsidP="0054568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 Stowarzyszenie </w:t>
      </w:r>
      <w:r w:rsidR="0054568A"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nabór na wykona</w:t>
      </w:r>
      <w:r w:rsidR="0054568A">
        <w:rPr>
          <w:rFonts w:ascii="Times New Roman" w:eastAsia="Times New Roman" w:hAnsi="Times New Roman" w:cs="Times New Roman"/>
          <w:sz w:val="28"/>
          <w:szCs w:val="28"/>
          <w:lang w:eastAsia="pl-PL"/>
        </w:rPr>
        <w:t>wcę sterylizacji i co łączy się z tym, przetrzymywanie zwierząt po zabiegu.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Dyrektora MZGM Grażyna Strzyżewska udzieliła odpowiedzi twierdzącej. 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 Poinformowała, że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umowie z lekarzem weterynarii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 znajduje się zapis mówiący</w:t>
      </w:r>
      <w:r>
        <w:rPr>
          <w:rFonts w:ascii="Times New Roman" w:eastAsia="Calibri" w:hAnsi="Times New Roman" w:cs="Times New Roman"/>
          <w:sz w:val="28"/>
          <w:szCs w:val="28"/>
        </w:rPr>
        <w:t>, że jeżeli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 dany lekarz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zajmuje się zabiegiem, to musi </w:t>
      </w:r>
      <w:r w:rsidR="0054568A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>
        <w:rPr>
          <w:rFonts w:ascii="Times New Roman" w:eastAsia="Calibri" w:hAnsi="Times New Roman" w:cs="Times New Roman"/>
          <w:sz w:val="28"/>
          <w:szCs w:val="28"/>
        </w:rPr>
        <w:t xml:space="preserve">przetrzymać zwierzę </w:t>
      </w:r>
      <w:r w:rsidR="00122159">
        <w:rPr>
          <w:rFonts w:ascii="Times New Roman" w:eastAsia="Calibri" w:hAnsi="Times New Roman" w:cs="Times New Roman"/>
          <w:sz w:val="28"/>
          <w:szCs w:val="28"/>
        </w:rPr>
        <w:t xml:space="preserve">po zabiegu </w:t>
      </w:r>
      <w:r>
        <w:rPr>
          <w:rFonts w:ascii="Times New Roman" w:eastAsia="Calibri" w:hAnsi="Times New Roman" w:cs="Times New Roman"/>
          <w:sz w:val="28"/>
          <w:szCs w:val="28"/>
        </w:rPr>
        <w:t>w gabinecie.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czy</w:t>
      </w:r>
      <w:r w:rsidR="001221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przypadku, gdy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jakieś środki, to stowarzyszenie je później zwraca.</w:t>
      </w: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717" w:rsidRDefault="00A12717" w:rsidP="00A12717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wszystk</w:t>
      </w:r>
      <w:r w:rsidR="00122159">
        <w:rPr>
          <w:rFonts w:ascii="Times New Roman" w:eastAsia="Calibri" w:hAnsi="Times New Roman" w:cs="Times New Roman"/>
          <w:sz w:val="28"/>
          <w:szCs w:val="28"/>
        </w:rPr>
        <w:t>ie środki zostają wydane.  Dodała,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Stowarzyszenie</w:t>
      </w:r>
      <w:r w:rsidR="00122159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2159">
        <w:rPr>
          <w:rFonts w:ascii="Times New Roman" w:eastAsia="Calibri" w:hAnsi="Times New Roman" w:cs="Times New Roman"/>
          <w:sz w:val="28"/>
          <w:szCs w:val="28"/>
        </w:rPr>
        <w:t xml:space="preserve">ubiegłym roku do swojej działalności dopłaciło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2159">
        <w:rPr>
          <w:rFonts w:ascii="Times New Roman" w:eastAsia="Calibri" w:hAnsi="Times New Roman" w:cs="Times New Roman"/>
          <w:sz w:val="28"/>
          <w:szCs w:val="28"/>
        </w:rPr>
        <w:t>0,0</w:t>
      </w:r>
      <w:r>
        <w:rPr>
          <w:rFonts w:ascii="Times New Roman" w:eastAsia="Calibri" w:hAnsi="Times New Roman" w:cs="Times New Roman"/>
          <w:sz w:val="28"/>
          <w:szCs w:val="28"/>
        </w:rPr>
        <w:t xml:space="preserve">8 </w:t>
      </w:r>
      <w:r w:rsidR="00122159">
        <w:rPr>
          <w:rFonts w:ascii="Times New Roman" w:eastAsia="Calibri" w:hAnsi="Times New Roman" w:cs="Times New Roman"/>
          <w:sz w:val="28"/>
          <w:szCs w:val="28"/>
        </w:rPr>
        <w:t>zł</w:t>
      </w:r>
      <w:r>
        <w:rPr>
          <w:rFonts w:ascii="Times New Roman" w:eastAsia="Calibri" w:hAnsi="Times New Roman" w:cs="Times New Roman"/>
          <w:sz w:val="28"/>
          <w:szCs w:val="28"/>
        </w:rPr>
        <w:t xml:space="preserve">. W tym roku Stowarzyszenie wykazuje pierwsze kwoty, które </w:t>
      </w:r>
      <w:r w:rsidR="00122159">
        <w:rPr>
          <w:rFonts w:ascii="Times New Roman" w:eastAsia="Calibri" w:hAnsi="Times New Roman" w:cs="Times New Roman"/>
          <w:sz w:val="28"/>
          <w:szCs w:val="28"/>
        </w:rPr>
        <w:t>otrzymuje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ramach 1% z odliczeń podatkowych</w:t>
      </w:r>
      <w:r w:rsidR="0012215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2159">
        <w:rPr>
          <w:rFonts w:ascii="Times New Roman" w:eastAsia="Calibri" w:hAnsi="Times New Roman" w:cs="Times New Roman"/>
          <w:sz w:val="28"/>
          <w:szCs w:val="28"/>
        </w:rPr>
        <w:t>Pozwoli to więcej pieniędzy przeznaczyć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działalność</w:t>
      </w:r>
      <w:r w:rsidR="00122159">
        <w:rPr>
          <w:rFonts w:ascii="Times New Roman" w:eastAsia="Calibri" w:hAnsi="Times New Roman" w:cs="Times New Roman"/>
          <w:sz w:val="28"/>
          <w:szCs w:val="28"/>
        </w:rPr>
        <w:t xml:space="preserve"> Stowarzyszenia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546F4" w:rsidRPr="00122159" w:rsidRDefault="004546F4" w:rsidP="001221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4546F4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4546F4">
        <w:rPr>
          <w:rFonts w:ascii="Times New Roman" w:eastAsia="Calibri" w:hAnsi="Times New Roman" w:cs="Times New Roman"/>
          <w:b/>
          <w:sz w:val="28"/>
          <w:szCs w:val="28"/>
        </w:rPr>
        <w:t xml:space="preserve"> pozytywnie większością głosów (4 głosami „za”, przy 1 głosie „wstrzymującym się”) zaopiniowała przedmiotowy projekt uchwały.</w:t>
      </w:r>
    </w:p>
    <w:p w:rsidR="004546F4" w:rsidRPr="004546F4" w:rsidRDefault="004546F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44163" w:rsidRPr="006A295E" w:rsidRDefault="00C44163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Pr="00901E3C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uchwały Nr XXVIII/202/2012 Rady Miasta Bolesławiec z dnia 26 września 2012 r. w sprawie podziału miasta Bolesławiec na okręgi wyborcze, ustalenia ich granic i numerów oraz liczby radnych wybieranych w każdym okręgu,</w:t>
      </w:r>
    </w:p>
    <w:p w:rsidR="00C44163" w:rsidRDefault="00C44163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21A24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4546F4" w:rsidRP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uchwały.</w:t>
      </w:r>
    </w:p>
    <w:p w:rsidR="00D21A24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Pr="006A295E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Pr="00901E3C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3.5.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uchwały Nr XXVIII/203/2012 Rady Miasta Bolesławiec z dnia 26 września 2012 r. w sprawie podziału miasta Bolesławiec na stałe obwody głosowania, ustalenia ich numerów, granic i siedzib obwodowych komisji wyborczych,</w:t>
      </w:r>
    </w:p>
    <w:p w:rsidR="00C44163" w:rsidRDefault="00C44163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21A24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4546F4" w:rsidRP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uchwały.</w:t>
      </w:r>
    </w:p>
    <w:p w:rsidR="00D21A24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Pr="006A295E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utworzenia na obszarze miasta Bolesławiec odrębnych obwodów głosowania w wyborach do Parlamentu Europejskiego, zarządzonych na dzień 25 maja 2014 r.,</w:t>
      </w:r>
    </w:p>
    <w:p w:rsidR="00D21A24" w:rsidRDefault="00D21A24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4546F4" w:rsidRP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uchwały.</w:t>
      </w:r>
    </w:p>
    <w:p w:rsidR="00D21A24" w:rsidRDefault="00D21A24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Pr="00901E3C" w:rsidRDefault="004546F4" w:rsidP="005C5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Pr="006A295E" w:rsidRDefault="00C44163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Pr="00901E3C" w:rsidRDefault="00901E3C" w:rsidP="00901E3C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="00C44163" w:rsidRPr="00901E3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2014-2024,</w:t>
      </w:r>
    </w:p>
    <w:p w:rsidR="00C44163" w:rsidRDefault="00C44163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546F4" w:rsidRPr="00D21A24" w:rsidRDefault="004546F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FB Małgorzata Gawlik zgłosiła do przedmiotowego projektu uchwały aut</w:t>
      </w:r>
      <w:r w:rsidR="00757248">
        <w:rPr>
          <w:rFonts w:ascii="Times New Roman" w:eastAsia="Calibri" w:hAnsi="Times New Roman" w:cs="Times New Roman"/>
          <w:sz w:val="28"/>
          <w:szCs w:val="28"/>
        </w:rPr>
        <w:t>opoprawkę.</w:t>
      </w:r>
    </w:p>
    <w:p w:rsidR="00757248" w:rsidRPr="00757248" w:rsidRDefault="00757248" w:rsidP="00757248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7572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9)</w:t>
      </w:r>
    </w:p>
    <w:p w:rsidR="004546F4" w:rsidRPr="004546F4" w:rsidRDefault="004546F4" w:rsidP="004546F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46F4" w:rsidRPr="004546F4" w:rsidRDefault="004546F4" w:rsidP="004546F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D21A24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546F4" w:rsidRDefault="004546F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Pr="006A295E" w:rsidRDefault="00D21A24" w:rsidP="00C4416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Pr="006A295E" w:rsidRDefault="00901E3C" w:rsidP="00901E3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3.8.</w:t>
      </w:r>
      <w:r w:rsidR="00C44163" w:rsidRPr="006A29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 w budżecie miasta na 2014 r. </w:t>
      </w:r>
    </w:p>
    <w:p w:rsidR="00C44163" w:rsidRDefault="00C44163" w:rsidP="00C44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Default="00D21A24" w:rsidP="00D21A2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A2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D21A24">
        <w:rPr>
          <w:rFonts w:ascii="Times New Roman" w:eastAsia="Calibri" w:hAnsi="Times New Roman" w:cs="Times New Roman"/>
          <w:sz w:val="28"/>
          <w:szCs w:val="28"/>
        </w:rPr>
        <w:t>m.</w:t>
      </w:r>
    </w:p>
    <w:p w:rsidR="00D21A24" w:rsidRPr="00D21A24" w:rsidRDefault="00D21A24" w:rsidP="00D21A24">
      <w:pPr>
        <w:pStyle w:val="Akapitzlist"/>
        <w:spacing w:after="0" w:line="240" w:lineRule="auto"/>
        <w:ind w:left="0" w:firstLine="780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572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D21A2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21A24" w:rsidRDefault="00D21A24" w:rsidP="00C44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46691" w:rsidRDefault="00E46691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postanowiła odstąpić od referowania przedmiotowego projektu uchwały.</w:t>
      </w:r>
    </w:p>
    <w:p w:rsidR="00E46691" w:rsidRDefault="00E46691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F2" w:rsidRDefault="005E10F2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</w:t>
      </w:r>
      <w:r w:rsidRPr="007A3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sz w:val="28"/>
          <w:szCs w:val="28"/>
        </w:rPr>
        <w:t>Janina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odniosła się do </w:t>
      </w:r>
      <w:r w:rsidR="00826964">
        <w:rPr>
          <w:rFonts w:ascii="Times New Roman" w:eastAsia="Calibri" w:hAnsi="Times New Roman" w:cs="Times New Roman"/>
          <w:sz w:val="28"/>
          <w:szCs w:val="28"/>
        </w:rPr>
        <w:t>Działu 600 Transport i łączność, gdzie z</w:t>
      </w:r>
      <w:r>
        <w:rPr>
          <w:rFonts w:ascii="Times New Roman" w:eastAsia="Calibri" w:hAnsi="Times New Roman" w:cs="Times New Roman"/>
          <w:sz w:val="28"/>
          <w:szCs w:val="28"/>
        </w:rPr>
        <w:t>większ</w:t>
      </w:r>
      <w:r w:rsidR="00826964">
        <w:rPr>
          <w:rFonts w:ascii="Times New Roman" w:eastAsia="Calibri" w:hAnsi="Times New Roman" w:cs="Times New Roman"/>
          <w:sz w:val="28"/>
          <w:szCs w:val="28"/>
        </w:rPr>
        <w:t>a się</w:t>
      </w:r>
      <w:r w:rsidR="00386188">
        <w:rPr>
          <w:rFonts w:ascii="Times New Roman" w:eastAsia="Calibri" w:hAnsi="Times New Roman" w:cs="Times New Roman"/>
          <w:sz w:val="28"/>
          <w:szCs w:val="28"/>
        </w:rPr>
        <w:t xml:space="preserve"> plan wydatków o kwotę </w:t>
      </w:r>
      <w:r w:rsidR="00386188">
        <w:rPr>
          <w:rFonts w:ascii="Times New Roman" w:eastAsia="Calibri" w:hAnsi="Times New Roman" w:cs="Times New Roman"/>
          <w:sz w:val="28"/>
          <w:szCs w:val="28"/>
        </w:rPr>
        <w:lastRenderedPageBreak/>
        <w:t>50.000 zł n</w:t>
      </w:r>
      <w:r>
        <w:rPr>
          <w:rFonts w:ascii="Times New Roman" w:eastAsia="Calibri" w:hAnsi="Times New Roman" w:cs="Times New Roman"/>
          <w:sz w:val="28"/>
          <w:szCs w:val="28"/>
        </w:rPr>
        <w:t xml:space="preserve">a zadanie </w:t>
      </w:r>
      <w:r w:rsidR="00386188">
        <w:rPr>
          <w:rFonts w:ascii="Times New Roman" w:eastAsia="Calibri" w:hAnsi="Times New Roman" w:cs="Times New Roman"/>
          <w:sz w:val="28"/>
          <w:szCs w:val="28"/>
        </w:rPr>
        <w:t xml:space="preserve"> pn. </w:t>
      </w:r>
      <w:r>
        <w:rPr>
          <w:rFonts w:ascii="Times New Roman" w:eastAsia="Calibri" w:hAnsi="Times New Roman" w:cs="Times New Roman"/>
          <w:sz w:val="28"/>
          <w:szCs w:val="28"/>
        </w:rPr>
        <w:t>„Przebudowa drogi ul. Zygmunta Augusta II etap”. Poprosiła o przybliżenie tej kwestii.</w:t>
      </w:r>
    </w:p>
    <w:p w:rsidR="005E10F2" w:rsidRDefault="005E10F2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F2" w:rsidRPr="004F6154" w:rsidRDefault="005E10F2" w:rsidP="004F6154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Odpowiedzi udzielił Naczelnik Wydziału Zamówień Publicznych i Inwestycji Miejskich Andrzej Kuriata</w:t>
      </w:r>
      <w:r w:rsidR="00987AE9">
        <w:rPr>
          <w:rFonts w:ascii="Times New Roman" w:eastAsia="Calibri" w:hAnsi="Times New Roman" w:cs="Times New Roman"/>
          <w:sz w:val="28"/>
          <w:szCs w:val="28"/>
        </w:rPr>
        <w:t xml:space="preserve">. Poinformował, że to zadanie było wpisane do realizacji w budżecie roku 2013. Zadanie nie zostało </w:t>
      </w:r>
      <w:r w:rsidR="002C1DBD">
        <w:rPr>
          <w:rFonts w:ascii="Times New Roman" w:eastAsia="Calibri" w:hAnsi="Times New Roman" w:cs="Times New Roman"/>
          <w:sz w:val="28"/>
          <w:szCs w:val="28"/>
        </w:rPr>
        <w:t xml:space="preserve">wykonane </w:t>
      </w:r>
      <w:r w:rsidR="00987AE9">
        <w:rPr>
          <w:rFonts w:ascii="Times New Roman" w:eastAsia="Calibri" w:hAnsi="Times New Roman" w:cs="Times New Roman"/>
          <w:sz w:val="28"/>
          <w:szCs w:val="28"/>
        </w:rPr>
        <w:t>pomimo dwóch przetargów ogłoszonych na</w:t>
      </w:r>
      <w:r w:rsidR="0091142D">
        <w:rPr>
          <w:rFonts w:ascii="Times New Roman" w:eastAsia="Calibri" w:hAnsi="Times New Roman" w:cs="Times New Roman"/>
          <w:sz w:val="28"/>
          <w:szCs w:val="28"/>
        </w:rPr>
        <w:t xml:space="preserve"> jego </w:t>
      </w:r>
      <w:r w:rsidR="00987AE9">
        <w:rPr>
          <w:rFonts w:ascii="Times New Roman" w:eastAsia="Calibri" w:hAnsi="Times New Roman" w:cs="Times New Roman"/>
          <w:sz w:val="28"/>
          <w:szCs w:val="28"/>
        </w:rPr>
        <w:t xml:space="preserve">realizację. </w:t>
      </w:r>
      <w:r w:rsidR="002C1DBD">
        <w:rPr>
          <w:rFonts w:ascii="Times New Roman" w:eastAsia="Calibri" w:hAnsi="Times New Roman" w:cs="Times New Roman"/>
          <w:sz w:val="28"/>
          <w:szCs w:val="28"/>
        </w:rPr>
        <w:t>Dotyczy ono</w:t>
      </w:r>
      <w:r w:rsidR="009114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7AE9">
        <w:rPr>
          <w:rFonts w:ascii="Times New Roman" w:eastAsia="Calibri" w:hAnsi="Times New Roman" w:cs="Times New Roman"/>
          <w:sz w:val="28"/>
          <w:szCs w:val="28"/>
        </w:rPr>
        <w:t>dro</w:t>
      </w:r>
      <w:r w:rsidR="0091142D">
        <w:rPr>
          <w:rFonts w:ascii="Times New Roman" w:eastAsia="Calibri" w:hAnsi="Times New Roman" w:cs="Times New Roman"/>
          <w:sz w:val="28"/>
          <w:szCs w:val="28"/>
        </w:rPr>
        <w:t>g</w:t>
      </w:r>
      <w:r w:rsidR="002C1DBD">
        <w:rPr>
          <w:rFonts w:ascii="Times New Roman" w:eastAsia="Calibri" w:hAnsi="Times New Roman" w:cs="Times New Roman"/>
          <w:sz w:val="28"/>
          <w:szCs w:val="28"/>
        </w:rPr>
        <w:t>i</w:t>
      </w:r>
      <w:r w:rsidR="0091142D">
        <w:rPr>
          <w:rFonts w:ascii="Times New Roman" w:eastAsia="Calibri" w:hAnsi="Times New Roman" w:cs="Times New Roman"/>
          <w:sz w:val="28"/>
          <w:szCs w:val="28"/>
        </w:rPr>
        <w:t xml:space="preserve"> wewnętrzn</w:t>
      </w:r>
      <w:r w:rsidR="002C1DBD">
        <w:rPr>
          <w:rFonts w:ascii="Times New Roman" w:eastAsia="Calibri" w:hAnsi="Times New Roman" w:cs="Times New Roman"/>
          <w:sz w:val="28"/>
          <w:szCs w:val="28"/>
        </w:rPr>
        <w:t>ej</w:t>
      </w:r>
      <w:r w:rsidR="00987AE9">
        <w:rPr>
          <w:rFonts w:ascii="Times New Roman" w:eastAsia="Calibri" w:hAnsi="Times New Roman" w:cs="Times New Roman"/>
          <w:sz w:val="28"/>
          <w:szCs w:val="28"/>
        </w:rPr>
        <w:t xml:space="preserve"> do budynków Spółdzielni Mieszkaniowej</w:t>
      </w:r>
      <w:r w:rsidR="0091142D">
        <w:rPr>
          <w:rFonts w:ascii="Times New Roman" w:eastAsia="Calibri" w:hAnsi="Times New Roman" w:cs="Times New Roman"/>
          <w:sz w:val="28"/>
          <w:szCs w:val="28"/>
        </w:rPr>
        <w:t xml:space="preserve"> „Bolesławianka”</w:t>
      </w:r>
      <w:r w:rsidR="00987AE9">
        <w:rPr>
          <w:rFonts w:ascii="Times New Roman" w:eastAsia="Calibri" w:hAnsi="Times New Roman" w:cs="Times New Roman"/>
          <w:sz w:val="28"/>
          <w:szCs w:val="28"/>
        </w:rPr>
        <w:t>. Zadanie będzie realizowane wspólnie ze Spółdzielnią Mieszkaniową</w:t>
      </w:r>
      <w:r w:rsidR="00F17AA4">
        <w:rPr>
          <w:rFonts w:ascii="Times New Roman" w:eastAsia="Calibri" w:hAnsi="Times New Roman" w:cs="Times New Roman"/>
          <w:sz w:val="28"/>
          <w:szCs w:val="28"/>
        </w:rPr>
        <w:t>,</w:t>
      </w:r>
      <w:r w:rsidR="007868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142D">
        <w:rPr>
          <w:rFonts w:ascii="Times New Roman" w:eastAsia="Calibri" w:hAnsi="Times New Roman" w:cs="Times New Roman"/>
          <w:sz w:val="28"/>
          <w:szCs w:val="28"/>
        </w:rPr>
        <w:t>dzieląc koszty po połowie</w:t>
      </w:r>
      <w:r w:rsidR="007868D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C1DBD">
        <w:rPr>
          <w:rFonts w:ascii="Times New Roman" w:eastAsia="Calibri" w:hAnsi="Times New Roman" w:cs="Times New Roman"/>
          <w:sz w:val="28"/>
          <w:szCs w:val="28"/>
        </w:rPr>
        <w:t>W</w:t>
      </w:r>
      <w:r w:rsidR="007868DC">
        <w:rPr>
          <w:rFonts w:ascii="Times New Roman" w:eastAsia="Calibri" w:hAnsi="Times New Roman" w:cs="Times New Roman"/>
          <w:sz w:val="28"/>
          <w:szCs w:val="28"/>
        </w:rPr>
        <w:t xml:space="preserve"> zeszłym r</w:t>
      </w:r>
      <w:r w:rsidR="002C1DBD">
        <w:rPr>
          <w:rFonts w:ascii="Times New Roman" w:eastAsia="Calibri" w:hAnsi="Times New Roman" w:cs="Times New Roman"/>
          <w:sz w:val="28"/>
          <w:szCs w:val="28"/>
        </w:rPr>
        <w:t>oku nie zostało zrealizowane, w związku z </w:t>
      </w:r>
      <w:r w:rsidR="007868DC">
        <w:rPr>
          <w:rFonts w:ascii="Times New Roman" w:eastAsia="Calibri" w:hAnsi="Times New Roman" w:cs="Times New Roman"/>
          <w:sz w:val="28"/>
          <w:szCs w:val="28"/>
        </w:rPr>
        <w:t>czym</w:t>
      </w:r>
      <w:r w:rsidR="002C1DBD">
        <w:rPr>
          <w:rFonts w:ascii="Times New Roman" w:eastAsia="Calibri" w:hAnsi="Times New Roman" w:cs="Times New Roman"/>
          <w:sz w:val="28"/>
          <w:szCs w:val="28"/>
        </w:rPr>
        <w:t>,</w:t>
      </w:r>
      <w:r w:rsidR="007868DC">
        <w:rPr>
          <w:rFonts w:ascii="Times New Roman" w:eastAsia="Calibri" w:hAnsi="Times New Roman" w:cs="Times New Roman"/>
          <w:sz w:val="28"/>
          <w:szCs w:val="28"/>
        </w:rPr>
        <w:t xml:space="preserve"> z uwagi na postulaty mieszkańców, w tym radnych, zadanie teraz zostaje wpisane do budżetu, do realizacji w roku</w:t>
      </w:r>
      <w:r w:rsidR="002C1DBD">
        <w:rPr>
          <w:rFonts w:ascii="Times New Roman" w:eastAsia="Calibri" w:hAnsi="Times New Roman" w:cs="Times New Roman"/>
          <w:sz w:val="28"/>
          <w:szCs w:val="28"/>
        </w:rPr>
        <w:t xml:space="preserve"> bieżącym</w:t>
      </w:r>
      <w:r w:rsidR="007868D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E10F2" w:rsidRDefault="005E10F2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F2" w:rsidRDefault="005E10F2" w:rsidP="00E46691">
      <w:pPr>
        <w:pStyle w:val="Akapitzlist"/>
        <w:spacing w:after="0" w:line="240" w:lineRule="auto"/>
        <w:ind w:left="0" w:firstLine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6691" w:rsidRPr="004546F4" w:rsidRDefault="00E46691" w:rsidP="00E46691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46F4">
        <w:rPr>
          <w:rFonts w:ascii="Times New Roman" w:eastAsia="Calibri" w:hAnsi="Times New Roman" w:cs="Times New Roman"/>
          <w:b/>
          <w:sz w:val="28"/>
          <w:szCs w:val="28"/>
        </w:rPr>
        <w:t>Komisja pozytywnie jednogłośnie (5 głosami „za”) zaopiniowała przedmiotowy projekt uchwały.</w:t>
      </w:r>
    </w:p>
    <w:p w:rsidR="00E46691" w:rsidRDefault="00E46691" w:rsidP="00E46691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F6154" w:rsidRDefault="004F6154" w:rsidP="00C44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1A24" w:rsidRPr="006A295E" w:rsidRDefault="00D21A24" w:rsidP="00C44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4163" w:rsidRDefault="00901E3C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C44163"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F80966" w:rsidRDefault="00F80966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1B13" w:rsidRDefault="00521B13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rozpatrzyła następujące pisma:</w:t>
      </w:r>
    </w:p>
    <w:p w:rsidR="00521B13" w:rsidRDefault="00521B13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1B13" w:rsidRDefault="00521B13" w:rsidP="00521B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ZI-X.7021.1.20.2014.GB z dnia 6 marca 2014 r. w sprawie wykonania drugiego wyjazdu z parkingu przy ul. Dolne Młyny, usytuowanego  naprzeciwko Zespołu Szkół Nr 1.</w:t>
      </w:r>
    </w:p>
    <w:p w:rsidR="00521B13" w:rsidRDefault="00521B13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21B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5E10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521B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21B13" w:rsidRDefault="00521B13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61F2" w:rsidRPr="00E661F2" w:rsidRDefault="00E661F2" w:rsidP="00E661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53F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treścią pisma.</w:t>
      </w:r>
    </w:p>
    <w:p w:rsidR="00E661F2" w:rsidRDefault="00E661F2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61F2" w:rsidRDefault="00E661F2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21B13" w:rsidRDefault="00521B13" w:rsidP="00521B1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MiG-I.6721.3.2014 z dnia 11 marca 2014 r.  w sprawie zmiany zapisów planu zagospodarowania przestrzennego miasta Bolesławiec dla nieruchomości zlokalizowanej przy ul. Bielskiej 18.</w:t>
      </w:r>
    </w:p>
    <w:p w:rsidR="00521B13" w:rsidRDefault="00521B13" w:rsidP="00521B13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1B13" w:rsidRDefault="00521B13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21B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E661F2" w:rsidRDefault="00E661F2" w:rsidP="00521B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61F2" w:rsidRDefault="00E661F2" w:rsidP="00E661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Sprawę zreferowała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</w:t>
      </w:r>
      <w:r w:rsidR="00453F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proponowane zmiany we wniosku dotyczą głównie rozbudowy budynku wzwyż, co zdaniem Miasta jest niedopuszczalne poprzez bardzo bliską lokalizację budynku mieszkalnego. </w:t>
      </w:r>
      <w:r w:rsidR="00236168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Nadmieniła, że w</w:t>
      </w:r>
      <w:r w:rsidR="00453FF1">
        <w:rPr>
          <w:rFonts w:ascii="Times New Roman" w:eastAsia="Times New Roman" w:hAnsi="Times New Roman" w:cs="Times New Roman"/>
          <w:sz w:val="28"/>
          <w:szCs w:val="28"/>
          <w:lang w:eastAsia="pl-PL"/>
        </w:rPr>
        <w:t>niosek ten uzyskał negatywną opinię Miejskiej Komisji Urbanistycznej</w:t>
      </w:r>
      <w:r w:rsidR="00CD488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70F29" w:rsidRDefault="00470F29" w:rsidP="00E661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573E" w:rsidRPr="002C573E" w:rsidRDefault="00470F29" w:rsidP="002C5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C5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D2BFC" w:rsidRPr="002C5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D2BFC" w:rsidRPr="002C5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C573E" w:rsidRPr="002C5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opowiedziała się za negatywnym rozpatrzeniem wniosku dotyczącego zmiany zapisów planu zagospodarowania przestrzennego miasta Bolesławiec dla nieruchomości zlokalizowanej przy ul. Bielskiej 18 – jednogłośnie 5 głosami „za”.</w:t>
      </w:r>
    </w:p>
    <w:p w:rsidR="002C573E" w:rsidRPr="002C573E" w:rsidRDefault="002C573E" w:rsidP="002C573E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61F2" w:rsidRPr="00E661F2" w:rsidRDefault="00E661F2" w:rsidP="002C57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0966" w:rsidRDefault="00F80966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0966" w:rsidRPr="006862D3" w:rsidRDefault="00F80966" w:rsidP="00F8096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62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6862D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6862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członków Komisji z wykazem nieruchomości przeznaczonych do obrotu cywilnoprawnego zamieszczonych w załącznikach  do zarządzeń Prezydenta Miasta Bolesławiec:</w:t>
      </w:r>
    </w:p>
    <w:p w:rsidR="00F80966" w:rsidRPr="005B41E6" w:rsidRDefault="00F80966" w:rsidP="00F80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0966" w:rsidRPr="005B41E6" w:rsidRDefault="00F80966" w:rsidP="00F80966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0966" w:rsidRPr="005B41E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B41E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24 i 27 lutego oraz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6, 10 marca 2014 r.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:</w:t>
      </w:r>
    </w:p>
    <w:p w:rsidR="00F80966" w:rsidRPr="005B41E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8096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46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 lutego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r.,</w:t>
      </w:r>
    </w:p>
    <w:p w:rsidR="00F8096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47/2014 z dnia 24 lutego 2014 r.,</w:t>
      </w:r>
    </w:p>
    <w:p w:rsidR="00F8096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48/2014 z dnia 24 lutego 2014 r.,</w:t>
      </w:r>
    </w:p>
    <w:p w:rsidR="00F80966" w:rsidRDefault="00F80966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50/2014 z dnia 24 lutego 2014 r.</w:t>
      </w:r>
      <w:r w:rsidR="008B52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8B52C5" w:rsidRDefault="008B52C5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A4641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51/2014 z dnia 24 lutego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55/2014 z dnia 27 lutego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62/2014 z dnia 27 lutego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65/2014 z dnia 27 lutego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73/2014 z dnia 6 marca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74/2014 z dnia 6 marca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75/2014 z dnia 6 marca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77/2014 z dnia 10 marca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81/2014 z dnia 10 marca 2014 r.,</w:t>
      </w:r>
    </w:p>
    <w:p w:rsidR="00A4641C" w:rsidRDefault="00A4641C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82/2014</w:t>
      </w:r>
      <w:r w:rsidR="00521B1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10 marca 2014 r.,</w:t>
      </w:r>
    </w:p>
    <w:p w:rsidR="00521B13" w:rsidRDefault="00521B13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83/2014 z dnia 10 marca 2014 r.</w:t>
      </w:r>
    </w:p>
    <w:p w:rsidR="00521B13" w:rsidRDefault="00521B13" w:rsidP="00F8096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21B13" w:rsidRPr="00B42F88" w:rsidRDefault="00B42F88" w:rsidP="00B42F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42F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(pisma – zał. nr 12 i 13)</w:t>
      </w:r>
    </w:p>
    <w:p w:rsidR="00F80966" w:rsidRDefault="00F80966" w:rsidP="00901E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0966" w:rsidRDefault="002C573E" w:rsidP="002C573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 w:rsidRPr="002C573E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2C5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wydostających się nieprzyjemnych zapachów z kanalizacji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C573E" w:rsidRDefault="002C573E" w:rsidP="002C573E">
      <w:pPr>
        <w:spacing w:after="0" w:line="240" w:lineRule="auto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powrócił do tematu sprzątnięcia piasku z tej ulicy po okresie zimowym.</w:t>
      </w:r>
    </w:p>
    <w:p w:rsidR="00236168" w:rsidRDefault="00236168" w:rsidP="002C573E">
      <w:pPr>
        <w:spacing w:after="0" w:line="240" w:lineRule="auto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6168" w:rsidRPr="00236168" w:rsidRDefault="00236168" w:rsidP="0023616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podziękował za wycięcie drzew i za posprzątanie rowu</w:t>
      </w:r>
      <w:r w:rsidR="00E3274D" w:rsidRPr="00E327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74D">
        <w:rPr>
          <w:rFonts w:ascii="Times New Roman" w:eastAsia="Times New Roman" w:hAnsi="Times New Roman" w:cs="Times New Roman"/>
          <w:sz w:val="28"/>
          <w:szCs w:val="28"/>
          <w:lang w:eastAsia="pl-PL"/>
        </w:rPr>
        <w:t>przy ul. Kosiby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C573E" w:rsidRDefault="002C573E" w:rsidP="002C573E">
      <w:pPr>
        <w:spacing w:after="0" w:line="240" w:lineRule="auto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6168" w:rsidRDefault="00236168" w:rsidP="002C573E">
      <w:pPr>
        <w:spacing w:after="0" w:line="240" w:lineRule="auto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573E" w:rsidRDefault="002C573E" w:rsidP="004D7B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Głos zabrała Z-ca Dyrektora </w:t>
      </w:r>
      <w:r w:rsidR="002361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MZGM Grażyna Strzyżewska </w:t>
      </w:r>
      <w:r w:rsidR="004D7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zapewniła, </w:t>
      </w:r>
      <w:r w:rsidR="00E3274D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4D7B42">
        <w:rPr>
          <w:rFonts w:ascii="Times New Roman" w:eastAsia="Times New Roman" w:hAnsi="Times New Roman" w:cs="Times New Roman"/>
          <w:sz w:val="28"/>
          <w:szCs w:val="28"/>
          <w:lang w:eastAsia="pl-PL"/>
        </w:rPr>
        <w:t>e przekazała informację o konieczności sprzątnięcia piasku.</w:t>
      </w:r>
    </w:p>
    <w:p w:rsidR="00E3274D" w:rsidRDefault="00E3274D" w:rsidP="004D7B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7970" w:rsidRPr="002C573E" w:rsidRDefault="00107970" w:rsidP="004D7B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powyższej kwestii odniósł się również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E327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Kowalski, informując o </w:t>
      </w:r>
      <w:r w:rsidR="004D7B42">
        <w:rPr>
          <w:rFonts w:ascii="Times New Roman" w:eastAsia="Times New Roman" w:hAnsi="Times New Roman" w:cs="Times New Roman"/>
          <w:sz w:val="28"/>
          <w:szCs w:val="28"/>
          <w:lang w:eastAsia="pl-PL"/>
        </w:rPr>
        <w:t>harmonogram</w:t>
      </w:r>
      <w:r w:rsidR="00E3274D">
        <w:rPr>
          <w:rFonts w:ascii="Times New Roman" w:eastAsia="Times New Roman" w:hAnsi="Times New Roman" w:cs="Times New Roman"/>
          <w:sz w:val="28"/>
          <w:szCs w:val="28"/>
          <w:lang w:eastAsia="pl-PL"/>
        </w:rPr>
        <w:t>ie sprzątania miasta. Dodał, że prace zostały rozpoczęte od centrum miasta i sukcesywnie będą</w:t>
      </w:r>
      <w:r w:rsidR="004D7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sprzątane pozostałe ulice.</w:t>
      </w:r>
    </w:p>
    <w:p w:rsidR="00C44163" w:rsidRPr="002C573E" w:rsidRDefault="00C44163" w:rsidP="00C4416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2F88" w:rsidRDefault="00B42F88" w:rsidP="00C4416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2F88" w:rsidRPr="006A295E" w:rsidRDefault="00B42F88" w:rsidP="00C4416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4163" w:rsidRDefault="00901E3C" w:rsidP="00C441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44163" w:rsidRPr="006A2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Komisji.</w:t>
      </w:r>
    </w:p>
    <w:p w:rsidR="00901E3C" w:rsidRDefault="00901E3C" w:rsidP="00C441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1E3C" w:rsidRPr="00901E3C" w:rsidRDefault="00901E3C" w:rsidP="00901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01E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D7B42" w:rsidRDefault="004D7B42">
      <w:pPr>
        <w:rPr>
          <w:b/>
          <w:u w:val="single"/>
        </w:rPr>
      </w:pPr>
    </w:p>
    <w:p w:rsidR="004D7B42" w:rsidRDefault="004D7B42">
      <w:pPr>
        <w:rPr>
          <w:b/>
          <w:u w:val="single"/>
        </w:rPr>
      </w:pPr>
    </w:p>
    <w:p w:rsidR="00B94FDE" w:rsidRDefault="00B94FDE" w:rsidP="00B94FD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FDE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 w:rsidRPr="00B94FDE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B94FDE">
        <w:rPr>
          <w:rFonts w:ascii="Times New Roman" w:hAnsi="Times New Roman" w:cs="Times New Roman"/>
          <w:sz w:val="28"/>
          <w:szCs w:val="28"/>
        </w:rPr>
        <w:t xml:space="preserve"> Jarosław Kowalski zamknął posiedzenie Komisji.</w:t>
      </w:r>
    </w:p>
    <w:p w:rsidR="00B94FDE" w:rsidRDefault="00B94FDE" w:rsidP="00B94FD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Z-ca </w:t>
      </w:r>
      <w:r>
        <w:rPr>
          <w:rFonts w:ascii="Times New Roman" w:hAnsi="Times New Roman" w:cs="Times New Roman"/>
          <w:sz w:val="24"/>
          <w:szCs w:val="24"/>
        </w:rPr>
        <w:t>Przewodnicząc</w:t>
      </w:r>
      <w:r>
        <w:rPr>
          <w:rFonts w:ascii="Times New Roman" w:hAnsi="Times New Roman" w:cs="Times New Roman"/>
          <w:sz w:val="24"/>
          <w:szCs w:val="24"/>
        </w:rPr>
        <w:t>ego</w:t>
      </w: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Komisji Infrastruktury, Gospodarki</w:t>
      </w: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0EC" w:rsidRDefault="007230EC" w:rsidP="00723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</w:t>
      </w:r>
      <w:r>
        <w:rPr>
          <w:rFonts w:ascii="Times New Roman" w:hAnsi="Times New Roman" w:cs="Times New Roman"/>
          <w:sz w:val="24"/>
          <w:szCs w:val="24"/>
        </w:rPr>
        <w:t xml:space="preserve">Stanisław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Andrusieczko</w:t>
      </w:r>
      <w:proofErr w:type="spellEnd"/>
    </w:p>
    <w:p w:rsidR="007230EC" w:rsidRDefault="007230EC" w:rsidP="007230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FDE" w:rsidRPr="00B94FDE" w:rsidRDefault="00B94FDE" w:rsidP="007230EC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B94FDE" w:rsidRPr="00B94F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8F1" w:rsidRDefault="007D38F1" w:rsidP="00C34B6D">
      <w:pPr>
        <w:spacing w:after="0" w:line="240" w:lineRule="auto"/>
      </w:pPr>
      <w:r>
        <w:separator/>
      </w:r>
    </w:p>
  </w:endnote>
  <w:endnote w:type="continuationSeparator" w:id="0">
    <w:p w:rsidR="007D38F1" w:rsidRDefault="007D38F1" w:rsidP="00C34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8209025"/>
      <w:docPartObj>
        <w:docPartGallery w:val="Page Numbers (Bottom of Page)"/>
        <w:docPartUnique/>
      </w:docPartObj>
    </w:sdtPr>
    <w:sdtEndPr/>
    <w:sdtContent>
      <w:p w:rsidR="00C34B6D" w:rsidRDefault="00C34B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0EC">
          <w:rPr>
            <w:noProof/>
          </w:rPr>
          <w:t>10</w:t>
        </w:r>
        <w:r>
          <w:fldChar w:fldCharType="end"/>
        </w:r>
      </w:p>
    </w:sdtContent>
  </w:sdt>
  <w:p w:rsidR="00C34B6D" w:rsidRDefault="00C34B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8F1" w:rsidRDefault="007D38F1" w:rsidP="00C34B6D">
      <w:pPr>
        <w:spacing w:after="0" w:line="240" w:lineRule="auto"/>
      </w:pPr>
      <w:r>
        <w:separator/>
      </w:r>
    </w:p>
  </w:footnote>
  <w:footnote w:type="continuationSeparator" w:id="0">
    <w:p w:rsidR="007D38F1" w:rsidRDefault="007D38F1" w:rsidP="00C34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7F74C01"/>
    <w:multiLevelType w:val="hybridMultilevel"/>
    <w:tmpl w:val="3CE0D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F7F8C"/>
    <w:multiLevelType w:val="hybridMultilevel"/>
    <w:tmpl w:val="60F28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02486"/>
    <w:multiLevelType w:val="hybridMultilevel"/>
    <w:tmpl w:val="647A36DA"/>
    <w:lvl w:ilvl="0" w:tplc="D640F15A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DC3D8E"/>
    <w:multiLevelType w:val="hybridMultilevel"/>
    <w:tmpl w:val="D1821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C1C55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2C"/>
    <w:rsid w:val="000C6034"/>
    <w:rsid w:val="000F1AC7"/>
    <w:rsid w:val="00103D4B"/>
    <w:rsid w:val="00107970"/>
    <w:rsid w:val="00122159"/>
    <w:rsid w:val="00131D7E"/>
    <w:rsid w:val="001A25FD"/>
    <w:rsid w:val="001B033C"/>
    <w:rsid w:val="00206EB4"/>
    <w:rsid w:val="00236168"/>
    <w:rsid w:val="0025585B"/>
    <w:rsid w:val="002700AE"/>
    <w:rsid w:val="002C1DBD"/>
    <w:rsid w:val="002C573E"/>
    <w:rsid w:val="003026DE"/>
    <w:rsid w:val="00386188"/>
    <w:rsid w:val="0038702C"/>
    <w:rsid w:val="003A1E4D"/>
    <w:rsid w:val="0042133B"/>
    <w:rsid w:val="00453CA0"/>
    <w:rsid w:val="00453FF1"/>
    <w:rsid w:val="004546F4"/>
    <w:rsid w:val="004673DA"/>
    <w:rsid w:val="00470F29"/>
    <w:rsid w:val="004A7BE8"/>
    <w:rsid w:val="004D7B42"/>
    <w:rsid w:val="004F6154"/>
    <w:rsid w:val="00521B13"/>
    <w:rsid w:val="0054568A"/>
    <w:rsid w:val="005B0C60"/>
    <w:rsid w:val="005C59FF"/>
    <w:rsid w:val="005D2BFC"/>
    <w:rsid w:val="005E10F2"/>
    <w:rsid w:val="006A295E"/>
    <w:rsid w:val="00707CFA"/>
    <w:rsid w:val="007153FD"/>
    <w:rsid w:val="00721D15"/>
    <w:rsid w:val="007230EC"/>
    <w:rsid w:val="00745D3D"/>
    <w:rsid w:val="00757248"/>
    <w:rsid w:val="007868DC"/>
    <w:rsid w:val="007A38AC"/>
    <w:rsid w:val="007D38F1"/>
    <w:rsid w:val="00806B6C"/>
    <w:rsid w:val="00807E37"/>
    <w:rsid w:val="00826964"/>
    <w:rsid w:val="00894F12"/>
    <w:rsid w:val="008B52C5"/>
    <w:rsid w:val="008E3FDB"/>
    <w:rsid w:val="00901B26"/>
    <w:rsid w:val="00901E3C"/>
    <w:rsid w:val="0091142D"/>
    <w:rsid w:val="009348C3"/>
    <w:rsid w:val="00972ADA"/>
    <w:rsid w:val="00974C58"/>
    <w:rsid w:val="00987AE9"/>
    <w:rsid w:val="009B0F24"/>
    <w:rsid w:val="009F40EE"/>
    <w:rsid w:val="00A12717"/>
    <w:rsid w:val="00A4641C"/>
    <w:rsid w:val="00A65E95"/>
    <w:rsid w:val="00AA6374"/>
    <w:rsid w:val="00AB3643"/>
    <w:rsid w:val="00B42F88"/>
    <w:rsid w:val="00B56C34"/>
    <w:rsid w:val="00B94FDE"/>
    <w:rsid w:val="00BF17F6"/>
    <w:rsid w:val="00C34B6D"/>
    <w:rsid w:val="00C37450"/>
    <w:rsid w:val="00C44163"/>
    <w:rsid w:val="00CD4883"/>
    <w:rsid w:val="00D01984"/>
    <w:rsid w:val="00D1309F"/>
    <w:rsid w:val="00D21A24"/>
    <w:rsid w:val="00D43026"/>
    <w:rsid w:val="00D54DD7"/>
    <w:rsid w:val="00E3274D"/>
    <w:rsid w:val="00E46691"/>
    <w:rsid w:val="00E661F2"/>
    <w:rsid w:val="00E66321"/>
    <w:rsid w:val="00EE2908"/>
    <w:rsid w:val="00F17AA4"/>
    <w:rsid w:val="00F21B62"/>
    <w:rsid w:val="00F8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B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3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4B6D"/>
  </w:style>
  <w:style w:type="paragraph" w:styleId="Stopka">
    <w:name w:val="footer"/>
    <w:basedOn w:val="Normalny"/>
    <w:link w:val="StopkaZnak"/>
    <w:uiPriority w:val="99"/>
    <w:unhideWhenUsed/>
    <w:rsid w:val="00C3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4B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B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3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4B6D"/>
  </w:style>
  <w:style w:type="paragraph" w:styleId="Stopka">
    <w:name w:val="footer"/>
    <w:basedOn w:val="Normalny"/>
    <w:link w:val="StopkaZnak"/>
    <w:uiPriority w:val="99"/>
    <w:unhideWhenUsed/>
    <w:rsid w:val="00C3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4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10</Pages>
  <Words>2143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55</cp:revision>
  <dcterms:created xsi:type="dcterms:W3CDTF">2014-03-21T07:19:00Z</dcterms:created>
  <dcterms:modified xsi:type="dcterms:W3CDTF">2014-05-07T10:54:00Z</dcterms:modified>
</cp:coreProperties>
</file>