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53" w:rsidRDefault="002C4E53" w:rsidP="002C4E53">
      <w:pPr>
        <w:jc w:val="both"/>
      </w:pPr>
    </w:p>
    <w:p w:rsidR="002C4E53" w:rsidRDefault="002C4E53" w:rsidP="002C4E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kontroli przeprowadzonych przez instytucje zewnętrzne </w:t>
      </w:r>
    </w:p>
    <w:p w:rsidR="002C4E53" w:rsidRDefault="002C4E53" w:rsidP="002C4E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Urzędzie Miasta Bolesławiec w 201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roku.</w:t>
      </w:r>
    </w:p>
    <w:p w:rsidR="002C4E53" w:rsidRDefault="002C4E53" w:rsidP="002C4E53">
      <w:pPr>
        <w:rPr>
          <w:b/>
        </w:rPr>
      </w:pPr>
    </w:p>
    <w:p w:rsidR="002C4E53" w:rsidRDefault="002C4E53" w:rsidP="002C4E53">
      <w:pPr>
        <w:rPr>
          <w:b/>
        </w:rPr>
      </w:pPr>
    </w:p>
    <w:p w:rsidR="002C4E53" w:rsidRDefault="002C4E53" w:rsidP="002C4E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194"/>
        <w:gridCol w:w="1787"/>
        <w:gridCol w:w="1817"/>
        <w:gridCol w:w="1753"/>
      </w:tblGrid>
      <w:tr w:rsidR="002C4E53" w:rsidRPr="00A36F67" w:rsidTr="00AF6E7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jc w:val="center"/>
              <w:rPr>
                <w:b/>
                <w:sz w:val="20"/>
                <w:szCs w:val="20"/>
              </w:rPr>
            </w:pPr>
            <w:r w:rsidRPr="00A36F6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jc w:val="center"/>
              <w:rPr>
                <w:b/>
                <w:sz w:val="20"/>
                <w:szCs w:val="20"/>
              </w:rPr>
            </w:pPr>
            <w:r w:rsidRPr="00A36F67">
              <w:rPr>
                <w:b/>
                <w:sz w:val="20"/>
                <w:szCs w:val="20"/>
              </w:rPr>
              <w:t xml:space="preserve">Zakres kontroli </w:t>
            </w:r>
          </w:p>
          <w:p w:rsidR="002C4E53" w:rsidRPr="00A36F67" w:rsidRDefault="002C4E53" w:rsidP="00FB75C0">
            <w:pPr>
              <w:jc w:val="center"/>
              <w:rPr>
                <w:b/>
                <w:sz w:val="20"/>
                <w:szCs w:val="20"/>
              </w:rPr>
            </w:pPr>
            <w:r w:rsidRPr="00A36F67">
              <w:rPr>
                <w:b/>
                <w:sz w:val="20"/>
                <w:szCs w:val="20"/>
              </w:rPr>
              <w:t>(przedmiot i okres, za jaki została przeprowadzona)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jc w:val="center"/>
              <w:rPr>
                <w:b/>
                <w:sz w:val="20"/>
                <w:szCs w:val="20"/>
              </w:rPr>
            </w:pPr>
            <w:r w:rsidRPr="00A36F67">
              <w:rPr>
                <w:b/>
                <w:sz w:val="20"/>
                <w:szCs w:val="20"/>
              </w:rPr>
              <w:t>Instytucja kontrolująca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jc w:val="center"/>
              <w:rPr>
                <w:b/>
                <w:sz w:val="20"/>
                <w:szCs w:val="20"/>
              </w:rPr>
            </w:pPr>
            <w:r w:rsidRPr="00A36F67">
              <w:rPr>
                <w:b/>
                <w:sz w:val="20"/>
                <w:szCs w:val="20"/>
              </w:rPr>
              <w:t>Data przeprowadzenia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jc w:val="center"/>
              <w:rPr>
                <w:b/>
                <w:sz w:val="20"/>
                <w:szCs w:val="20"/>
              </w:rPr>
            </w:pPr>
            <w:r w:rsidRPr="00A36F67">
              <w:rPr>
                <w:b/>
                <w:sz w:val="20"/>
                <w:szCs w:val="20"/>
              </w:rPr>
              <w:t xml:space="preserve">Czy wpłynęło wystąpienie pokontrolne dokument prezentujący wyniki </w:t>
            </w:r>
          </w:p>
          <w:p w:rsidR="002C4E53" w:rsidRPr="00A36F67" w:rsidRDefault="002C4E53" w:rsidP="00FB75C0">
            <w:pPr>
              <w:jc w:val="center"/>
              <w:rPr>
                <w:b/>
                <w:sz w:val="20"/>
                <w:szCs w:val="20"/>
              </w:rPr>
            </w:pPr>
            <w:r w:rsidRPr="00A36F67">
              <w:rPr>
                <w:b/>
                <w:sz w:val="20"/>
                <w:szCs w:val="20"/>
              </w:rPr>
              <w:t>(oznaczyć „T” – tak lub „N” – nie)</w:t>
            </w:r>
          </w:p>
        </w:tc>
      </w:tr>
      <w:tr w:rsidR="002C4E53" w:rsidRPr="00A36F67" w:rsidTr="00AF6E7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jc w:val="center"/>
              <w:rPr>
                <w:sz w:val="16"/>
                <w:szCs w:val="16"/>
              </w:rPr>
            </w:pPr>
            <w:r w:rsidRPr="00A36F67">
              <w:rPr>
                <w:sz w:val="16"/>
                <w:szCs w:val="16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jc w:val="center"/>
              <w:rPr>
                <w:sz w:val="16"/>
                <w:szCs w:val="16"/>
              </w:rPr>
            </w:pPr>
            <w:r w:rsidRPr="00A36F67">
              <w:rPr>
                <w:sz w:val="16"/>
                <w:szCs w:val="16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jc w:val="center"/>
              <w:rPr>
                <w:sz w:val="16"/>
                <w:szCs w:val="16"/>
              </w:rPr>
            </w:pPr>
            <w:r w:rsidRPr="00A36F67">
              <w:rPr>
                <w:sz w:val="16"/>
                <w:szCs w:val="16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jc w:val="center"/>
              <w:rPr>
                <w:sz w:val="16"/>
                <w:szCs w:val="16"/>
              </w:rPr>
            </w:pPr>
            <w:r w:rsidRPr="00A36F67">
              <w:rPr>
                <w:sz w:val="16"/>
                <w:szCs w:val="16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jc w:val="center"/>
              <w:rPr>
                <w:sz w:val="16"/>
                <w:szCs w:val="16"/>
              </w:rPr>
            </w:pPr>
            <w:r w:rsidRPr="00A36F67">
              <w:rPr>
                <w:sz w:val="16"/>
                <w:szCs w:val="16"/>
              </w:rPr>
              <w:t>5</w:t>
            </w:r>
          </w:p>
        </w:tc>
      </w:tr>
      <w:tr w:rsidR="002C4E53" w:rsidRPr="00A36F67" w:rsidTr="00AF6E7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rPr>
                <w:sz w:val="22"/>
                <w:szCs w:val="22"/>
              </w:rPr>
            </w:pPr>
            <w:r w:rsidRPr="00A36F67">
              <w:rPr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2C4E53">
            <w:pPr>
              <w:jc w:val="both"/>
              <w:rPr>
                <w:sz w:val="22"/>
                <w:szCs w:val="22"/>
              </w:rPr>
            </w:pPr>
            <w:r w:rsidRPr="00A36F67">
              <w:rPr>
                <w:sz w:val="22"/>
                <w:szCs w:val="22"/>
              </w:rPr>
              <w:t>Ko</w:t>
            </w:r>
            <w:r>
              <w:rPr>
                <w:sz w:val="22"/>
                <w:szCs w:val="22"/>
              </w:rPr>
              <w:t>ntrola problemowa wykonywania zadań obronnych w Urzędzie Miasta Bolesławiec.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2C4E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Wojewódzki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2C4E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stycznia 2014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jc w:val="center"/>
              <w:rPr>
                <w:sz w:val="22"/>
                <w:szCs w:val="22"/>
              </w:rPr>
            </w:pPr>
            <w:r w:rsidRPr="00A36F67">
              <w:rPr>
                <w:sz w:val="22"/>
                <w:szCs w:val="22"/>
              </w:rPr>
              <w:t>T</w:t>
            </w:r>
          </w:p>
        </w:tc>
      </w:tr>
      <w:tr w:rsidR="002C4E53" w:rsidRPr="00A36F67" w:rsidTr="00AF6E7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rPr>
                <w:sz w:val="22"/>
                <w:szCs w:val="22"/>
              </w:rPr>
            </w:pPr>
            <w:r w:rsidRPr="00A36F67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2C4E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Weryfikacja dokumentacji księgowej projektu WNP-POIG.08.03.00-02-114/10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2C4E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Fundacja Fundusz Współpracy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2C4E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l</w:t>
            </w:r>
            <w:r w:rsidRPr="00A36F67">
              <w:rPr>
                <w:sz w:val="22"/>
                <w:szCs w:val="22"/>
              </w:rPr>
              <w:t>uty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2C4E53" w:rsidRPr="00A36F67" w:rsidTr="00AF6E7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rPr>
                <w:sz w:val="22"/>
                <w:szCs w:val="22"/>
              </w:rPr>
            </w:pPr>
            <w:r w:rsidRPr="00A36F67">
              <w:rPr>
                <w:sz w:val="22"/>
                <w:szCs w:val="22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Kontrola projektu RPDS.09.01.00-02-016/09 pn.: „Adaptacja byłego kina „Orzeł” na potrzeby </w:t>
            </w:r>
            <w:r w:rsidR="00AF6E75">
              <w:rPr>
                <w:sz w:val="22"/>
                <w:szCs w:val="22"/>
              </w:rPr>
              <w:t>Centrum Integracji Kulturalnej”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AF6E75" w:rsidP="00FB75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Marszałkowski Województwa Dolnośląskiego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AF6E75" w:rsidP="00FB75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 2014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jc w:val="center"/>
              <w:rPr>
                <w:sz w:val="22"/>
                <w:szCs w:val="22"/>
              </w:rPr>
            </w:pPr>
            <w:r w:rsidRPr="00A36F67">
              <w:rPr>
                <w:sz w:val="22"/>
                <w:szCs w:val="22"/>
              </w:rPr>
              <w:t>T</w:t>
            </w:r>
          </w:p>
        </w:tc>
      </w:tr>
      <w:tr w:rsidR="002C4E53" w:rsidRPr="00A36F67" w:rsidTr="00AF6E7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rPr>
                <w:sz w:val="22"/>
                <w:szCs w:val="22"/>
              </w:rPr>
            </w:pPr>
            <w:r w:rsidRPr="00A36F67">
              <w:rPr>
                <w:sz w:val="22"/>
                <w:szCs w:val="22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AF6E75" w:rsidP="00FB75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realizacji zadań publicznych przez spółki tworzone przez jednostki samorządu terytorialnego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AF6E75" w:rsidP="00FB75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Najwyższa Izba Kontroli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AF6E75" w:rsidP="00AF6E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 – październik 2014r.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3" w:rsidRPr="00A36F67" w:rsidRDefault="002C4E53" w:rsidP="00FB75C0">
            <w:pPr>
              <w:jc w:val="center"/>
              <w:rPr>
                <w:sz w:val="22"/>
                <w:szCs w:val="22"/>
              </w:rPr>
            </w:pPr>
            <w:r w:rsidRPr="00A36F67">
              <w:rPr>
                <w:sz w:val="22"/>
                <w:szCs w:val="22"/>
              </w:rPr>
              <w:t>T</w:t>
            </w:r>
          </w:p>
        </w:tc>
      </w:tr>
    </w:tbl>
    <w:p w:rsidR="002C4E53" w:rsidRDefault="002C4E53" w:rsidP="002C4E53">
      <w:pPr>
        <w:jc w:val="both"/>
        <w:rPr>
          <w:sz w:val="22"/>
          <w:szCs w:val="22"/>
        </w:rPr>
      </w:pPr>
      <w:bookmarkStart w:id="0" w:name="_GoBack"/>
      <w:bookmarkEnd w:id="0"/>
    </w:p>
    <w:p w:rsidR="002C4E53" w:rsidRDefault="002C4E53" w:rsidP="002C4E53"/>
    <w:p w:rsidR="002C4E53" w:rsidRDefault="002C4E53" w:rsidP="002C4E53">
      <w:r>
        <w:t>Protokoły kontroli dostępne są do wglądu w siedzibie Urzędu Miasta Bolesławiec – Rynek 41 – Ratusz.</w:t>
      </w:r>
    </w:p>
    <w:p w:rsidR="002C4E53" w:rsidRDefault="002C4E53" w:rsidP="002C4E53"/>
    <w:p w:rsidR="002C4E53" w:rsidRDefault="002C4E53" w:rsidP="002C4E53"/>
    <w:p w:rsidR="00D46593" w:rsidRDefault="00D46593"/>
    <w:sectPr w:rsidR="00D4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0"/>
    <w:rsid w:val="002C4E53"/>
    <w:rsid w:val="00AF6E75"/>
    <w:rsid w:val="00D46593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A8005-E881-4197-96E4-0850BB4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Szewczyk</dc:creator>
  <cp:keywords/>
  <dc:description/>
  <cp:lastModifiedBy>Renata Szewczyk</cp:lastModifiedBy>
  <cp:revision>2</cp:revision>
  <dcterms:created xsi:type="dcterms:W3CDTF">2015-01-26T11:02:00Z</dcterms:created>
  <dcterms:modified xsi:type="dcterms:W3CDTF">2015-01-26T11:17:00Z</dcterms:modified>
</cp:coreProperties>
</file>