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F9B" w:rsidRPr="00CE5C8C" w:rsidRDefault="005B6F9B" w:rsidP="005B6F9B">
      <w:pPr>
        <w:spacing w:after="0" w:line="240" w:lineRule="auto"/>
        <w:rPr>
          <w:rFonts w:ascii="Times New Roman" w:eastAsia="Calibri" w:hAnsi="Times New Roman" w:cs="Times New Roman"/>
          <w:sz w:val="28"/>
          <w:szCs w:val="28"/>
        </w:rPr>
      </w:pPr>
      <w:r w:rsidRPr="00CE5C8C">
        <w:rPr>
          <w:rFonts w:ascii="Times New Roman" w:eastAsia="Calibri" w:hAnsi="Times New Roman" w:cs="Times New Roman"/>
          <w:sz w:val="28"/>
          <w:szCs w:val="28"/>
        </w:rPr>
        <w:t>OR-II.0057.</w:t>
      </w:r>
      <w:r w:rsidR="00163067">
        <w:rPr>
          <w:rFonts w:ascii="Times New Roman" w:eastAsia="Calibri" w:hAnsi="Times New Roman" w:cs="Times New Roman"/>
          <w:sz w:val="28"/>
          <w:szCs w:val="28"/>
        </w:rPr>
        <w:t>4</w:t>
      </w:r>
      <w:r w:rsidR="00934444" w:rsidRPr="00CE5C8C">
        <w:rPr>
          <w:rFonts w:ascii="Times New Roman" w:eastAsia="Calibri" w:hAnsi="Times New Roman" w:cs="Times New Roman"/>
          <w:sz w:val="28"/>
          <w:szCs w:val="28"/>
        </w:rPr>
        <w:t>. 201</w:t>
      </w:r>
      <w:r w:rsidR="0029556B" w:rsidRPr="00CE5C8C">
        <w:rPr>
          <w:rFonts w:ascii="Times New Roman" w:eastAsia="Calibri" w:hAnsi="Times New Roman" w:cs="Times New Roman"/>
          <w:sz w:val="28"/>
          <w:szCs w:val="28"/>
        </w:rPr>
        <w:t>5</w:t>
      </w:r>
      <w:r w:rsidRPr="00CE5C8C">
        <w:rPr>
          <w:rFonts w:ascii="Times New Roman" w:eastAsia="Calibri" w:hAnsi="Times New Roman" w:cs="Times New Roman"/>
          <w:sz w:val="28"/>
          <w:szCs w:val="28"/>
        </w:rPr>
        <w:t>.</w:t>
      </w:r>
      <w:r w:rsidR="00163067">
        <w:rPr>
          <w:rFonts w:ascii="Times New Roman" w:eastAsia="Calibri" w:hAnsi="Times New Roman" w:cs="Times New Roman"/>
          <w:sz w:val="28"/>
          <w:szCs w:val="28"/>
        </w:rPr>
        <w:t>6</w:t>
      </w:r>
    </w:p>
    <w:p w:rsidR="005B6F9B" w:rsidRPr="00CE5C8C" w:rsidRDefault="005B6F9B" w:rsidP="005B6F9B">
      <w:pPr>
        <w:spacing w:after="0" w:line="240" w:lineRule="auto"/>
        <w:jc w:val="center"/>
        <w:rPr>
          <w:rFonts w:ascii="Times New Roman" w:eastAsia="Calibri" w:hAnsi="Times New Roman" w:cs="Times New Roman"/>
          <w:b/>
          <w:sz w:val="28"/>
          <w:szCs w:val="28"/>
        </w:rPr>
      </w:pP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Informacja Prezydenta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o ważniejszych działaniach podjętych w okresie międzysesyjnym,</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przedstawiona na </w:t>
      </w:r>
      <w:r w:rsidR="00AF2793">
        <w:rPr>
          <w:rFonts w:ascii="Times New Roman" w:eastAsia="Calibri" w:hAnsi="Times New Roman" w:cs="Times New Roman"/>
          <w:b/>
          <w:sz w:val="28"/>
          <w:szCs w:val="28"/>
        </w:rPr>
        <w:t>V</w:t>
      </w:r>
      <w:r w:rsidR="00163067">
        <w:rPr>
          <w:rFonts w:ascii="Times New Roman" w:eastAsia="Calibri" w:hAnsi="Times New Roman" w:cs="Times New Roman"/>
          <w:b/>
          <w:sz w:val="28"/>
          <w:szCs w:val="28"/>
        </w:rPr>
        <w:t>I</w:t>
      </w:r>
      <w:r w:rsidRPr="00CE5C8C">
        <w:rPr>
          <w:rFonts w:ascii="Times New Roman" w:eastAsia="Calibri" w:hAnsi="Times New Roman" w:cs="Times New Roman"/>
          <w:b/>
          <w:sz w:val="28"/>
          <w:szCs w:val="28"/>
        </w:rPr>
        <w:t xml:space="preserve"> sesji Rady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w dniu </w:t>
      </w:r>
      <w:r w:rsidR="00163067">
        <w:rPr>
          <w:rFonts w:ascii="Times New Roman" w:eastAsia="Calibri" w:hAnsi="Times New Roman" w:cs="Times New Roman"/>
          <w:b/>
          <w:sz w:val="28"/>
          <w:szCs w:val="28"/>
        </w:rPr>
        <w:t>29 kwietnia</w:t>
      </w:r>
      <w:r w:rsidR="00AF2793">
        <w:rPr>
          <w:rFonts w:ascii="Times New Roman" w:eastAsia="Calibri" w:hAnsi="Times New Roman" w:cs="Times New Roman"/>
          <w:b/>
          <w:sz w:val="28"/>
          <w:szCs w:val="28"/>
        </w:rPr>
        <w:t xml:space="preserve"> </w:t>
      </w:r>
      <w:r w:rsidR="008E6B7D" w:rsidRPr="00CE5C8C">
        <w:rPr>
          <w:rFonts w:ascii="Times New Roman" w:eastAsia="Calibri" w:hAnsi="Times New Roman" w:cs="Times New Roman"/>
          <w:b/>
          <w:sz w:val="28"/>
          <w:szCs w:val="28"/>
        </w:rPr>
        <w:t>201</w:t>
      </w:r>
      <w:r w:rsidR="0029556B" w:rsidRPr="00CE5C8C">
        <w:rPr>
          <w:rFonts w:ascii="Times New Roman" w:eastAsia="Calibri" w:hAnsi="Times New Roman" w:cs="Times New Roman"/>
          <w:b/>
          <w:sz w:val="28"/>
          <w:szCs w:val="28"/>
        </w:rPr>
        <w:t>5</w:t>
      </w:r>
      <w:r w:rsidRPr="00CE5C8C">
        <w:rPr>
          <w:rFonts w:ascii="Times New Roman" w:eastAsia="Calibri" w:hAnsi="Times New Roman" w:cs="Times New Roman"/>
          <w:b/>
          <w:sz w:val="28"/>
          <w:szCs w:val="28"/>
        </w:rPr>
        <w:t xml:space="preserve"> r.</w:t>
      </w:r>
    </w:p>
    <w:p w:rsidR="005B6F9B" w:rsidRPr="00CE5C8C" w:rsidRDefault="005B6F9B" w:rsidP="005B6F9B">
      <w:pPr>
        <w:spacing w:after="0" w:line="240" w:lineRule="auto"/>
        <w:jc w:val="both"/>
        <w:rPr>
          <w:rFonts w:ascii="Times New Roman" w:eastAsia="Calibri" w:hAnsi="Times New Roman" w:cs="Times New Roman"/>
          <w:b/>
          <w:sz w:val="28"/>
          <w:szCs w:val="28"/>
        </w:rPr>
      </w:pPr>
    </w:p>
    <w:p w:rsidR="005B6F9B" w:rsidRPr="00CE5C8C" w:rsidRDefault="005B6F9B" w:rsidP="005B6F9B">
      <w:pPr>
        <w:spacing w:after="0" w:line="240" w:lineRule="auto"/>
        <w:jc w:val="both"/>
        <w:rPr>
          <w:rFonts w:ascii="Times New Roman" w:eastAsia="Calibri" w:hAnsi="Times New Roman" w:cs="Times New Roman"/>
          <w:b/>
          <w:sz w:val="28"/>
          <w:szCs w:val="28"/>
        </w:rPr>
      </w:pPr>
      <w:r w:rsidRPr="00CE5C8C">
        <w:rPr>
          <w:rFonts w:ascii="Times New Roman" w:eastAsia="Calibri" w:hAnsi="Times New Roman" w:cs="Times New Roman"/>
          <w:b/>
          <w:sz w:val="28"/>
          <w:szCs w:val="28"/>
        </w:rPr>
        <w:t>Panie Przewodniczący!</w:t>
      </w:r>
    </w:p>
    <w:p w:rsidR="002B73B3" w:rsidRPr="00CE5C8C" w:rsidRDefault="005B6F9B" w:rsidP="00D44E90">
      <w:pPr>
        <w:spacing w:after="0" w:line="240" w:lineRule="auto"/>
        <w:jc w:val="both"/>
        <w:rPr>
          <w:rFonts w:ascii="Times New Roman" w:hAnsi="Times New Roman" w:cs="Times New Roman"/>
          <w:sz w:val="28"/>
          <w:szCs w:val="28"/>
        </w:rPr>
      </w:pPr>
      <w:r w:rsidRPr="00CE5C8C">
        <w:rPr>
          <w:rFonts w:ascii="Times New Roman" w:eastAsia="Calibri" w:hAnsi="Times New Roman" w:cs="Times New Roman"/>
          <w:color w:val="000000"/>
          <w:sz w:val="28"/>
          <w:szCs w:val="28"/>
        </w:rPr>
        <w:t xml:space="preserve"> </w:t>
      </w:r>
      <w:r w:rsidR="00D44E90" w:rsidRPr="00CE5C8C">
        <w:rPr>
          <w:rFonts w:ascii="Times New Roman" w:eastAsia="Calibri" w:hAnsi="Times New Roman" w:cs="Times New Roman"/>
          <w:color w:val="000000"/>
          <w:sz w:val="28"/>
          <w:szCs w:val="28"/>
        </w:rPr>
        <w:t xml:space="preserve"> </w:t>
      </w:r>
    </w:p>
    <w:p w:rsidR="002B73B3" w:rsidRPr="00CE5C8C" w:rsidRDefault="002B73B3" w:rsidP="002B73B3">
      <w:pPr>
        <w:spacing w:after="0" w:line="240" w:lineRule="auto"/>
        <w:ind w:left="360"/>
        <w:jc w:val="both"/>
        <w:rPr>
          <w:rFonts w:ascii="Times New Roman" w:eastAsia="Calibri" w:hAnsi="Times New Roman" w:cs="Times New Roman"/>
          <w:sz w:val="28"/>
          <w:szCs w:val="28"/>
        </w:rPr>
      </w:pPr>
      <w:r w:rsidRPr="00CE5C8C">
        <w:rPr>
          <w:rFonts w:ascii="Times New Roman" w:eastAsia="Calibri" w:hAnsi="Times New Roman" w:cs="Times New Roman"/>
          <w:b/>
          <w:sz w:val="28"/>
          <w:szCs w:val="28"/>
        </w:rPr>
        <w:t>Wysoka Rado!</w:t>
      </w:r>
      <w:r w:rsidRPr="00CE5C8C">
        <w:rPr>
          <w:rFonts w:ascii="Times New Roman" w:eastAsia="Calibri" w:hAnsi="Times New Roman" w:cs="Times New Roman"/>
          <w:sz w:val="28"/>
          <w:szCs w:val="28"/>
        </w:rPr>
        <w:t xml:space="preserve">      </w:t>
      </w:r>
    </w:p>
    <w:p w:rsidR="005B6F9B" w:rsidRPr="00CE5C8C" w:rsidRDefault="005B6F9B" w:rsidP="005B6F9B">
      <w:pPr>
        <w:spacing w:after="0" w:line="240" w:lineRule="auto"/>
        <w:jc w:val="both"/>
        <w:rPr>
          <w:rFonts w:ascii="Times New Roman" w:eastAsia="Calibri" w:hAnsi="Times New Roman" w:cs="Times New Roman"/>
          <w:sz w:val="28"/>
          <w:szCs w:val="28"/>
        </w:rPr>
      </w:pPr>
    </w:p>
    <w:p w:rsidR="00131D1C" w:rsidRPr="00CE5C8C" w:rsidRDefault="00131D1C" w:rsidP="005B6F9B">
      <w:pPr>
        <w:spacing w:after="0" w:line="240" w:lineRule="auto"/>
        <w:jc w:val="both"/>
        <w:rPr>
          <w:rFonts w:ascii="Times New Roman" w:eastAsia="Calibri" w:hAnsi="Times New Roman" w:cs="Times New Roman"/>
          <w:sz w:val="28"/>
          <w:szCs w:val="28"/>
        </w:rPr>
      </w:pPr>
    </w:p>
    <w:p w:rsidR="00396C9B" w:rsidRPr="006530E1" w:rsidRDefault="005B6F9B" w:rsidP="00F32043">
      <w:pPr>
        <w:spacing w:after="0" w:line="240" w:lineRule="auto"/>
        <w:ind w:firstLine="708"/>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 xml:space="preserve">W okresie od </w:t>
      </w:r>
      <w:r w:rsidR="00AF2793" w:rsidRPr="006530E1">
        <w:rPr>
          <w:rFonts w:ascii="Times New Roman" w:eastAsia="Calibri" w:hAnsi="Times New Roman" w:cs="Times New Roman"/>
          <w:sz w:val="28"/>
          <w:szCs w:val="28"/>
        </w:rPr>
        <w:t>V</w:t>
      </w:r>
      <w:r w:rsidR="00163067" w:rsidRPr="006530E1">
        <w:rPr>
          <w:rFonts w:ascii="Times New Roman" w:eastAsia="Calibri" w:hAnsi="Times New Roman" w:cs="Times New Roman"/>
          <w:sz w:val="28"/>
          <w:szCs w:val="28"/>
        </w:rPr>
        <w:t xml:space="preserve"> </w:t>
      </w:r>
      <w:r w:rsidRPr="006530E1">
        <w:rPr>
          <w:rFonts w:ascii="Times New Roman" w:eastAsia="Calibri" w:hAnsi="Times New Roman" w:cs="Times New Roman"/>
          <w:sz w:val="28"/>
          <w:szCs w:val="28"/>
        </w:rPr>
        <w:t xml:space="preserve">sesji Rady Miasta </w:t>
      </w:r>
      <w:r w:rsidR="00182CEE" w:rsidRPr="006530E1">
        <w:rPr>
          <w:rFonts w:ascii="Times New Roman" w:eastAsia="Calibri" w:hAnsi="Times New Roman" w:cs="Times New Roman"/>
          <w:sz w:val="28"/>
          <w:szCs w:val="28"/>
        </w:rPr>
        <w:t xml:space="preserve">Bolesławiec </w:t>
      </w:r>
      <w:r w:rsidRPr="006530E1">
        <w:rPr>
          <w:rFonts w:ascii="Times New Roman" w:eastAsia="Calibri" w:hAnsi="Times New Roman" w:cs="Times New Roman"/>
          <w:sz w:val="28"/>
          <w:szCs w:val="28"/>
        </w:rPr>
        <w:t xml:space="preserve">odbytej w dniu </w:t>
      </w:r>
      <w:r w:rsidR="00163067" w:rsidRPr="006530E1">
        <w:rPr>
          <w:rFonts w:ascii="Times New Roman" w:eastAsia="Calibri" w:hAnsi="Times New Roman" w:cs="Times New Roman"/>
          <w:sz w:val="28"/>
          <w:szCs w:val="28"/>
        </w:rPr>
        <w:t>25 marca</w:t>
      </w:r>
      <w:r w:rsidR="00AF2793" w:rsidRPr="006530E1">
        <w:rPr>
          <w:rFonts w:ascii="Times New Roman" w:eastAsia="Calibri" w:hAnsi="Times New Roman" w:cs="Times New Roman"/>
          <w:sz w:val="28"/>
          <w:szCs w:val="28"/>
        </w:rPr>
        <w:t xml:space="preserve"> </w:t>
      </w:r>
      <w:r w:rsidR="00315584" w:rsidRPr="006530E1">
        <w:rPr>
          <w:rFonts w:ascii="Times New Roman" w:eastAsia="Calibri" w:hAnsi="Times New Roman" w:cs="Times New Roman"/>
          <w:sz w:val="28"/>
          <w:szCs w:val="28"/>
        </w:rPr>
        <w:t>2015</w:t>
      </w:r>
      <w:r w:rsidR="00220160" w:rsidRPr="006530E1">
        <w:rPr>
          <w:rFonts w:ascii="Times New Roman" w:eastAsia="Calibri" w:hAnsi="Times New Roman" w:cs="Times New Roman"/>
          <w:sz w:val="28"/>
          <w:szCs w:val="28"/>
        </w:rPr>
        <w:t xml:space="preserve"> </w:t>
      </w:r>
      <w:r w:rsidR="00934444" w:rsidRPr="006530E1">
        <w:rPr>
          <w:rFonts w:ascii="Times New Roman" w:eastAsia="Calibri" w:hAnsi="Times New Roman" w:cs="Times New Roman"/>
          <w:sz w:val="28"/>
          <w:szCs w:val="28"/>
        </w:rPr>
        <w:t>r.</w:t>
      </w:r>
      <w:r w:rsidRPr="006530E1">
        <w:rPr>
          <w:rFonts w:ascii="Times New Roman" w:eastAsia="Calibri" w:hAnsi="Times New Roman" w:cs="Times New Roman"/>
          <w:sz w:val="28"/>
          <w:szCs w:val="28"/>
        </w:rPr>
        <w:t xml:space="preserve"> rozpatrzyłem i skierowałem pod obrady Wysokiej Rady następujące projekty uchwał:</w:t>
      </w:r>
    </w:p>
    <w:p w:rsidR="00CD19D0" w:rsidRPr="006530E1" w:rsidRDefault="00CD19D0" w:rsidP="00F32043">
      <w:pPr>
        <w:spacing w:after="0" w:line="240" w:lineRule="auto"/>
        <w:ind w:firstLine="708"/>
        <w:jc w:val="both"/>
        <w:rPr>
          <w:rFonts w:ascii="Times New Roman" w:eastAsia="Calibri" w:hAnsi="Times New Roman" w:cs="Times New Roman"/>
          <w:sz w:val="28"/>
          <w:szCs w:val="28"/>
        </w:rPr>
      </w:pPr>
    </w:p>
    <w:p w:rsidR="002B578B" w:rsidRPr="006530E1" w:rsidRDefault="002B578B" w:rsidP="00AC3435">
      <w:pPr>
        <w:pStyle w:val="Akapitzlist"/>
        <w:numPr>
          <w:ilvl w:val="0"/>
          <w:numId w:val="6"/>
        </w:numPr>
        <w:ind w:right="342"/>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w sprawie przystąpienia do sporządzenia miejscowego planu zagospodarowania przestrzennego dla terenu zlokalizowanego w rejonie ulicy Grabowej w Bolesławcu,</w:t>
      </w:r>
    </w:p>
    <w:p w:rsidR="002B578B" w:rsidRPr="006530E1" w:rsidRDefault="002B578B" w:rsidP="00AC3435">
      <w:pPr>
        <w:pStyle w:val="Akapitzlist"/>
        <w:numPr>
          <w:ilvl w:val="0"/>
          <w:numId w:val="6"/>
        </w:numPr>
        <w:ind w:right="342"/>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w sprawie zmiany uchwały nr III/33/2015 Rady Miasta Bolesławiec z dnia 28 stycznia 2015 r. w sprawie udzielenia dotacji na prace konserwatorskie przy zabytku wpisanym do rejestru zabytków,</w:t>
      </w:r>
    </w:p>
    <w:p w:rsidR="002B578B" w:rsidRPr="006530E1" w:rsidRDefault="002B578B" w:rsidP="00AC3435">
      <w:pPr>
        <w:pStyle w:val="Akapitzlist"/>
        <w:numPr>
          <w:ilvl w:val="0"/>
          <w:numId w:val="6"/>
        </w:numPr>
        <w:ind w:right="342"/>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w sprawie przyznania dzierżawcy pierwszeństwa w nabyciu nieruchomości stanowiącej własność Gminy Miejskiej Bolesławiec,</w:t>
      </w:r>
    </w:p>
    <w:p w:rsidR="002B578B" w:rsidRPr="006530E1" w:rsidRDefault="002B578B" w:rsidP="00AC3435">
      <w:pPr>
        <w:pStyle w:val="Akapitzlist"/>
        <w:numPr>
          <w:ilvl w:val="0"/>
          <w:numId w:val="6"/>
        </w:numPr>
        <w:ind w:right="342"/>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w sprawie zmiany uchwały Nr IV/42/2015 Rady Miasta Bolesławiec 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2B578B" w:rsidRPr="006530E1" w:rsidRDefault="002B578B" w:rsidP="00AC3435">
      <w:pPr>
        <w:pStyle w:val="Akapitzlist"/>
        <w:numPr>
          <w:ilvl w:val="0"/>
          <w:numId w:val="6"/>
        </w:numPr>
        <w:ind w:right="342"/>
        <w:jc w:val="both"/>
        <w:rPr>
          <w:rFonts w:ascii="Times New Roman" w:hAnsi="Times New Roman" w:cs="Times New Roman"/>
          <w:sz w:val="28"/>
          <w:szCs w:val="28"/>
        </w:rPr>
      </w:pPr>
      <w:r w:rsidRPr="006530E1">
        <w:rPr>
          <w:rFonts w:ascii="Times New Roman" w:eastAsia="Calibri" w:hAnsi="Times New Roman" w:cs="Times New Roman"/>
          <w:sz w:val="28"/>
          <w:szCs w:val="28"/>
        </w:rPr>
        <w:t>w sprawie udzielenia pomocy rzeczowej dla Województwa Dolnośląskiego,</w:t>
      </w:r>
    </w:p>
    <w:p w:rsidR="002B578B" w:rsidRPr="006530E1" w:rsidRDefault="002B578B" w:rsidP="00AC3435">
      <w:pPr>
        <w:pStyle w:val="Akapitzlist"/>
        <w:numPr>
          <w:ilvl w:val="0"/>
          <w:numId w:val="6"/>
        </w:numPr>
        <w:ind w:right="342"/>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w sprawie zmian w budżecie miasta na 2015 r.</w:t>
      </w:r>
    </w:p>
    <w:p w:rsidR="008363C8" w:rsidRPr="006530E1" w:rsidRDefault="008363C8" w:rsidP="00CD19D0">
      <w:pPr>
        <w:spacing w:after="0" w:line="240" w:lineRule="auto"/>
        <w:jc w:val="both"/>
        <w:rPr>
          <w:rFonts w:ascii="Times New Roman" w:eastAsia="Calibri" w:hAnsi="Times New Roman" w:cs="Times New Roman"/>
          <w:sz w:val="28"/>
          <w:szCs w:val="28"/>
        </w:rPr>
      </w:pPr>
    </w:p>
    <w:p w:rsidR="003C74BD" w:rsidRPr="006530E1" w:rsidRDefault="003C74BD" w:rsidP="007E5A64">
      <w:pPr>
        <w:spacing w:after="0" w:line="240" w:lineRule="auto"/>
        <w:jc w:val="both"/>
        <w:rPr>
          <w:rFonts w:ascii="Times New Roman" w:eastAsia="Calibri" w:hAnsi="Times New Roman" w:cs="Times New Roman"/>
          <w:b/>
          <w:sz w:val="28"/>
          <w:szCs w:val="28"/>
          <w:u w:val="single"/>
        </w:rPr>
      </w:pPr>
    </w:p>
    <w:p w:rsidR="005B6F9B" w:rsidRPr="006530E1" w:rsidRDefault="005B6F9B" w:rsidP="00182CEE">
      <w:pPr>
        <w:spacing w:after="0" w:line="240" w:lineRule="auto"/>
        <w:ind w:firstLine="708"/>
        <w:jc w:val="both"/>
        <w:rPr>
          <w:rFonts w:ascii="Times New Roman" w:eastAsia="Calibri" w:hAnsi="Times New Roman" w:cs="Times New Roman"/>
          <w:b/>
          <w:sz w:val="28"/>
          <w:szCs w:val="28"/>
          <w:u w:val="single"/>
        </w:rPr>
      </w:pPr>
      <w:r w:rsidRPr="006530E1">
        <w:rPr>
          <w:rFonts w:ascii="Times New Roman" w:eastAsia="Calibri" w:hAnsi="Times New Roman" w:cs="Times New Roman"/>
          <w:b/>
          <w:sz w:val="28"/>
          <w:szCs w:val="28"/>
          <w:u w:val="single"/>
        </w:rPr>
        <w:t>Wydałem również w tym czasie</w:t>
      </w:r>
      <w:r w:rsidR="003E64F3" w:rsidRPr="006530E1">
        <w:rPr>
          <w:rFonts w:ascii="Times New Roman" w:eastAsia="Calibri" w:hAnsi="Times New Roman" w:cs="Times New Roman"/>
          <w:b/>
          <w:sz w:val="28"/>
          <w:szCs w:val="28"/>
          <w:u w:val="single"/>
        </w:rPr>
        <w:t xml:space="preserve"> </w:t>
      </w:r>
      <w:r w:rsidR="008C1EB0" w:rsidRPr="006530E1">
        <w:rPr>
          <w:rFonts w:ascii="Times New Roman" w:eastAsia="Calibri" w:hAnsi="Times New Roman" w:cs="Times New Roman"/>
          <w:b/>
          <w:sz w:val="28"/>
          <w:szCs w:val="28"/>
          <w:u w:val="single"/>
        </w:rPr>
        <w:t>29</w:t>
      </w:r>
      <w:r w:rsidR="00163067" w:rsidRPr="006530E1">
        <w:rPr>
          <w:rFonts w:ascii="Times New Roman" w:eastAsia="Calibri" w:hAnsi="Times New Roman" w:cs="Times New Roman"/>
          <w:b/>
          <w:sz w:val="28"/>
          <w:szCs w:val="28"/>
          <w:u w:val="single"/>
        </w:rPr>
        <w:t xml:space="preserve"> </w:t>
      </w:r>
      <w:r w:rsidRPr="006530E1">
        <w:rPr>
          <w:rFonts w:ascii="Times New Roman" w:eastAsia="Calibri" w:hAnsi="Times New Roman" w:cs="Times New Roman"/>
          <w:b/>
          <w:sz w:val="28"/>
          <w:szCs w:val="28"/>
          <w:u w:val="single"/>
        </w:rPr>
        <w:t>zarządze</w:t>
      </w:r>
      <w:r w:rsidR="00447DE7" w:rsidRPr="006530E1">
        <w:rPr>
          <w:rFonts w:ascii="Times New Roman" w:eastAsia="Calibri" w:hAnsi="Times New Roman" w:cs="Times New Roman"/>
          <w:b/>
          <w:sz w:val="28"/>
          <w:szCs w:val="28"/>
          <w:u w:val="single"/>
        </w:rPr>
        <w:t>ń</w:t>
      </w:r>
      <w:r w:rsidRPr="006530E1">
        <w:rPr>
          <w:rFonts w:ascii="Times New Roman" w:eastAsia="Calibri" w:hAnsi="Times New Roman" w:cs="Times New Roman"/>
          <w:b/>
          <w:sz w:val="28"/>
          <w:szCs w:val="28"/>
          <w:u w:val="single"/>
        </w:rPr>
        <w:t>, w szczególności:</w:t>
      </w:r>
    </w:p>
    <w:p w:rsidR="005B6F9B" w:rsidRPr="006530E1" w:rsidRDefault="005B6F9B" w:rsidP="005B6F9B">
      <w:pPr>
        <w:spacing w:after="0" w:line="240" w:lineRule="auto"/>
        <w:jc w:val="both"/>
        <w:rPr>
          <w:rFonts w:ascii="Times New Roman" w:eastAsia="Calibri" w:hAnsi="Times New Roman" w:cs="Times New Roman"/>
          <w:b/>
          <w:sz w:val="28"/>
          <w:szCs w:val="28"/>
        </w:rPr>
      </w:pPr>
    </w:p>
    <w:p w:rsidR="005B6F9B" w:rsidRPr="006530E1" w:rsidRDefault="005B6F9B" w:rsidP="005B6F9B">
      <w:pPr>
        <w:spacing w:after="0" w:line="240" w:lineRule="auto"/>
        <w:jc w:val="both"/>
        <w:rPr>
          <w:rFonts w:ascii="Times New Roman" w:eastAsia="Calibri" w:hAnsi="Times New Roman" w:cs="Times New Roman"/>
          <w:b/>
          <w:sz w:val="28"/>
          <w:szCs w:val="28"/>
        </w:rPr>
      </w:pPr>
      <w:r w:rsidRPr="006530E1">
        <w:rPr>
          <w:rFonts w:ascii="Times New Roman" w:eastAsia="Calibri" w:hAnsi="Times New Roman" w:cs="Times New Roman"/>
          <w:b/>
          <w:sz w:val="28"/>
          <w:szCs w:val="28"/>
        </w:rPr>
        <w:t>- w sprawie powołania:</w:t>
      </w:r>
    </w:p>
    <w:p w:rsidR="000B07F8" w:rsidRPr="006530E1" w:rsidRDefault="000B07F8" w:rsidP="00AC3435">
      <w:pPr>
        <w:pStyle w:val="Akapitzlist"/>
        <w:numPr>
          <w:ilvl w:val="0"/>
          <w:numId w:val="8"/>
        </w:numPr>
        <w:spacing w:after="0" w:line="240" w:lineRule="auto"/>
        <w:jc w:val="both"/>
        <w:rPr>
          <w:rFonts w:ascii="Times New Roman" w:eastAsia="Calibri" w:hAnsi="Times New Roman" w:cs="Times New Roman"/>
          <w:b/>
          <w:sz w:val="28"/>
          <w:szCs w:val="28"/>
        </w:rPr>
      </w:pPr>
      <w:r w:rsidRPr="006530E1">
        <w:rPr>
          <w:rFonts w:ascii="Times New Roman" w:eastAsia="Times New Roman" w:hAnsi="Times New Roman" w:cs="Times New Roman"/>
          <w:bCs/>
          <w:color w:val="000000"/>
          <w:sz w:val="28"/>
          <w:szCs w:val="28"/>
          <w:lang w:eastAsia="pl-PL"/>
        </w:rPr>
        <w:t>komisji konkursowej konkursu „Bolesławiec w kwiatach”</w:t>
      </w:r>
    </w:p>
    <w:p w:rsidR="000F2E39" w:rsidRPr="006530E1" w:rsidRDefault="000F2E39" w:rsidP="00AC3435">
      <w:pPr>
        <w:pStyle w:val="Akapitzlist"/>
        <w:numPr>
          <w:ilvl w:val="0"/>
          <w:numId w:val="8"/>
        </w:numPr>
        <w:spacing w:after="0" w:line="240" w:lineRule="auto"/>
        <w:jc w:val="both"/>
        <w:rPr>
          <w:rFonts w:ascii="Times New Roman" w:eastAsia="Calibri" w:hAnsi="Times New Roman" w:cs="Times New Roman"/>
          <w:b/>
          <w:sz w:val="28"/>
          <w:szCs w:val="28"/>
        </w:rPr>
      </w:pPr>
      <w:r w:rsidRPr="006530E1">
        <w:rPr>
          <w:rFonts w:ascii="Times New Roman" w:eastAsia="Times New Roman" w:hAnsi="Times New Roman" w:cs="Times New Roman"/>
          <w:bCs/>
          <w:sz w:val="28"/>
          <w:szCs w:val="28"/>
          <w:lang w:eastAsia="pl-PL"/>
        </w:rPr>
        <w:lastRenderedPageBreak/>
        <w:t>komisji do przeprowadzenia postępowania o udzielenie zamówienia publicznego na: Adaptacja poddasza w budynku zabytkowej pływalni przy ul. Zgorzeleckiej 52 w Bolesławcu w ramach zadania: „Przywrócenie dawnej funkcji zakładu kąpielowego w zabytkowej pływalni przy ul. Zgorzeleckiej”</w:t>
      </w:r>
    </w:p>
    <w:p w:rsidR="000D26D0" w:rsidRPr="006530E1" w:rsidRDefault="000D26D0" w:rsidP="000D26D0">
      <w:pPr>
        <w:pStyle w:val="Akapitzlist"/>
        <w:spacing w:after="0" w:line="240" w:lineRule="auto"/>
        <w:jc w:val="both"/>
        <w:rPr>
          <w:rFonts w:ascii="Times New Roman" w:eastAsia="Calibri" w:hAnsi="Times New Roman" w:cs="Times New Roman"/>
          <w:b/>
          <w:sz w:val="28"/>
          <w:szCs w:val="28"/>
        </w:rPr>
      </w:pPr>
    </w:p>
    <w:p w:rsidR="000D26D0" w:rsidRPr="006530E1" w:rsidRDefault="00AF2793" w:rsidP="00163067">
      <w:pPr>
        <w:pStyle w:val="Akapitzlist"/>
        <w:numPr>
          <w:ilvl w:val="0"/>
          <w:numId w:val="2"/>
        </w:numPr>
        <w:spacing w:after="0" w:line="240" w:lineRule="auto"/>
        <w:jc w:val="both"/>
        <w:rPr>
          <w:rFonts w:ascii="Times New Roman" w:eastAsia="Calibri" w:hAnsi="Times New Roman" w:cs="Times New Roman"/>
          <w:b/>
          <w:sz w:val="28"/>
          <w:szCs w:val="28"/>
        </w:rPr>
      </w:pPr>
      <w:r w:rsidRPr="006530E1">
        <w:rPr>
          <w:rFonts w:ascii="Times New Roman" w:hAnsi="Times New Roman" w:cs="Times New Roman"/>
          <w:bCs/>
          <w:sz w:val="28"/>
          <w:szCs w:val="28"/>
        </w:rPr>
        <w:t xml:space="preserve">komisji </w:t>
      </w:r>
    </w:p>
    <w:p w:rsidR="00EC1F49" w:rsidRPr="006530E1" w:rsidRDefault="005B6F9B" w:rsidP="005B6F9B">
      <w:pPr>
        <w:tabs>
          <w:tab w:val="left" w:pos="851"/>
        </w:tabs>
        <w:spacing w:after="0" w:line="240" w:lineRule="auto"/>
        <w:jc w:val="both"/>
        <w:rPr>
          <w:rFonts w:ascii="Times New Roman" w:eastAsia="Calibri" w:hAnsi="Times New Roman" w:cs="Times New Roman"/>
          <w:b/>
          <w:sz w:val="28"/>
          <w:szCs w:val="28"/>
        </w:rPr>
      </w:pPr>
      <w:r w:rsidRPr="006530E1">
        <w:rPr>
          <w:rFonts w:ascii="Times New Roman" w:eastAsia="Calibri" w:hAnsi="Times New Roman" w:cs="Times New Roman"/>
          <w:b/>
          <w:sz w:val="28"/>
          <w:szCs w:val="28"/>
        </w:rPr>
        <w:t>- w sprawach dotyczących nieruchomości:</w:t>
      </w:r>
    </w:p>
    <w:p w:rsidR="00810EFB" w:rsidRPr="006530E1" w:rsidRDefault="00810EFB" w:rsidP="00B636A1">
      <w:pPr>
        <w:tabs>
          <w:tab w:val="left" w:pos="851"/>
        </w:tabs>
        <w:spacing w:after="0" w:line="240" w:lineRule="auto"/>
        <w:jc w:val="both"/>
        <w:rPr>
          <w:rFonts w:ascii="Times New Roman" w:eastAsia="Calibri" w:hAnsi="Times New Roman" w:cs="Times New Roman"/>
          <w:sz w:val="28"/>
          <w:szCs w:val="28"/>
          <w:u w:val="single"/>
        </w:rPr>
      </w:pPr>
    </w:p>
    <w:p w:rsidR="005B6F9B" w:rsidRPr="006530E1" w:rsidRDefault="005B6F9B" w:rsidP="005B6F9B">
      <w:p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eastAsia="Calibri" w:hAnsi="Times New Roman" w:cs="Times New Roman"/>
          <w:sz w:val="28"/>
          <w:szCs w:val="28"/>
          <w:u w:val="single"/>
        </w:rPr>
        <w:t>Dzierżawa:</w:t>
      </w:r>
    </w:p>
    <w:p w:rsidR="0031235E" w:rsidRPr="006530E1" w:rsidRDefault="0031235E" w:rsidP="005B6F9B">
      <w:pPr>
        <w:tabs>
          <w:tab w:val="left" w:pos="851"/>
        </w:tabs>
        <w:spacing w:after="0" w:line="240" w:lineRule="auto"/>
        <w:jc w:val="both"/>
        <w:rPr>
          <w:rFonts w:ascii="Times New Roman" w:eastAsia="Calibri" w:hAnsi="Times New Roman" w:cs="Times New Roman"/>
          <w:sz w:val="28"/>
          <w:szCs w:val="28"/>
          <w:u w:val="single"/>
        </w:rPr>
      </w:pPr>
    </w:p>
    <w:p w:rsidR="00260E55" w:rsidRPr="006530E1" w:rsidRDefault="006530E1" w:rsidP="00476BFE">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w:t>
      </w:r>
      <w:r w:rsidR="0031235E" w:rsidRPr="006530E1">
        <w:rPr>
          <w:rFonts w:ascii="Times New Roman" w:eastAsia="Calibri" w:hAnsi="Times New Roman" w:cs="Times New Roman"/>
          <w:sz w:val="28"/>
          <w:szCs w:val="28"/>
        </w:rPr>
        <w:t xml:space="preserve"> sprawie przeznaczenia do oddania w dzierżawę w drodze bezprzetargowej następujących gruntów:</w:t>
      </w:r>
    </w:p>
    <w:p w:rsidR="000B07F8" w:rsidRPr="006530E1" w:rsidRDefault="000B07F8" w:rsidP="006530E1">
      <w:pPr>
        <w:pStyle w:val="Akapitzlist"/>
        <w:tabs>
          <w:tab w:val="left" w:pos="851"/>
        </w:tabs>
        <w:spacing w:after="0" w:line="240" w:lineRule="auto"/>
        <w:ind w:left="644"/>
        <w:jc w:val="both"/>
        <w:rPr>
          <w:rFonts w:ascii="Times New Roman" w:eastAsia="Calibri" w:hAnsi="Times New Roman" w:cs="Times New Roman"/>
          <w:sz w:val="28"/>
          <w:szCs w:val="28"/>
        </w:rPr>
      </w:pPr>
    </w:p>
    <w:p w:rsidR="000B07F8" w:rsidRPr="006530E1" w:rsidRDefault="000B07F8" w:rsidP="006530E1">
      <w:pPr>
        <w:pStyle w:val="Akapitzlist"/>
        <w:numPr>
          <w:ilvl w:val="1"/>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na okres 6 miesięcy:</w:t>
      </w:r>
    </w:p>
    <w:p w:rsidR="000B07F8" w:rsidRPr="006530E1" w:rsidRDefault="000B07F8" w:rsidP="000B07F8">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przy ul. Rynek</w:t>
      </w:r>
      <w:r w:rsidR="00665B24">
        <w:rPr>
          <w:rFonts w:ascii="Times New Roman" w:eastAsia="Calibri" w:hAnsi="Times New Roman" w:cs="Times New Roman"/>
          <w:sz w:val="28"/>
          <w:szCs w:val="28"/>
        </w:rPr>
        <w:t xml:space="preserve"> (2x)</w:t>
      </w:r>
    </w:p>
    <w:p w:rsidR="000B07F8" w:rsidRPr="006530E1" w:rsidRDefault="000B07F8" w:rsidP="000B07F8">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przy ul. Asnyka</w:t>
      </w:r>
    </w:p>
    <w:p w:rsidR="00793D78" w:rsidRPr="006530E1" w:rsidRDefault="00793D78" w:rsidP="00392874">
      <w:pPr>
        <w:tabs>
          <w:tab w:val="left" w:pos="851"/>
        </w:tabs>
        <w:spacing w:after="0" w:line="240" w:lineRule="auto"/>
        <w:jc w:val="both"/>
        <w:rPr>
          <w:rFonts w:ascii="Times New Roman" w:eastAsia="Calibri" w:hAnsi="Times New Roman" w:cs="Times New Roman"/>
          <w:sz w:val="28"/>
          <w:szCs w:val="28"/>
        </w:rPr>
      </w:pPr>
    </w:p>
    <w:p w:rsidR="000B07F8" w:rsidRPr="006530E1" w:rsidRDefault="00392874" w:rsidP="006530E1">
      <w:pPr>
        <w:pStyle w:val="Akapitzlist"/>
        <w:numPr>
          <w:ilvl w:val="1"/>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n</w:t>
      </w:r>
      <w:r w:rsidR="00F42E15" w:rsidRPr="006530E1">
        <w:rPr>
          <w:rFonts w:ascii="Times New Roman" w:eastAsia="Calibri" w:hAnsi="Times New Roman" w:cs="Times New Roman"/>
          <w:sz w:val="28"/>
          <w:szCs w:val="28"/>
        </w:rPr>
        <w:t>a okres 6 miesięcy</w:t>
      </w:r>
      <w:r w:rsidR="000B07F8" w:rsidRPr="006530E1">
        <w:rPr>
          <w:rFonts w:ascii="Times New Roman" w:eastAsia="Calibri" w:hAnsi="Times New Roman" w:cs="Times New Roman"/>
          <w:sz w:val="28"/>
          <w:szCs w:val="28"/>
        </w:rPr>
        <w:t xml:space="preserve"> i 14 dni</w:t>
      </w:r>
      <w:r w:rsidR="00F42E15" w:rsidRPr="006530E1">
        <w:rPr>
          <w:rFonts w:ascii="Times New Roman" w:eastAsia="Calibri" w:hAnsi="Times New Roman" w:cs="Times New Roman"/>
          <w:sz w:val="28"/>
          <w:szCs w:val="28"/>
        </w:rPr>
        <w:t>:</w:t>
      </w:r>
    </w:p>
    <w:p w:rsidR="008A43D3" w:rsidRPr="006530E1" w:rsidRDefault="00F42E15" w:rsidP="00163067">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 xml:space="preserve">przy ul. </w:t>
      </w:r>
      <w:r w:rsidR="000B07F8" w:rsidRPr="006530E1">
        <w:rPr>
          <w:rFonts w:ascii="Times New Roman" w:eastAsia="Calibri" w:hAnsi="Times New Roman" w:cs="Times New Roman"/>
          <w:sz w:val="28"/>
          <w:szCs w:val="28"/>
        </w:rPr>
        <w:t>Rynek</w:t>
      </w:r>
    </w:p>
    <w:p w:rsidR="000B07F8" w:rsidRPr="006530E1" w:rsidRDefault="000B07F8" w:rsidP="000B07F8">
      <w:pPr>
        <w:pStyle w:val="Akapitzlist"/>
        <w:tabs>
          <w:tab w:val="left" w:pos="851"/>
        </w:tabs>
        <w:spacing w:after="0" w:line="240" w:lineRule="auto"/>
        <w:ind w:left="2203"/>
        <w:jc w:val="both"/>
        <w:rPr>
          <w:rFonts w:ascii="Times New Roman" w:eastAsia="Calibri" w:hAnsi="Times New Roman" w:cs="Times New Roman"/>
          <w:sz w:val="28"/>
          <w:szCs w:val="28"/>
        </w:rPr>
      </w:pPr>
    </w:p>
    <w:p w:rsidR="006530E1" w:rsidRPr="006530E1" w:rsidRDefault="0031235E" w:rsidP="006530E1">
      <w:pPr>
        <w:pStyle w:val="Akapitzlist"/>
        <w:numPr>
          <w:ilvl w:val="1"/>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na okres 1 roku:</w:t>
      </w:r>
      <w:r w:rsidR="00723B05" w:rsidRPr="006530E1">
        <w:rPr>
          <w:rFonts w:ascii="Times New Roman" w:eastAsia="Times New Roman" w:hAnsi="Times New Roman" w:cs="Times New Roman"/>
          <w:bCs/>
          <w:sz w:val="28"/>
          <w:szCs w:val="28"/>
          <w:shd w:val="clear" w:color="auto" w:fill="FFFFFF"/>
          <w:lang w:eastAsia="pl-PL"/>
        </w:rPr>
        <w:t xml:space="preserve"> </w:t>
      </w:r>
    </w:p>
    <w:p w:rsidR="00625F8D" w:rsidRPr="006530E1" w:rsidRDefault="00F42E15" w:rsidP="00163067">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hAnsi="Times New Roman" w:cs="Times New Roman"/>
          <w:bCs/>
          <w:sz w:val="28"/>
          <w:szCs w:val="28"/>
        </w:rPr>
        <w:t xml:space="preserve">przy ul. </w:t>
      </w:r>
      <w:r w:rsidR="000B07F8" w:rsidRPr="006530E1">
        <w:rPr>
          <w:rFonts w:ascii="Times New Roman" w:hAnsi="Times New Roman" w:cs="Times New Roman"/>
          <w:bCs/>
          <w:sz w:val="28"/>
          <w:szCs w:val="28"/>
        </w:rPr>
        <w:t>Saperskiej</w:t>
      </w:r>
    </w:p>
    <w:p w:rsidR="000F2E39" w:rsidRPr="006530E1" w:rsidRDefault="000F2E39" w:rsidP="00163067">
      <w:pPr>
        <w:pStyle w:val="Akapitzlist"/>
        <w:numPr>
          <w:ilvl w:val="2"/>
          <w:numId w:val="2"/>
        </w:numPr>
        <w:tabs>
          <w:tab w:val="left" w:pos="851"/>
        </w:tabs>
        <w:spacing w:after="0" w:line="240" w:lineRule="auto"/>
        <w:jc w:val="both"/>
        <w:rPr>
          <w:rFonts w:ascii="Times New Roman" w:eastAsia="Calibri" w:hAnsi="Times New Roman" w:cs="Times New Roman"/>
          <w:sz w:val="28"/>
          <w:szCs w:val="28"/>
        </w:rPr>
      </w:pPr>
      <w:r w:rsidRPr="006530E1">
        <w:rPr>
          <w:rFonts w:ascii="Times New Roman" w:hAnsi="Times New Roman" w:cs="Times New Roman"/>
          <w:bCs/>
          <w:sz w:val="28"/>
          <w:szCs w:val="28"/>
        </w:rPr>
        <w:t>przy ul. Mazowieckiej nr 6</w:t>
      </w:r>
    </w:p>
    <w:p w:rsidR="00F42E15" w:rsidRPr="006530E1" w:rsidRDefault="00F42E15" w:rsidP="006530E1">
      <w:pPr>
        <w:tabs>
          <w:tab w:val="left" w:pos="851"/>
        </w:tabs>
        <w:spacing w:after="0" w:line="240" w:lineRule="auto"/>
        <w:jc w:val="both"/>
        <w:rPr>
          <w:rFonts w:ascii="Times New Roman" w:eastAsia="Calibri" w:hAnsi="Times New Roman" w:cs="Times New Roman"/>
          <w:sz w:val="28"/>
          <w:szCs w:val="28"/>
        </w:rPr>
      </w:pPr>
    </w:p>
    <w:p w:rsidR="006530E1" w:rsidRPr="006530E1" w:rsidRDefault="00625F8D" w:rsidP="006530E1">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na okres 3 lat</w:t>
      </w:r>
      <w:r w:rsidR="00F42E15" w:rsidRPr="006530E1">
        <w:rPr>
          <w:rFonts w:ascii="Times New Roman" w:eastAsia="Calibri" w:hAnsi="Times New Roman" w:cs="Times New Roman"/>
          <w:sz w:val="28"/>
          <w:szCs w:val="28"/>
        </w:rPr>
        <w:t>:</w:t>
      </w:r>
    </w:p>
    <w:p w:rsidR="000B07F8" w:rsidRPr="006530E1" w:rsidRDefault="00F42E15" w:rsidP="00163067">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hAnsi="Times New Roman" w:cs="Times New Roman"/>
          <w:bCs/>
          <w:sz w:val="28"/>
          <w:szCs w:val="28"/>
        </w:rPr>
        <w:t>przy ul.</w:t>
      </w:r>
      <w:r w:rsidR="000B07F8" w:rsidRPr="006530E1">
        <w:rPr>
          <w:rFonts w:ascii="Times New Roman" w:hAnsi="Times New Roman" w:cs="Times New Roman"/>
          <w:bCs/>
          <w:sz w:val="28"/>
          <w:szCs w:val="28"/>
        </w:rPr>
        <w:t xml:space="preserve"> Granicznej</w:t>
      </w:r>
    </w:p>
    <w:p w:rsidR="000D26D0" w:rsidRPr="006530E1" w:rsidRDefault="000B07F8" w:rsidP="00F83897">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hAnsi="Times New Roman" w:cs="Times New Roman"/>
          <w:bCs/>
          <w:sz w:val="28"/>
          <w:szCs w:val="28"/>
        </w:rPr>
        <w:t xml:space="preserve">przy ul. Miodowej i Przy ul. </w:t>
      </w:r>
      <w:proofErr w:type="spellStart"/>
      <w:r w:rsidRPr="006530E1">
        <w:rPr>
          <w:rFonts w:ascii="Times New Roman" w:hAnsi="Times New Roman" w:cs="Times New Roman"/>
          <w:bCs/>
          <w:sz w:val="28"/>
          <w:szCs w:val="28"/>
        </w:rPr>
        <w:t>Modłowej</w:t>
      </w:r>
      <w:proofErr w:type="spellEnd"/>
      <w:r w:rsidR="00F42E15" w:rsidRPr="006530E1">
        <w:rPr>
          <w:rFonts w:ascii="Times New Roman" w:hAnsi="Times New Roman" w:cs="Times New Roman"/>
          <w:bCs/>
          <w:sz w:val="28"/>
          <w:szCs w:val="28"/>
        </w:rPr>
        <w:t xml:space="preserve"> </w:t>
      </w:r>
    </w:p>
    <w:p w:rsidR="00F83897" w:rsidRPr="006530E1" w:rsidRDefault="00F83897" w:rsidP="00F83897">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przy ul. Widok 1 „b”</w:t>
      </w:r>
    </w:p>
    <w:p w:rsidR="00F83897" w:rsidRPr="006530E1" w:rsidRDefault="00F83897" w:rsidP="00F83897">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 xml:space="preserve">przy ul. Jeleniogórskiej </w:t>
      </w:r>
    </w:p>
    <w:p w:rsidR="000F2E39" w:rsidRPr="006530E1" w:rsidRDefault="00F83897" w:rsidP="000F2E39">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przy ul. Leśne</w:t>
      </w:r>
      <w:r w:rsidR="000F2E39" w:rsidRPr="006530E1">
        <w:rPr>
          <w:rFonts w:ascii="Times New Roman" w:eastAsia="Calibri" w:hAnsi="Times New Roman" w:cs="Times New Roman"/>
          <w:sz w:val="28"/>
          <w:szCs w:val="28"/>
        </w:rPr>
        <w:t>j</w:t>
      </w:r>
    </w:p>
    <w:p w:rsidR="000F2E39" w:rsidRPr="006530E1" w:rsidRDefault="000F2E39" w:rsidP="000F2E39">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przy ul. Brzozowej</w:t>
      </w:r>
    </w:p>
    <w:p w:rsidR="000F2E39" w:rsidRPr="006530E1" w:rsidRDefault="000F2E39" w:rsidP="000F2E39">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Calibri" w:hAnsi="Times New Roman" w:cs="Times New Roman"/>
          <w:sz w:val="28"/>
          <w:szCs w:val="28"/>
        </w:rPr>
        <w:t xml:space="preserve">przy ul. Krótkiej </w:t>
      </w:r>
    </w:p>
    <w:p w:rsidR="000F2E39" w:rsidRPr="006530E1" w:rsidRDefault="000F2E39" w:rsidP="000F2E39">
      <w:pPr>
        <w:pStyle w:val="Akapitzlist"/>
        <w:numPr>
          <w:ilvl w:val="1"/>
          <w:numId w:val="3"/>
        </w:numPr>
        <w:tabs>
          <w:tab w:val="left" w:pos="851"/>
        </w:tabs>
        <w:spacing w:after="0" w:line="240" w:lineRule="auto"/>
        <w:jc w:val="both"/>
        <w:rPr>
          <w:rFonts w:ascii="Times New Roman" w:eastAsia="Calibri" w:hAnsi="Times New Roman" w:cs="Times New Roman"/>
          <w:sz w:val="28"/>
          <w:szCs w:val="28"/>
        </w:rPr>
      </w:pPr>
    </w:p>
    <w:p w:rsidR="00392874" w:rsidRPr="006530E1" w:rsidRDefault="000F2E39" w:rsidP="00AC3435">
      <w:pPr>
        <w:pStyle w:val="Akapitzlist"/>
        <w:numPr>
          <w:ilvl w:val="0"/>
          <w:numId w:val="9"/>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Times New Roman" w:hAnsi="Times New Roman" w:cs="Times New Roman"/>
          <w:bCs/>
          <w:sz w:val="28"/>
          <w:szCs w:val="28"/>
          <w:lang w:eastAsia="pl-PL"/>
        </w:rPr>
        <w:t>w sprawie przeznaczenia gruntu położonego w Bolesławcu przy pl. Ks. J. Popiełuszki do oddania w dzierżawę na okres od 8 kwietnia do 16 kwietnia 2015 r. – w drodze bezprzetargowej</w:t>
      </w:r>
    </w:p>
    <w:p w:rsidR="00163067" w:rsidRPr="006530E1" w:rsidRDefault="00163067" w:rsidP="00AF2793">
      <w:pPr>
        <w:tabs>
          <w:tab w:val="left" w:pos="851"/>
        </w:tabs>
        <w:spacing w:after="0" w:line="240" w:lineRule="auto"/>
        <w:jc w:val="both"/>
        <w:rPr>
          <w:rFonts w:ascii="Times New Roman" w:eastAsia="Calibri" w:hAnsi="Times New Roman" w:cs="Times New Roman"/>
          <w:sz w:val="28"/>
          <w:szCs w:val="28"/>
          <w:u w:val="single"/>
        </w:rPr>
      </w:pPr>
    </w:p>
    <w:p w:rsidR="005B6F9B" w:rsidRPr="006530E1" w:rsidRDefault="005B6F9B" w:rsidP="000D26D0">
      <w:p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eastAsia="Calibri" w:hAnsi="Times New Roman" w:cs="Times New Roman"/>
          <w:sz w:val="28"/>
          <w:szCs w:val="28"/>
          <w:u w:val="single"/>
        </w:rPr>
        <w:t>Sprzedaż:</w:t>
      </w:r>
    </w:p>
    <w:p w:rsidR="0031235E" w:rsidRPr="006530E1" w:rsidRDefault="0031235E" w:rsidP="00DE282A">
      <w:pPr>
        <w:tabs>
          <w:tab w:val="left" w:pos="851"/>
        </w:tabs>
        <w:spacing w:after="0" w:line="240" w:lineRule="auto"/>
        <w:jc w:val="both"/>
        <w:rPr>
          <w:rFonts w:ascii="Times New Roman" w:eastAsia="Calibri" w:hAnsi="Times New Roman" w:cs="Times New Roman"/>
          <w:sz w:val="28"/>
          <w:szCs w:val="28"/>
          <w:u w:val="single"/>
        </w:rPr>
      </w:pPr>
    </w:p>
    <w:p w:rsidR="0031235E" w:rsidRPr="006530E1" w:rsidRDefault="0031235E" w:rsidP="00476BFE">
      <w:pPr>
        <w:pStyle w:val="Akapitzlist"/>
        <w:numPr>
          <w:ilvl w:val="0"/>
          <w:numId w:val="2"/>
        </w:num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hAnsi="Times New Roman" w:cs="Times New Roman"/>
          <w:bCs/>
          <w:sz w:val="28"/>
          <w:szCs w:val="28"/>
        </w:rPr>
        <w:t>w sprawie przeznaczenia do sprzedaży:</w:t>
      </w:r>
    </w:p>
    <w:p w:rsidR="004F336D" w:rsidRPr="006530E1" w:rsidRDefault="004F336D" w:rsidP="00C40EB7">
      <w:pPr>
        <w:tabs>
          <w:tab w:val="left" w:pos="851"/>
        </w:tabs>
        <w:spacing w:after="0" w:line="240" w:lineRule="auto"/>
        <w:jc w:val="both"/>
        <w:rPr>
          <w:rFonts w:ascii="Times New Roman" w:eastAsia="Calibri" w:hAnsi="Times New Roman" w:cs="Times New Roman"/>
          <w:sz w:val="28"/>
          <w:szCs w:val="28"/>
          <w:u w:val="single"/>
        </w:rPr>
      </w:pPr>
    </w:p>
    <w:p w:rsidR="00723B05" w:rsidRPr="006530E1" w:rsidRDefault="0031235E" w:rsidP="00C63C8F">
      <w:pPr>
        <w:pStyle w:val="Akapitzlist"/>
        <w:numPr>
          <w:ilvl w:val="0"/>
          <w:numId w:val="3"/>
        </w:num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hAnsi="Times New Roman" w:cs="Times New Roman"/>
          <w:bCs/>
          <w:sz w:val="28"/>
          <w:szCs w:val="28"/>
        </w:rPr>
        <w:t>na rzecz najemcy</w:t>
      </w:r>
      <w:r w:rsidR="00C63C8F" w:rsidRPr="006530E1">
        <w:rPr>
          <w:rFonts w:ascii="Times New Roman" w:hAnsi="Times New Roman" w:cs="Times New Roman"/>
          <w:bCs/>
          <w:sz w:val="28"/>
          <w:szCs w:val="28"/>
        </w:rPr>
        <w:t>:</w:t>
      </w:r>
      <w:r w:rsidRPr="006530E1">
        <w:rPr>
          <w:rFonts w:ascii="Times New Roman" w:hAnsi="Times New Roman" w:cs="Times New Roman"/>
          <w:bCs/>
          <w:sz w:val="28"/>
          <w:szCs w:val="28"/>
        </w:rPr>
        <w:t xml:space="preserve"> </w:t>
      </w:r>
    </w:p>
    <w:p w:rsidR="000E5483" w:rsidRPr="006530E1" w:rsidRDefault="000E5483" w:rsidP="000E5483">
      <w:pPr>
        <w:pStyle w:val="Akapitzlist"/>
        <w:tabs>
          <w:tab w:val="left" w:pos="851"/>
        </w:tabs>
        <w:spacing w:after="0" w:line="240" w:lineRule="auto"/>
        <w:ind w:left="1575"/>
        <w:jc w:val="both"/>
        <w:rPr>
          <w:rFonts w:ascii="Times New Roman" w:eastAsia="Calibri" w:hAnsi="Times New Roman" w:cs="Times New Roman"/>
          <w:sz w:val="28"/>
          <w:szCs w:val="28"/>
          <w:u w:val="single"/>
        </w:rPr>
      </w:pPr>
    </w:p>
    <w:p w:rsidR="00C77040" w:rsidRPr="006530E1" w:rsidRDefault="00317F70" w:rsidP="00163067">
      <w:pPr>
        <w:pStyle w:val="Akapitzlist"/>
        <w:numPr>
          <w:ilvl w:val="1"/>
          <w:numId w:val="3"/>
        </w:numPr>
        <w:tabs>
          <w:tab w:val="left" w:pos="851"/>
        </w:tabs>
        <w:spacing w:after="0" w:line="240" w:lineRule="auto"/>
        <w:jc w:val="both"/>
        <w:rPr>
          <w:rFonts w:ascii="Times New Roman" w:eastAsia="Calibri" w:hAnsi="Times New Roman" w:cs="Times New Roman"/>
          <w:sz w:val="28"/>
          <w:szCs w:val="28"/>
          <w:u w:val="single"/>
        </w:rPr>
      </w:pPr>
      <w:r w:rsidRPr="006530E1">
        <w:rPr>
          <w:rFonts w:ascii="Times New Roman" w:hAnsi="Times New Roman" w:cs="Times New Roman"/>
          <w:bCs/>
          <w:sz w:val="28"/>
          <w:szCs w:val="28"/>
        </w:rPr>
        <w:t>lokal</w:t>
      </w:r>
      <w:r w:rsidR="000B07F8" w:rsidRPr="006530E1">
        <w:rPr>
          <w:rFonts w:ascii="Times New Roman" w:hAnsi="Times New Roman" w:cs="Times New Roman"/>
          <w:bCs/>
          <w:sz w:val="28"/>
          <w:szCs w:val="28"/>
        </w:rPr>
        <w:t>i</w:t>
      </w:r>
      <w:r w:rsidRPr="006530E1">
        <w:rPr>
          <w:rFonts w:ascii="Times New Roman" w:hAnsi="Times New Roman" w:cs="Times New Roman"/>
          <w:bCs/>
          <w:sz w:val="28"/>
          <w:szCs w:val="28"/>
        </w:rPr>
        <w:t xml:space="preserve"> </w:t>
      </w:r>
      <w:r w:rsidR="000B07F8" w:rsidRPr="006530E1">
        <w:rPr>
          <w:rFonts w:ascii="Times New Roman" w:eastAsia="Times New Roman" w:hAnsi="Times New Roman" w:cs="Times New Roman"/>
          <w:bCs/>
          <w:color w:val="000000"/>
          <w:sz w:val="28"/>
          <w:szCs w:val="28"/>
          <w:lang w:eastAsia="pl-PL"/>
        </w:rPr>
        <w:t>mieszkalnych wraz z oddaniem w użytkowanie wieczyste ułamkowych części gruntu zabudowanego -  w trybie bezprzetargowym (ul. Lubańska i ul. Mikołaja Brody)</w:t>
      </w:r>
    </w:p>
    <w:p w:rsidR="00C77040" w:rsidRPr="006530E1" w:rsidRDefault="00C77040" w:rsidP="00C77040">
      <w:pPr>
        <w:tabs>
          <w:tab w:val="left" w:pos="851"/>
        </w:tabs>
        <w:spacing w:after="0" w:line="240" w:lineRule="auto"/>
        <w:ind w:left="1935"/>
        <w:jc w:val="both"/>
        <w:rPr>
          <w:rFonts w:ascii="Times New Roman" w:eastAsia="Calibri" w:hAnsi="Times New Roman" w:cs="Times New Roman"/>
          <w:sz w:val="28"/>
          <w:szCs w:val="28"/>
          <w:u w:val="single"/>
        </w:rPr>
      </w:pPr>
    </w:p>
    <w:p w:rsidR="000F2E39" w:rsidRPr="006530E1" w:rsidRDefault="000F2E39" w:rsidP="000F2E39">
      <w:pPr>
        <w:pStyle w:val="Akapitzlist"/>
        <w:tabs>
          <w:tab w:val="left" w:pos="851"/>
        </w:tabs>
        <w:spacing w:after="0" w:line="240" w:lineRule="auto"/>
        <w:ind w:left="1575"/>
        <w:jc w:val="both"/>
        <w:rPr>
          <w:rFonts w:ascii="Times New Roman" w:eastAsia="Calibri" w:hAnsi="Times New Roman" w:cs="Times New Roman"/>
          <w:sz w:val="28"/>
          <w:szCs w:val="28"/>
        </w:rPr>
      </w:pPr>
    </w:p>
    <w:p w:rsidR="000F2E39" w:rsidRPr="006530E1" w:rsidRDefault="000F2E39" w:rsidP="000F2E39">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Times New Roman" w:hAnsi="Times New Roman" w:cs="Times New Roman"/>
          <w:bCs/>
          <w:color w:val="000000"/>
          <w:sz w:val="28"/>
          <w:szCs w:val="28"/>
          <w:lang w:eastAsia="pl-PL"/>
        </w:rPr>
        <w:t>na rzecz dotychczasowego użytkownika wieczystego, w drodze bezprzetargowej – nieruchomości gruntowej, położonej przy ul. Żołnierzy Wyklętych nr 5a i nr 5b – stanowiącej własność Gminy Miejskiej Bolesławiec</w:t>
      </w:r>
    </w:p>
    <w:p w:rsidR="000F2E39" w:rsidRPr="006530E1" w:rsidRDefault="000F2E39" w:rsidP="000F2E39">
      <w:pPr>
        <w:pStyle w:val="Akapitzlist"/>
        <w:rPr>
          <w:rFonts w:ascii="Times New Roman" w:eastAsia="Calibri" w:hAnsi="Times New Roman" w:cs="Times New Roman"/>
          <w:sz w:val="28"/>
          <w:szCs w:val="28"/>
        </w:rPr>
      </w:pPr>
    </w:p>
    <w:p w:rsidR="000F2E39" w:rsidRPr="006530E1" w:rsidRDefault="000F2E39" w:rsidP="000F2E39">
      <w:pPr>
        <w:pStyle w:val="Akapitzlist"/>
        <w:numPr>
          <w:ilvl w:val="0"/>
          <w:numId w:val="3"/>
        </w:numPr>
        <w:tabs>
          <w:tab w:val="left" w:pos="851"/>
        </w:tabs>
        <w:spacing w:after="0" w:line="240" w:lineRule="auto"/>
        <w:jc w:val="both"/>
        <w:rPr>
          <w:rFonts w:ascii="Times New Roman" w:eastAsia="Calibri" w:hAnsi="Times New Roman" w:cs="Times New Roman"/>
          <w:sz w:val="28"/>
          <w:szCs w:val="28"/>
        </w:rPr>
      </w:pPr>
      <w:r w:rsidRPr="006530E1">
        <w:rPr>
          <w:rFonts w:ascii="Times New Roman" w:eastAsia="Times New Roman" w:hAnsi="Times New Roman" w:cs="Times New Roman"/>
          <w:bCs/>
          <w:color w:val="000000"/>
          <w:sz w:val="28"/>
          <w:szCs w:val="28"/>
          <w:lang w:eastAsia="pl-PL"/>
        </w:rPr>
        <w:t>w sprawie przeznaczenia do sprzedaży w trybie przetargu ustnego nieograniczonego lokalu mieszkalnego nr 7 w budynku przy ul. Chopina nr 15 w Bolesławcu wraz z oddaniem w użytkowanie wieczyste ułamkowej części gruntu</w:t>
      </w:r>
    </w:p>
    <w:p w:rsidR="000F2E39" w:rsidRPr="006530E1" w:rsidRDefault="000F2E39" w:rsidP="000F2E39">
      <w:pPr>
        <w:pStyle w:val="Akapitzlist"/>
        <w:tabs>
          <w:tab w:val="left" w:pos="851"/>
        </w:tabs>
        <w:spacing w:after="0" w:line="240" w:lineRule="auto"/>
        <w:ind w:left="1575"/>
        <w:jc w:val="both"/>
        <w:rPr>
          <w:rFonts w:ascii="Times New Roman" w:eastAsia="Calibri" w:hAnsi="Times New Roman" w:cs="Times New Roman"/>
          <w:sz w:val="28"/>
          <w:szCs w:val="28"/>
        </w:rPr>
      </w:pPr>
    </w:p>
    <w:p w:rsidR="000E5483" w:rsidRPr="006530E1" w:rsidRDefault="000E5483" w:rsidP="006530E1">
      <w:pPr>
        <w:tabs>
          <w:tab w:val="left" w:pos="851"/>
        </w:tabs>
        <w:spacing w:after="0" w:line="240" w:lineRule="auto"/>
        <w:jc w:val="both"/>
        <w:rPr>
          <w:rFonts w:ascii="Times New Roman" w:eastAsia="Calibri" w:hAnsi="Times New Roman" w:cs="Times New Roman"/>
          <w:sz w:val="28"/>
          <w:szCs w:val="28"/>
        </w:rPr>
      </w:pPr>
    </w:p>
    <w:p w:rsidR="00163067" w:rsidRPr="006530E1" w:rsidRDefault="00163067" w:rsidP="006530E1">
      <w:pPr>
        <w:pStyle w:val="Akapitzlist"/>
        <w:tabs>
          <w:tab w:val="left" w:pos="851"/>
        </w:tabs>
        <w:spacing w:after="0" w:line="240" w:lineRule="auto"/>
        <w:ind w:left="2295"/>
        <w:jc w:val="both"/>
        <w:rPr>
          <w:rFonts w:ascii="Times New Roman" w:eastAsia="Calibri" w:hAnsi="Times New Roman" w:cs="Times New Roman"/>
          <w:sz w:val="28"/>
          <w:szCs w:val="28"/>
          <w:u w:val="single"/>
        </w:rPr>
      </w:pPr>
    </w:p>
    <w:p w:rsidR="005B6F9B" w:rsidRPr="006530E1" w:rsidRDefault="00764EC8" w:rsidP="00764EC8">
      <w:pPr>
        <w:spacing w:after="0" w:line="240" w:lineRule="auto"/>
        <w:ind w:firstLine="360"/>
        <w:jc w:val="both"/>
        <w:rPr>
          <w:rFonts w:ascii="Times New Roman" w:eastAsia="Calibri" w:hAnsi="Times New Roman" w:cs="Times New Roman"/>
          <w:bCs/>
          <w:sz w:val="28"/>
          <w:szCs w:val="28"/>
          <w:u w:val="single"/>
        </w:rPr>
      </w:pPr>
      <w:r w:rsidRPr="006530E1">
        <w:rPr>
          <w:rFonts w:ascii="Times New Roman" w:eastAsia="Calibri" w:hAnsi="Times New Roman" w:cs="Times New Roman"/>
          <w:bCs/>
          <w:sz w:val="28"/>
          <w:szCs w:val="28"/>
          <w:u w:val="single"/>
        </w:rPr>
        <w:t>W</w:t>
      </w:r>
      <w:r w:rsidR="005B6F9B" w:rsidRPr="006530E1">
        <w:rPr>
          <w:rFonts w:ascii="Times New Roman" w:eastAsia="Calibri" w:hAnsi="Times New Roman" w:cs="Times New Roman"/>
          <w:bCs/>
          <w:sz w:val="28"/>
          <w:szCs w:val="28"/>
          <w:u w:val="single"/>
        </w:rPr>
        <w:t xml:space="preserve"> sprawie obniżenia cen wywoławczych:</w:t>
      </w:r>
    </w:p>
    <w:p w:rsidR="00F17C78" w:rsidRPr="006530E1" w:rsidRDefault="00F17C78" w:rsidP="00F17C78">
      <w:pPr>
        <w:pStyle w:val="Akapitzlist"/>
        <w:tabs>
          <w:tab w:val="left" w:pos="1701"/>
        </w:tabs>
        <w:spacing w:after="0" w:line="240" w:lineRule="auto"/>
        <w:ind w:left="644"/>
        <w:jc w:val="both"/>
        <w:rPr>
          <w:rFonts w:ascii="Times New Roman" w:eastAsia="Calibri" w:hAnsi="Times New Roman" w:cs="Times New Roman"/>
          <w:bCs/>
          <w:sz w:val="28"/>
          <w:szCs w:val="28"/>
        </w:rPr>
      </w:pPr>
    </w:p>
    <w:p w:rsidR="00C63C8F" w:rsidRPr="006530E1" w:rsidRDefault="000F2E39" w:rsidP="00C63C8F">
      <w:pPr>
        <w:pStyle w:val="Akapitzlist"/>
        <w:numPr>
          <w:ilvl w:val="0"/>
          <w:numId w:val="2"/>
        </w:numPr>
        <w:tabs>
          <w:tab w:val="left" w:pos="1701"/>
        </w:tabs>
        <w:spacing w:after="0" w:line="240" w:lineRule="auto"/>
        <w:jc w:val="both"/>
        <w:rPr>
          <w:rFonts w:ascii="Times New Roman" w:hAnsi="Times New Roman" w:cs="Times New Roman"/>
          <w:bCs/>
          <w:sz w:val="28"/>
          <w:szCs w:val="28"/>
        </w:rPr>
      </w:pPr>
      <w:r w:rsidRPr="006530E1">
        <w:rPr>
          <w:rFonts w:ascii="Times New Roman" w:eastAsia="Times New Roman" w:hAnsi="Times New Roman" w:cs="Times New Roman"/>
          <w:bCs/>
          <w:color w:val="000000"/>
          <w:sz w:val="28"/>
          <w:szCs w:val="28"/>
          <w:lang w:eastAsia="pl-PL"/>
        </w:rPr>
        <w:t>w sprawie obniżenia ceny wywoławczej z III przetargu ustnego nieograniczonego na sprzedaż nieruchomości gruntowej zabudowanej budynkiem mieszkalnym, położonej przy ul. Komuny Paryskiej nr 21a w Bolesławcu – w związku z przeznaczeniem tej nieruchomości do sprzedaży – w drodze IV przetargu ustnego nieograniczonego</w:t>
      </w:r>
    </w:p>
    <w:p w:rsidR="000F2E39" w:rsidRPr="006530E1" w:rsidRDefault="000F2E39" w:rsidP="000B07F8">
      <w:pPr>
        <w:tabs>
          <w:tab w:val="left" w:pos="1701"/>
        </w:tabs>
        <w:spacing w:after="0" w:line="240" w:lineRule="auto"/>
        <w:jc w:val="both"/>
        <w:rPr>
          <w:rFonts w:ascii="Times New Roman" w:eastAsia="Calibri" w:hAnsi="Times New Roman" w:cs="Times New Roman"/>
          <w:bCs/>
          <w:sz w:val="28"/>
          <w:szCs w:val="28"/>
        </w:rPr>
      </w:pPr>
    </w:p>
    <w:p w:rsidR="000F2E39" w:rsidRPr="006530E1" w:rsidRDefault="000F2E39" w:rsidP="000B07F8">
      <w:pPr>
        <w:tabs>
          <w:tab w:val="left" w:pos="1701"/>
        </w:tabs>
        <w:spacing w:after="0" w:line="240" w:lineRule="auto"/>
        <w:jc w:val="both"/>
        <w:rPr>
          <w:rFonts w:ascii="Times New Roman" w:eastAsia="Calibri" w:hAnsi="Times New Roman" w:cs="Times New Roman"/>
          <w:bCs/>
          <w:sz w:val="28"/>
          <w:szCs w:val="28"/>
        </w:rPr>
      </w:pPr>
    </w:p>
    <w:p w:rsidR="006A24C0" w:rsidRPr="006530E1" w:rsidRDefault="000B07F8" w:rsidP="000B07F8">
      <w:pPr>
        <w:tabs>
          <w:tab w:val="left" w:pos="1701"/>
        </w:tabs>
        <w:spacing w:after="0" w:line="240" w:lineRule="auto"/>
        <w:jc w:val="both"/>
        <w:rPr>
          <w:rFonts w:ascii="Times New Roman" w:eastAsia="Calibri" w:hAnsi="Times New Roman" w:cs="Times New Roman"/>
          <w:bCs/>
          <w:sz w:val="28"/>
          <w:szCs w:val="28"/>
        </w:rPr>
      </w:pPr>
      <w:r w:rsidRPr="006530E1">
        <w:rPr>
          <w:rFonts w:ascii="Times New Roman" w:eastAsia="Calibri" w:hAnsi="Times New Roman" w:cs="Times New Roman"/>
          <w:bCs/>
          <w:sz w:val="28"/>
          <w:szCs w:val="28"/>
        </w:rPr>
        <w:t xml:space="preserve">- </w:t>
      </w:r>
      <w:r w:rsidRPr="006530E1">
        <w:rPr>
          <w:rFonts w:ascii="Times New Roman" w:eastAsia="Calibri" w:hAnsi="Times New Roman" w:cs="Times New Roman"/>
          <w:b/>
          <w:bCs/>
          <w:sz w:val="28"/>
          <w:szCs w:val="28"/>
        </w:rPr>
        <w:t>inne w sprawach dot. nieruchomości:</w:t>
      </w:r>
      <w:r w:rsidRPr="006530E1">
        <w:rPr>
          <w:rFonts w:ascii="Times New Roman" w:eastAsia="Calibri" w:hAnsi="Times New Roman" w:cs="Times New Roman"/>
          <w:bCs/>
          <w:sz w:val="28"/>
          <w:szCs w:val="28"/>
        </w:rPr>
        <w:t xml:space="preserve"> </w:t>
      </w:r>
    </w:p>
    <w:p w:rsidR="006530E1" w:rsidRPr="006530E1" w:rsidRDefault="006530E1" w:rsidP="000B07F8">
      <w:pPr>
        <w:tabs>
          <w:tab w:val="left" w:pos="1701"/>
        </w:tabs>
        <w:spacing w:after="0" w:line="240" w:lineRule="auto"/>
        <w:jc w:val="both"/>
        <w:rPr>
          <w:rFonts w:ascii="Times New Roman" w:eastAsia="Calibri" w:hAnsi="Times New Roman" w:cs="Times New Roman"/>
          <w:bCs/>
          <w:sz w:val="28"/>
          <w:szCs w:val="28"/>
        </w:rPr>
      </w:pPr>
    </w:p>
    <w:p w:rsidR="000B07F8" w:rsidRPr="006530E1" w:rsidRDefault="000B07F8" w:rsidP="000B07F8">
      <w:pPr>
        <w:pStyle w:val="Akapitzlist"/>
        <w:numPr>
          <w:ilvl w:val="0"/>
          <w:numId w:val="2"/>
        </w:numPr>
        <w:tabs>
          <w:tab w:val="left" w:pos="1701"/>
        </w:tabs>
        <w:spacing w:after="0" w:line="240" w:lineRule="auto"/>
        <w:jc w:val="both"/>
        <w:rPr>
          <w:rFonts w:ascii="Times New Roman" w:eastAsia="Calibri" w:hAnsi="Times New Roman" w:cs="Times New Roman"/>
          <w:bCs/>
          <w:sz w:val="28"/>
          <w:szCs w:val="28"/>
        </w:rPr>
      </w:pPr>
      <w:r w:rsidRPr="006530E1">
        <w:rPr>
          <w:rFonts w:ascii="Times New Roman" w:eastAsia="Times New Roman" w:hAnsi="Times New Roman" w:cs="Times New Roman"/>
          <w:bCs/>
          <w:color w:val="000000"/>
          <w:sz w:val="28"/>
          <w:szCs w:val="28"/>
          <w:lang w:eastAsia="pl-PL"/>
        </w:rPr>
        <w:t>w sprawie umorzenia należności pieniężnych z tytułu najmu lokalu mieszkalnego nr 24 przy ulicy Żwirki i Wigury nr 12 w Bolesławcu</w:t>
      </w:r>
    </w:p>
    <w:p w:rsidR="000F2E39" w:rsidRPr="004516E1" w:rsidRDefault="000F2E39" w:rsidP="000B07F8">
      <w:pPr>
        <w:pStyle w:val="Akapitzlist"/>
        <w:numPr>
          <w:ilvl w:val="0"/>
          <w:numId w:val="2"/>
        </w:numPr>
        <w:tabs>
          <w:tab w:val="left" w:pos="1701"/>
        </w:tabs>
        <w:spacing w:after="0" w:line="240" w:lineRule="auto"/>
        <w:jc w:val="both"/>
        <w:rPr>
          <w:rFonts w:ascii="Times New Roman" w:eastAsia="Calibri" w:hAnsi="Times New Roman" w:cs="Times New Roman"/>
          <w:bCs/>
          <w:sz w:val="28"/>
          <w:szCs w:val="28"/>
        </w:rPr>
      </w:pPr>
      <w:r w:rsidRPr="006530E1">
        <w:rPr>
          <w:rFonts w:ascii="Times New Roman" w:eastAsia="Times New Roman" w:hAnsi="Times New Roman" w:cs="Times New Roman"/>
          <w:bCs/>
          <w:color w:val="000000"/>
          <w:sz w:val="28"/>
          <w:szCs w:val="28"/>
          <w:lang w:eastAsia="pl-PL"/>
        </w:rPr>
        <w:t>w sprawie umorzenia należności pieniężnych z tytułu najmu lokalu mieszkalnego nr 11 przy ul. Żwirki i Wigury  nr 12 w Bolesławcu oraz lokalu mieszkalnego nr 74 przy ul. Żwirki i Wigury 12 w Bolesławcu</w:t>
      </w:r>
    </w:p>
    <w:p w:rsidR="004516E1" w:rsidRPr="004516E1" w:rsidRDefault="004516E1" w:rsidP="000B07F8">
      <w:pPr>
        <w:pStyle w:val="Akapitzlist"/>
        <w:numPr>
          <w:ilvl w:val="0"/>
          <w:numId w:val="2"/>
        </w:numPr>
        <w:tabs>
          <w:tab w:val="left" w:pos="1701"/>
        </w:tabs>
        <w:spacing w:after="0" w:line="240" w:lineRule="auto"/>
        <w:jc w:val="both"/>
        <w:rPr>
          <w:rFonts w:ascii="Times New Roman" w:eastAsia="Calibri" w:hAnsi="Times New Roman" w:cs="Times New Roman"/>
          <w:bCs/>
          <w:sz w:val="28"/>
          <w:szCs w:val="28"/>
        </w:rPr>
      </w:pPr>
      <w:r w:rsidRPr="004516E1">
        <w:rPr>
          <w:rFonts w:ascii="Times New Roman" w:eastAsia="Times New Roman" w:hAnsi="Times New Roman" w:cs="Times New Roman"/>
          <w:bCs/>
          <w:sz w:val="28"/>
          <w:szCs w:val="28"/>
          <w:lang w:eastAsia="pl-PL"/>
        </w:rPr>
        <w:t>W sprawie określenia kwoty kosztów przygotowania dokumentacji w celu sprzedaży lokalu mieszkalnego obciążających najemcę lokalu mieszkalnego</w:t>
      </w:r>
    </w:p>
    <w:p w:rsidR="000B07F8" w:rsidRPr="006530E1" w:rsidRDefault="000B07F8" w:rsidP="000B07F8">
      <w:pPr>
        <w:pStyle w:val="Akapitzlist"/>
        <w:tabs>
          <w:tab w:val="left" w:pos="1701"/>
        </w:tabs>
        <w:spacing w:after="0" w:line="240" w:lineRule="auto"/>
        <w:ind w:left="644"/>
        <w:jc w:val="both"/>
        <w:rPr>
          <w:rFonts w:ascii="Times New Roman" w:eastAsia="Calibri" w:hAnsi="Times New Roman" w:cs="Times New Roman"/>
          <w:bCs/>
          <w:sz w:val="28"/>
          <w:szCs w:val="28"/>
        </w:rPr>
      </w:pPr>
    </w:p>
    <w:p w:rsidR="00F17C78" w:rsidRPr="006530E1" w:rsidRDefault="00F17C78" w:rsidP="00396C9B">
      <w:pPr>
        <w:spacing w:after="0" w:line="240" w:lineRule="auto"/>
        <w:jc w:val="both"/>
        <w:rPr>
          <w:rFonts w:ascii="Times New Roman" w:eastAsia="Calibri" w:hAnsi="Times New Roman" w:cs="Times New Roman"/>
          <w:b/>
          <w:bCs/>
          <w:sz w:val="28"/>
          <w:szCs w:val="28"/>
        </w:rPr>
      </w:pPr>
      <w:r w:rsidRPr="006530E1">
        <w:rPr>
          <w:rFonts w:ascii="Times New Roman" w:eastAsia="Calibri" w:hAnsi="Times New Roman" w:cs="Times New Roman"/>
          <w:b/>
          <w:bCs/>
          <w:sz w:val="28"/>
          <w:szCs w:val="28"/>
        </w:rPr>
        <w:t>- w sprawie zmiany zarządzenia:</w:t>
      </w:r>
    </w:p>
    <w:p w:rsidR="006530E1" w:rsidRPr="006530E1" w:rsidRDefault="006530E1" w:rsidP="00396C9B">
      <w:pPr>
        <w:spacing w:after="0" w:line="240" w:lineRule="auto"/>
        <w:jc w:val="both"/>
        <w:rPr>
          <w:rFonts w:ascii="Times New Roman" w:eastAsia="Calibri" w:hAnsi="Times New Roman" w:cs="Times New Roman"/>
          <w:b/>
          <w:bCs/>
          <w:sz w:val="28"/>
          <w:szCs w:val="28"/>
        </w:rPr>
      </w:pPr>
    </w:p>
    <w:p w:rsidR="000B07F8" w:rsidRPr="006530E1" w:rsidRDefault="000B07F8" w:rsidP="000B07F8">
      <w:pPr>
        <w:pStyle w:val="Akapitzlist"/>
        <w:numPr>
          <w:ilvl w:val="0"/>
          <w:numId w:val="2"/>
        </w:numPr>
        <w:spacing w:after="0" w:line="240" w:lineRule="auto"/>
        <w:jc w:val="both"/>
        <w:rPr>
          <w:rFonts w:ascii="Times New Roman" w:eastAsia="Calibri" w:hAnsi="Times New Roman" w:cs="Times New Roman"/>
          <w:b/>
          <w:bCs/>
          <w:sz w:val="28"/>
          <w:szCs w:val="28"/>
        </w:rPr>
      </w:pPr>
      <w:r w:rsidRPr="006530E1">
        <w:rPr>
          <w:rFonts w:ascii="Times New Roman" w:eastAsia="Times New Roman" w:hAnsi="Times New Roman" w:cs="Times New Roman"/>
          <w:bCs/>
          <w:color w:val="000000"/>
          <w:sz w:val="28"/>
          <w:szCs w:val="28"/>
          <w:lang w:eastAsia="pl-PL"/>
        </w:rPr>
        <w:lastRenderedPageBreak/>
        <w:t>nr 2/03 Prezydenta Miasta Bolesławiec z dnia 7 stycznia 2003 r. o powołaniu Miejskiej Komisji Rozwiązywania Problemów Alkoholowych w Bolesławcu</w:t>
      </w:r>
    </w:p>
    <w:p w:rsidR="006530E1" w:rsidRPr="006530E1" w:rsidRDefault="006530E1" w:rsidP="006530E1">
      <w:pPr>
        <w:pStyle w:val="Akapitzlist"/>
        <w:spacing w:after="0" w:line="240" w:lineRule="auto"/>
        <w:ind w:left="644"/>
        <w:jc w:val="both"/>
        <w:rPr>
          <w:rFonts w:ascii="Times New Roman" w:eastAsia="Calibri" w:hAnsi="Times New Roman" w:cs="Times New Roman"/>
          <w:b/>
          <w:bCs/>
          <w:sz w:val="28"/>
          <w:szCs w:val="28"/>
        </w:rPr>
      </w:pPr>
    </w:p>
    <w:p w:rsidR="006530E1" w:rsidRPr="004516E1" w:rsidRDefault="006530E1" w:rsidP="004516E1">
      <w:pPr>
        <w:spacing w:after="0" w:line="240" w:lineRule="auto"/>
        <w:jc w:val="both"/>
        <w:rPr>
          <w:rFonts w:ascii="Times New Roman" w:eastAsia="Calibri" w:hAnsi="Times New Roman" w:cs="Times New Roman"/>
          <w:b/>
          <w:bCs/>
          <w:sz w:val="28"/>
          <w:szCs w:val="28"/>
        </w:rPr>
      </w:pPr>
    </w:p>
    <w:p w:rsidR="00AF2793" w:rsidRPr="006530E1" w:rsidRDefault="005B6F9B" w:rsidP="00AF2793">
      <w:pPr>
        <w:jc w:val="both"/>
        <w:rPr>
          <w:rFonts w:ascii="Times New Roman" w:eastAsia="Calibri" w:hAnsi="Times New Roman" w:cs="Times New Roman"/>
          <w:b/>
          <w:sz w:val="28"/>
          <w:szCs w:val="28"/>
        </w:rPr>
      </w:pPr>
      <w:r w:rsidRPr="006530E1">
        <w:rPr>
          <w:rFonts w:ascii="Times New Roman" w:eastAsia="Calibri" w:hAnsi="Times New Roman" w:cs="Times New Roman"/>
          <w:b/>
          <w:sz w:val="28"/>
          <w:szCs w:val="28"/>
        </w:rPr>
        <w:t>- w</w:t>
      </w:r>
      <w:r w:rsidR="00AF2793" w:rsidRPr="006530E1">
        <w:rPr>
          <w:rFonts w:ascii="Times New Roman" w:eastAsia="Calibri" w:hAnsi="Times New Roman" w:cs="Times New Roman"/>
          <w:b/>
          <w:sz w:val="28"/>
          <w:szCs w:val="28"/>
        </w:rPr>
        <w:t xml:space="preserve"> sprawach finansowo-budżetowych:</w:t>
      </w:r>
    </w:p>
    <w:p w:rsidR="000B07F8" w:rsidRPr="006530E1" w:rsidRDefault="000B07F8" w:rsidP="000B07F8">
      <w:pPr>
        <w:pStyle w:val="Akapitzlist"/>
        <w:keepNext/>
        <w:numPr>
          <w:ilvl w:val="0"/>
          <w:numId w:val="4"/>
        </w:numPr>
        <w:autoSpaceDE w:val="0"/>
        <w:autoSpaceDN w:val="0"/>
        <w:adjustRightInd w:val="0"/>
        <w:spacing w:after="480"/>
        <w:jc w:val="both"/>
        <w:rPr>
          <w:rFonts w:ascii="Times New Roman" w:eastAsia="Times New Roman" w:hAnsi="Times New Roman" w:cs="Times New Roman"/>
          <w:bCs/>
          <w:color w:val="000000"/>
          <w:sz w:val="28"/>
          <w:szCs w:val="28"/>
          <w:lang w:eastAsia="pl-PL"/>
        </w:rPr>
      </w:pPr>
      <w:r w:rsidRPr="006530E1">
        <w:rPr>
          <w:rFonts w:ascii="Times New Roman" w:eastAsia="Times New Roman" w:hAnsi="Times New Roman" w:cs="Times New Roman"/>
          <w:bCs/>
          <w:color w:val="000000"/>
          <w:sz w:val="28"/>
          <w:szCs w:val="28"/>
          <w:lang w:eastAsia="pl-PL"/>
        </w:rPr>
        <w:t>w sprawie sprawozdania z wykonania budżetu miasta za 2014 rok</w:t>
      </w:r>
    </w:p>
    <w:p w:rsidR="000D26D0" w:rsidRPr="006530E1" w:rsidRDefault="00FC792B" w:rsidP="00AF2793">
      <w:pPr>
        <w:pStyle w:val="Akapitzlist"/>
        <w:numPr>
          <w:ilvl w:val="0"/>
          <w:numId w:val="4"/>
        </w:numPr>
        <w:jc w:val="both"/>
        <w:rPr>
          <w:rFonts w:ascii="Times New Roman" w:eastAsia="Calibri" w:hAnsi="Times New Roman" w:cs="Times New Roman"/>
          <w:b/>
          <w:sz w:val="28"/>
          <w:szCs w:val="28"/>
        </w:rPr>
      </w:pPr>
      <w:r w:rsidRPr="006530E1">
        <w:rPr>
          <w:rFonts w:ascii="Times New Roman" w:hAnsi="Times New Roman" w:cs="Times New Roman"/>
          <w:bCs/>
          <w:sz w:val="28"/>
          <w:szCs w:val="28"/>
        </w:rPr>
        <w:t xml:space="preserve">w </w:t>
      </w:r>
      <w:r w:rsidR="00AF2793" w:rsidRPr="006530E1">
        <w:rPr>
          <w:rFonts w:ascii="Times New Roman" w:hAnsi="Times New Roman" w:cs="Times New Roman"/>
          <w:bCs/>
          <w:sz w:val="28"/>
          <w:szCs w:val="28"/>
        </w:rPr>
        <w:t>sprawie zmian w budżecie miasta na 2015 r.</w:t>
      </w:r>
    </w:p>
    <w:p w:rsidR="000F2E39" w:rsidRPr="006530E1" w:rsidRDefault="000F2E39" w:rsidP="00AF2793">
      <w:pPr>
        <w:pStyle w:val="Akapitzlist"/>
        <w:numPr>
          <w:ilvl w:val="0"/>
          <w:numId w:val="4"/>
        </w:numPr>
        <w:jc w:val="both"/>
        <w:rPr>
          <w:rFonts w:ascii="Times New Roman" w:eastAsia="Calibri" w:hAnsi="Times New Roman" w:cs="Times New Roman"/>
          <w:b/>
          <w:sz w:val="28"/>
          <w:szCs w:val="28"/>
        </w:rPr>
      </w:pPr>
      <w:r w:rsidRPr="006530E1">
        <w:rPr>
          <w:rFonts w:ascii="Times New Roman" w:eastAsia="Times New Roman" w:hAnsi="Times New Roman" w:cs="Times New Roman"/>
          <w:bCs/>
          <w:sz w:val="28"/>
          <w:szCs w:val="28"/>
          <w:lang w:eastAsia="pl-PL"/>
        </w:rPr>
        <w:t>w sprawie zmian w budżecie miasta na 2015 r.</w:t>
      </w:r>
    </w:p>
    <w:p w:rsidR="004516E1" w:rsidRDefault="005B6F9B" w:rsidP="000B07F8">
      <w:pPr>
        <w:spacing w:after="0" w:line="240" w:lineRule="auto"/>
        <w:jc w:val="both"/>
        <w:rPr>
          <w:rFonts w:ascii="Times New Roman" w:eastAsia="Calibri" w:hAnsi="Times New Roman" w:cs="Times New Roman"/>
          <w:b/>
          <w:sz w:val="28"/>
          <w:szCs w:val="28"/>
        </w:rPr>
      </w:pPr>
      <w:r w:rsidRPr="006530E1">
        <w:rPr>
          <w:rFonts w:ascii="Times New Roman" w:eastAsia="Calibri" w:hAnsi="Times New Roman" w:cs="Times New Roman"/>
          <w:b/>
          <w:sz w:val="28"/>
          <w:szCs w:val="28"/>
        </w:rPr>
        <w:t>- inne:</w:t>
      </w:r>
    </w:p>
    <w:p w:rsidR="004516E1" w:rsidRPr="006530E1" w:rsidRDefault="004516E1" w:rsidP="000B07F8">
      <w:pPr>
        <w:spacing w:after="0" w:line="240" w:lineRule="auto"/>
        <w:jc w:val="both"/>
        <w:rPr>
          <w:rFonts w:ascii="Times New Roman" w:eastAsia="Calibri" w:hAnsi="Times New Roman" w:cs="Times New Roman"/>
          <w:b/>
          <w:sz w:val="28"/>
          <w:szCs w:val="28"/>
        </w:rPr>
      </w:pPr>
    </w:p>
    <w:p w:rsidR="000B07F8" w:rsidRPr="006530E1" w:rsidRDefault="000F2E39" w:rsidP="00AC3435">
      <w:pPr>
        <w:pStyle w:val="Akapitzlist"/>
        <w:numPr>
          <w:ilvl w:val="0"/>
          <w:numId w:val="7"/>
        </w:numPr>
        <w:spacing w:after="0" w:line="240" w:lineRule="auto"/>
        <w:jc w:val="both"/>
        <w:rPr>
          <w:rFonts w:ascii="Times New Roman" w:eastAsia="Calibri" w:hAnsi="Times New Roman" w:cs="Times New Roman"/>
          <w:b/>
          <w:sz w:val="28"/>
          <w:szCs w:val="28"/>
        </w:rPr>
      </w:pPr>
      <w:r w:rsidRPr="006530E1">
        <w:rPr>
          <w:rFonts w:ascii="Times New Roman" w:eastAsia="Times New Roman" w:hAnsi="Times New Roman" w:cs="Times New Roman"/>
          <w:bCs/>
          <w:color w:val="000000"/>
          <w:sz w:val="28"/>
          <w:szCs w:val="28"/>
          <w:lang w:eastAsia="pl-PL"/>
        </w:rPr>
        <w:t>w</w:t>
      </w:r>
      <w:r w:rsidR="000B07F8" w:rsidRPr="006530E1">
        <w:rPr>
          <w:rFonts w:ascii="Times New Roman" w:eastAsia="Times New Roman" w:hAnsi="Times New Roman" w:cs="Times New Roman"/>
          <w:bCs/>
          <w:color w:val="000000"/>
          <w:sz w:val="28"/>
          <w:szCs w:val="28"/>
          <w:lang w:eastAsia="pl-PL"/>
        </w:rPr>
        <w:t xml:space="preserve"> sprawie przekazania dodatkowych nakładów poniesionych na wykonanie zadania pn.: „Monitoring rejonów turystycznych Miasta Bolesławiec”</w:t>
      </w:r>
    </w:p>
    <w:p w:rsidR="000F2E39" w:rsidRPr="006530E1" w:rsidRDefault="000F2E39" w:rsidP="00AC3435">
      <w:pPr>
        <w:pStyle w:val="Akapitzlist"/>
        <w:numPr>
          <w:ilvl w:val="0"/>
          <w:numId w:val="7"/>
        </w:numPr>
        <w:spacing w:after="0" w:line="240" w:lineRule="auto"/>
        <w:jc w:val="both"/>
        <w:rPr>
          <w:rFonts w:ascii="Times New Roman" w:eastAsia="Calibri" w:hAnsi="Times New Roman" w:cs="Times New Roman"/>
          <w:b/>
          <w:sz w:val="28"/>
          <w:szCs w:val="28"/>
        </w:rPr>
      </w:pPr>
      <w:r w:rsidRPr="006530E1">
        <w:rPr>
          <w:rFonts w:ascii="Times New Roman" w:eastAsia="Times New Roman" w:hAnsi="Times New Roman" w:cs="Times New Roman"/>
          <w:bCs/>
          <w:color w:val="000000"/>
          <w:sz w:val="28"/>
          <w:szCs w:val="28"/>
          <w:lang w:eastAsia="pl-PL"/>
        </w:rPr>
        <w:t>w sprawie przekazania uprawnień Dyrektorowi Miejskiego Zakładu Gospodarki Mieszkaniowej w Bolesławcu</w:t>
      </w:r>
    </w:p>
    <w:p w:rsidR="000F2E39" w:rsidRPr="000B07F8" w:rsidRDefault="000F2E39" w:rsidP="000F2E39">
      <w:pPr>
        <w:pStyle w:val="Akapitzlist"/>
        <w:spacing w:after="0" w:line="240" w:lineRule="auto"/>
        <w:jc w:val="both"/>
        <w:rPr>
          <w:rFonts w:ascii="Times New Roman" w:eastAsia="Calibri" w:hAnsi="Times New Roman" w:cs="Times New Roman"/>
          <w:b/>
          <w:sz w:val="28"/>
          <w:szCs w:val="28"/>
        </w:rPr>
      </w:pPr>
    </w:p>
    <w:p w:rsidR="00D33F5E" w:rsidRPr="005A49B8" w:rsidRDefault="00D33F5E" w:rsidP="00D33F5E">
      <w:pPr>
        <w:spacing w:before="120" w:after="120" w:line="240" w:lineRule="auto"/>
        <w:jc w:val="both"/>
        <w:rPr>
          <w:rFonts w:ascii="Times New Roman" w:eastAsia="Calibri" w:hAnsi="Times New Roman" w:cs="Times New Roman"/>
          <w:b/>
          <w:sz w:val="28"/>
          <w:szCs w:val="28"/>
          <w:u w:val="single"/>
        </w:rPr>
      </w:pPr>
      <w:r w:rsidRPr="005A49B8">
        <w:rPr>
          <w:rFonts w:ascii="Times New Roman" w:eastAsia="Calibri" w:hAnsi="Times New Roman" w:cs="Times New Roman"/>
          <w:b/>
          <w:sz w:val="28"/>
          <w:szCs w:val="28"/>
          <w:u w:val="single"/>
        </w:rPr>
        <w:t>W zakresie realizacji zadań inwestycyjnych:</w:t>
      </w:r>
    </w:p>
    <w:p w:rsidR="00795E15" w:rsidRPr="003C6078" w:rsidRDefault="00795E15" w:rsidP="00C45017">
      <w:pPr>
        <w:pStyle w:val="Akapitzlist"/>
        <w:keepNext/>
        <w:spacing w:after="0" w:line="240" w:lineRule="auto"/>
        <w:jc w:val="both"/>
        <w:outlineLvl w:val="1"/>
        <w:rPr>
          <w:rFonts w:ascii="Times New Roman" w:eastAsia="Times New Roman" w:hAnsi="Times New Roman" w:cs="Times New Roman"/>
          <w:b/>
          <w:bCs/>
          <w:iCs/>
          <w:sz w:val="28"/>
          <w:szCs w:val="28"/>
          <w:u w:val="single"/>
        </w:rPr>
      </w:pPr>
    </w:p>
    <w:p w:rsidR="004516E1" w:rsidRDefault="004516E1" w:rsidP="00AC3435">
      <w:pPr>
        <w:pStyle w:val="Tekstpodstawowy"/>
        <w:numPr>
          <w:ilvl w:val="0"/>
          <w:numId w:val="11"/>
        </w:numPr>
        <w:jc w:val="both"/>
      </w:pPr>
      <w:r w:rsidRPr="004516E1">
        <w:t xml:space="preserve">Podpisano umowę na </w:t>
      </w:r>
      <w:r w:rsidRPr="004516E1">
        <w:rPr>
          <w:b/>
        </w:rPr>
        <w:t>opracowanie projektu budowy drogi ul. Miłosza</w:t>
      </w:r>
      <w:r w:rsidRPr="004516E1">
        <w:t>. Wykonawcą jest  firma DRA – BUD z miejscowości Spalona koło Legnicy,</w:t>
      </w:r>
      <w:r>
        <w:t xml:space="preserve"> wartość umowna 14.</w:t>
      </w:r>
      <w:r w:rsidRPr="004516E1">
        <w:t xml:space="preserve">760 zł brutto. </w:t>
      </w:r>
    </w:p>
    <w:p w:rsidR="004516E1" w:rsidRDefault="004516E1" w:rsidP="004516E1">
      <w:pPr>
        <w:pStyle w:val="Tekstpodstawowy"/>
        <w:ind w:left="720"/>
        <w:jc w:val="both"/>
      </w:pPr>
    </w:p>
    <w:p w:rsidR="004516E1" w:rsidRPr="004516E1" w:rsidRDefault="004516E1" w:rsidP="00AC3435">
      <w:pPr>
        <w:pStyle w:val="Tekstpodstawowy"/>
        <w:numPr>
          <w:ilvl w:val="0"/>
          <w:numId w:val="10"/>
        </w:numPr>
        <w:jc w:val="both"/>
        <w:rPr>
          <w:b/>
        </w:rPr>
      </w:pPr>
      <w:r w:rsidRPr="004516E1">
        <w:t>Podpisano umowę na: „</w:t>
      </w:r>
      <w:r w:rsidRPr="004516E1">
        <w:rPr>
          <w:b/>
        </w:rPr>
        <w:t>Pełnienie nadzoru inwestorskiego nad realizacją zadania pn.: „Budowa drogi ul. Gdańska, Łokietka, Kwiatowa - II etap”.</w:t>
      </w:r>
      <w:r>
        <w:rPr>
          <w:b/>
        </w:rPr>
        <w:t xml:space="preserve"> </w:t>
      </w:r>
      <w:r w:rsidRPr="004516E1">
        <w:t xml:space="preserve">Wykonawca: ZID Zakład Inżynierii  Drogowej Zbigniew </w:t>
      </w:r>
      <w:proofErr w:type="spellStart"/>
      <w:r w:rsidRPr="004516E1">
        <w:t>Choryłek</w:t>
      </w:r>
      <w:proofErr w:type="spellEnd"/>
      <w:r>
        <w:t xml:space="preserve"> Kruszyn, ul. Turkuso</w:t>
      </w:r>
      <w:r w:rsidRPr="004516E1">
        <w:t>wa 7</w:t>
      </w:r>
      <w:r>
        <w:t>;</w:t>
      </w:r>
      <w:r w:rsidRPr="004516E1">
        <w:t xml:space="preserve"> 59-700 Bolesławiec.</w:t>
      </w:r>
      <w:r>
        <w:t xml:space="preserve"> Wartość umowy: 12.</w:t>
      </w:r>
      <w:r w:rsidRPr="004516E1">
        <w:t>300,00 zł brutto.</w:t>
      </w:r>
    </w:p>
    <w:p w:rsidR="004516E1" w:rsidRDefault="004516E1" w:rsidP="004516E1">
      <w:pPr>
        <w:pStyle w:val="Tekstpodstawowy"/>
        <w:ind w:left="720"/>
        <w:jc w:val="both"/>
        <w:rPr>
          <w:b/>
        </w:rPr>
      </w:pPr>
    </w:p>
    <w:p w:rsidR="004516E1" w:rsidRPr="004516E1" w:rsidRDefault="004516E1" w:rsidP="00AC3435">
      <w:pPr>
        <w:pStyle w:val="Tekstpodstawowy"/>
        <w:numPr>
          <w:ilvl w:val="0"/>
          <w:numId w:val="10"/>
        </w:numPr>
        <w:jc w:val="both"/>
        <w:rPr>
          <w:b/>
        </w:rPr>
      </w:pPr>
      <w:r w:rsidRPr="004516E1">
        <w:t>Podpisano umowę na: „</w:t>
      </w:r>
      <w:r w:rsidRPr="004516E1">
        <w:rPr>
          <w:b/>
        </w:rPr>
        <w:t>Dostosowanie infrastruktury dla nowego inwestora na terenie BSAG – opracowanie dokumentacji projektowej</w:t>
      </w:r>
      <w:r w:rsidRPr="004516E1">
        <w:t>”</w:t>
      </w:r>
      <w:r>
        <w:t>.</w:t>
      </w:r>
      <w:r>
        <w:rPr>
          <w:b/>
        </w:rPr>
        <w:t xml:space="preserve"> </w:t>
      </w:r>
      <w:r w:rsidRPr="004516E1">
        <w:t xml:space="preserve">Wykonawca – ZID Zakład Inżynierii Drogowej Zbigniew </w:t>
      </w:r>
      <w:proofErr w:type="spellStart"/>
      <w:r w:rsidRPr="004516E1">
        <w:t>Choryłek</w:t>
      </w:r>
      <w:proofErr w:type="spellEnd"/>
      <w:r>
        <w:rPr>
          <w:b/>
        </w:rPr>
        <w:t xml:space="preserve">. </w:t>
      </w:r>
      <w:r>
        <w:t>Koszt – 34.</w:t>
      </w:r>
      <w:r w:rsidRPr="004516E1">
        <w:t>440,00 zł</w:t>
      </w:r>
    </w:p>
    <w:p w:rsidR="004516E1" w:rsidRDefault="004516E1" w:rsidP="004516E1">
      <w:pPr>
        <w:ind w:left="34"/>
        <w:jc w:val="both"/>
        <w:rPr>
          <w:rFonts w:ascii="Times New Roman" w:hAnsi="Times New Roman" w:cs="Times New Roman"/>
          <w:sz w:val="28"/>
          <w:szCs w:val="28"/>
        </w:rPr>
      </w:pPr>
    </w:p>
    <w:p w:rsidR="004516E1" w:rsidRDefault="004516E1" w:rsidP="00AC3435">
      <w:pPr>
        <w:pStyle w:val="Akapitzlist"/>
        <w:numPr>
          <w:ilvl w:val="0"/>
          <w:numId w:val="10"/>
        </w:numPr>
        <w:jc w:val="both"/>
        <w:rPr>
          <w:rFonts w:ascii="Times New Roman" w:hAnsi="Times New Roman" w:cs="Times New Roman"/>
          <w:sz w:val="28"/>
          <w:szCs w:val="28"/>
        </w:rPr>
      </w:pPr>
      <w:r w:rsidRPr="004516E1">
        <w:rPr>
          <w:rFonts w:ascii="Times New Roman" w:hAnsi="Times New Roman" w:cs="Times New Roman"/>
          <w:sz w:val="28"/>
          <w:szCs w:val="28"/>
        </w:rPr>
        <w:t xml:space="preserve">W wyniku podjętej uchwały nr V/62/2015 Rady Miasta Bolesławiec  dnia 25 marca 2015r.  w sprawie udzielenia pomocy finansowej Powiatowi Bolesławieckiemu, na realizację zadania pn. „Przebudowa ul. Kubika w </w:t>
      </w:r>
      <w:r w:rsidRPr="004516E1">
        <w:rPr>
          <w:rFonts w:ascii="Times New Roman" w:hAnsi="Times New Roman" w:cs="Times New Roman"/>
          <w:sz w:val="28"/>
          <w:szCs w:val="28"/>
        </w:rPr>
        <w:lastRenderedPageBreak/>
        <w:t>mieście Bolesławiec”  zawarto dwie umowy z Powiatem Bolesławieckim na udzielenie</w:t>
      </w:r>
      <w:r>
        <w:rPr>
          <w:rFonts w:ascii="Times New Roman" w:hAnsi="Times New Roman" w:cs="Times New Roman"/>
          <w:sz w:val="28"/>
          <w:szCs w:val="28"/>
        </w:rPr>
        <w:t xml:space="preserve"> pomocy finansowej w kwocie 250.</w:t>
      </w:r>
      <w:r w:rsidRPr="004516E1">
        <w:rPr>
          <w:rFonts w:ascii="Times New Roman" w:hAnsi="Times New Roman" w:cs="Times New Roman"/>
          <w:sz w:val="28"/>
          <w:szCs w:val="28"/>
        </w:rPr>
        <w:t>000 złotych:</w:t>
      </w:r>
    </w:p>
    <w:p w:rsidR="004516E1" w:rsidRPr="004516E1" w:rsidRDefault="004516E1" w:rsidP="004516E1">
      <w:pPr>
        <w:pStyle w:val="Akapitzlist"/>
        <w:rPr>
          <w:rFonts w:ascii="Times New Roman" w:hAnsi="Times New Roman" w:cs="Times New Roman"/>
          <w:sz w:val="28"/>
          <w:szCs w:val="28"/>
        </w:rPr>
      </w:pPr>
    </w:p>
    <w:p w:rsidR="004516E1" w:rsidRDefault="004516E1" w:rsidP="00AC3435">
      <w:pPr>
        <w:pStyle w:val="Akapitzlist"/>
        <w:numPr>
          <w:ilvl w:val="1"/>
          <w:numId w:val="10"/>
        </w:numPr>
        <w:jc w:val="both"/>
        <w:rPr>
          <w:rFonts w:ascii="Times New Roman" w:hAnsi="Times New Roman" w:cs="Times New Roman"/>
          <w:sz w:val="28"/>
          <w:szCs w:val="28"/>
        </w:rPr>
      </w:pPr>
      <w:r w:rsidRPr="004516E1">
        <w:rPr>
          <w:rFonts w:ascii="Times New Roman" w:hAnsi="Times New Roman" w:cs="Times New Roman"/>
          <w:sz w:val="28"/>
          <w:szCs w:val="28"/>
        </w:rPr>
        <w:t xml:space="preserve">przez Gminę Miejską Bolesławiec Powiatowi Bolesławieckiemu  na realizację zadania pn.  „Przebudowa ul. Kubika w mieście Bolesławiec, oraz </w:t>
      </w:r>
    </w:p>
    <w:p w:rsidR="004516E1" w:rsidRPr="004516E1" w:rsidRDefault="004516E1" w:rsidP="00AC3435">
      <w:pPr>
        <w:pStyle w:val="Akapitzlist"/>
        <w:numPr>
          <w:ilvl w:val="1"/>
          <w:numId w:val="10"/>
        </w:numPr>
        <w:jc w:val="both"/>
        <w:rPr>
          <w:rFonts w:ascii="Times New Roman" w:hAnsi="Times New Roman" w:cs="Times New Roman"/>
          <w:sz w:val="28"/>
          <w:szCs w:val="28"/>
        </w:rPr>
      </w:pPr>
      <w:r w:rsidRPr="004516E1">
        <w:rPr>
          <w:rFonts w:ascii="Times New Roman" w:hAnsi="Times New Roman" w:cs="Times New Roman"/>
          <w:sz w:val="28"/>
          <w:szCs w:val="28"/>
        </w:rPr>
        <w:t>przez Powiat Bolesławiecki Gminie Miejskiej Bolesławiec w celu realizacji zadania pn. „Przebudowa drogi – ul. Obrońców Helu w Bolesławcu”.</w:t>
      </w:r>
    </w:p>
    <w:p w:rsidR="004516E1" w:rsidRDefault="004516E1" w:rsidP="00AC3435">
      <w:pPr>
        <w:pStyle w:val="Tekstpodstawowy"/>
        <w:numPr>
          <w:ilvl w:val="0"/>
          <w:numId w:val="12"/>
        </w:numPr>
        <w:jc w:val="both"/>
      </w:pPr>
      <w:r w:rsidRPr="004516E1">
        <w:t>Podpisano umowę na: „</w:t>
      </w:r>
      <w:r w:rsidRPr="004516E1">
        <w:rPr>
          <w:b/>
        </w:rPr>
        <w:t>Wykonanie dokumentacji projektowej zamiennej dla zadania: Budowa drogi ul. Rzemieślnicza wraz z oświetleniem ulicznym</w:t>
      </w:r>
      <w:r w:rsidRPr="004516E1">
        <w:t>”</w:t>
      </w:r>
      <w:r>
        <w:t xml:space="preserve">. </w:t>
      </w:r>
      <w:r w:rsidRPr="004516E1">
        <w:t xml:space="preserve">Wykonawca – DRA-BUD mgr inż. Paweł </w:t>
      </w:r>
      <w:proofErr w:type="spellStart"/>
      <w:r w:rsidRPr="004516E1">
        <w:t>Drazny</w:t>
      </w:r>
      <w:proofErr w:type="spellEnd"/>
      <w:r w:rsidRPr="004516E1">
        <w:t xml:space="preserve"> Projektowanie i Nadzór w Budownictwie</w:t>
      </w:r>
      <w:r>
        <w:t>. Koszt – 9.</w:t>
      </w:r>
      <w:r w:rsidRPr="004516E1">
        <w:t>963,00 zł</w:t>
      </w:r>
      <w:r>
        <w:t xml:space="preserve">. </w:t>
      </w:r>
      <w:r w:rsidRPr="004516E1">
        <w:t>Termin realizacji zadania – do 2 czerwca 2015 r.</w:t>
      </w:r>
    </w:p>
    <w:p w:rsidR="004516E1" w:rsidRPr="004516E1" w:rsidRDefault="004516E1" w:rsidP="004516E1">
      <w:pPr>
        <w:pStyle w:val="Tekstpodstawowy"/>
        <w:ind w:left="720"/>
        <w:jc w:val="both"/>
      </w:pPr>
    </w:p>
    <w:p w:rsidR="004516E1" w:rsidRPr="004516E1" w:rsidRDefault="004516E1" w:rsidP="00AC3435">
      <w:pPr>
        <w:pStyle w:val="Tekstpodstawowy"/>
        <w:numPr>
          <w:ilvl w:val="0"/>
          <w:numId w:val="12"/>
        </w:numPr>
        <w:jc w:val="both"/>
        <w:rPr>
          <w:b/>
        </w:rPr>
      </w:pPr>
      <w:r w:rsidRPr="004516E1">
        <w:t xml:space="preserve">Dokonano odbioru, wykonanych robót: </w:t>
      </w:r>
      <w:r w:rsidRPr="004516E1">
        <w:rPr>
          <w:b/>
        </w:rPr>
        <w:t>Ogrodzenie strefy "A" placu zabaw oraz wykonanie toalety dla psów w Parku Miejskim przy ul. Parkowej w Bolesławcu.</w:t>
      </w:r>
      <w:r>
        <w:rPr>
          <w:b/>
        </w:rPr>
        <w:t xml:space="preserve"> </w:t>
      </w:r>
      <w:r w:rsidRPr="004516E1">
        <w:t xml:space="preserve">Wartość wykonanych robót: </w:t>
      </w:r>
    </w:p>
    <w:p w:rsidR="004516E1" w:rsidRDefault="004516E1" w:rsidP="00AC3435">
      <w:pPr>
        <w:pStyle w:val="Tekstpodstawowy"/>
        <w:numPr>
          <w:ilvl w:val="1"/>
          <w:numId w:val="12"/>
        </w:numPr>
        <w:jc w:val="both"/>
        <w:rPr>
          <w:b/>
        </w:rPr>
      </w:pPr>
      <w:r>
        <w:t>ogrodzenie strefy „A” – 27.</w:t>
      </w:r>
      <w:r w:rsidRPr="004516E1">
        <w:t>945,10 zł,</w:t>
      </w:r>
    </w:p>
    <w:p w:rsidR="004516E1" w:rsidRDefault="004516E1" w:rsidP="00AC3435">
      <w:pPr>
        <w:pStyle w:val="Tekstpodstawowy"/>
        <w:numPr>
          <w:ilvl w:val="1"/>
          <w:numId w:val="12"/>
        </w:numPr>
        <w:jc w:val="both"/>
        <w:rPr>
          <w:b/>
        </w:rPr>
      </w:pPr>
      <w:r w:rsidRPr="004516E1">
        <w:t>toaleta dla psów –</w:t>
      </w:r>
      <w:r>
        <w:t xml:space="preserve"> 17.</w:t>
      </w:r>
      <w:r w:rsidRPr="004516E1">
        <w:t>835,00 zł.</w:t>
      </w:r>
    </w:p>
    <w:p w:rsidR="004516E1" w:rsidRDefault="004516E1" w:rsidP="004516E1">
      <w:pPr>
        <w:pStyle w:val="Tekstpodstawowy"/>
        <w:jc w:val="both"/>
      </w:pPr>
      <w:r>
        <w:rPr>
          <w:b/>
        </w:rPr>
        <w:t xml:space="preserve">         </w:t>
      </w:r>
      <w:r w:rsidRPr="004516E1">
        <w:t xml:space="preserve">Wykonawca: </w:t>
      </w:r>
      <w:r w:rsidRPr="004516E1">
        <w:rPr>
          <w:b/>
        </w:rPr>
        <w:t>SATERNUS DISTRIBUTION</w:t>
      </w:r>
      <w:r w:rsidRPr="004516E1">
        <w:t xml:space="preserve">  Spółka z o.o., Sp. K</w:t>
      </w:r>
    </w:p>
    <w:p w:rsidR="004516E1" w:rsidRPr="004516E1" w:rsidRDefault="004516E1" w:rsidP="004516E1">
      <w:pPr>
        <w:pStyle w:val="Tekstpodstawowy"/>
        <w:jc w:val="both"/>
        <w:rPr>
          <w:b/>
        </w:rPr>
      </w:pPr>
    </w:p>
    <w:p w:rsidR="004516E1" w:rsidRPr="004516E1" w:rsidRDefault="004516E1" w:rsidP="00AC3435">
      <w:pPr>
        <w:pStyle w:val="Akapitzlist"/>
        <w:numPr>
          <w:ilvl w:val="0"/>
          <w:numId w:val="13"/>
        </w:numPr>
        <w:ind w:right="-4"/>
        <w:jc w:val="both"/>
        <w:rPr>
          <w:rFonts w:ascii="Times New Roman" w:hAnsi="Times New Roman" w:cs="Times New Roman"/>
          <w:i/>
          <w:sz w:val="28"/>
          <w:szCs w:val="28"/>
        </w:rPr>
      </w:pPr>
      <w:r w:rsidRPr="004516E1">
        <w:rPr>
          <w:rFonts w:ascii="Times New Roman" w:hAnsi="Times New Roman" w:cs="Times New Roman"/>
          <w:sz w:val="28"/>
          <w:szCs w:val="28"/>
        </w:rPr>
        <w:t xml:space="preserve">Podpisano umowę na: </w:t>
      </w:r>
      <w:r w:rsidRPr="004516E1">
        <w:rPr>
          <w:rFonts w:ascii="Times New Roman" w:hAnsi="Times New Roman" w:cs="Times New Roman"/>
          <w:b/>
          <w:sz w:val="28"/>
          <w:szCs w:val="28"/>
        </w:rPr>
        <w:t>Wykonanie dokumentacji opisowej i kosztorysowej dotyczącej usunięcia usterek powstałych w czasie obowiązywania okresu gwarancji na zadaniu pn.: Termomodernizacja Domu Dziennego Pobytu w Bolesławcu</w:t>
      </w:r>
      <w:r w:rsidRPr="004516E1">
        <w:rPr>
          <w:rFonts w:ascii="Times New Roman" w:hAnsi="Times New Roman" w:cs="Times New Roman"/>
          <w:sz w:val="28"/>
          <w:szCs w:val="28"/>
        </w:rPr>
        <w:t xml:space="preserve">. Wykonawca: Usługi Projektowania, Nadzoru i kierowania robotami budowlanymi mgr. inż. Krzysztof </w:t>
      </w:r>
      <w:proofErr w:type="spellStart"/>
      <w:r w:rsidRPr="004516E1">
        <w:rPr>
          <w:rFonts w:ascii="Times New Roman" w:hAnsi="Times New Roman" w:cs="Times New Roman"/>
          <w:sz w:val="28"/>
          <w:szCs w:val="28"/>
        </w:rPr>
        <w:t>Struczyk</w:t>
      </w:r>
      <w:proofErr w:type="spellEnd"/>
      <w:r w:rsidRPr="004516E1">
        <w:rPr>
          <w:rFonts w:ascii="Times New Roman" w:hAnsi="Times New Roman" w:cs="Times New Roman"/>
          <w:sz w:val="28"/>
          <w:szCs w:val="28"/>
        </w:rPr>
        <w:t xml:space="preserve"> ul. St. Starzyńskiego 2C/3, 59-700 Bolesławiec. Wartość umowy: 615,00 zł brutto.</w:t>
      </w:r>
    </w:p>
    <w:p w:rsidR="004516E1" w:rsidRDefault="004516E1" w:rsidP="004516E1">
      <w:pPr>
        <w:pStyle w:val="Akapitzlist"/>
        <w:ind w:right="-4"/>
        <w:jc w:val="both"/>
        <w:rPr>
          <w:rFonts w:ascii="Times New Roman" w:hAnsi="Times New Roman" w:cs="Times New Roman"/>
          <w:i/>
          <w:sz w:val="28"/>
          <w:szCs w:val="28"/>
        </w:rPr>
      </w:pPr>
    </w:p>
    <w:p w:rsidR="004516E1" w:rsidRPr="004516E1" w:rsidRDefault="004516E1" w:rsidP="00AC3435">
      <w:pPr>
        <w:pStyle w:val="Akapitzlist"/>
        <w:numPr>
          <w:ilvl w:val="0"/>
          <w:numId w:val="13"/>
        </w:numPr>
        <w:ind w:right="-4"/>
        <w:jc w:val="both"/>
        <w:rPr>
          <w:rFonts w:ascii="Times New Roman" w:hAnsi="Times New Roman" w:cs="Times New Roman"/>
          <w:i/>
          <w:sz w:val="28"/>
          <w:szCs w:val="28"/>
        </w:rPr>
      </w:pPr>
      <w:r w:rsidRPr="004516E1">
        <w:rPr>
          <w:rFonts w:ascii="Times New Roman" w:hAnsi="Times New Roman" w:cs="Times New Roman"/>
          <w:sz w:val="28"/>
          <w:szCs w:val="28"/>
        </w:rPr>
        <w:t>Podpisano umowę na:</w:t>
      </w:r>
      <w:r w:rsidRPr="004516E1">
        <w:rPr>
          <w:rFonts w:ascii="Times New Roman" w:hAnsi="Times New Roman" w:cs="Times New Roman"/>
          <w:b/>
          <w:sz w:val="28"/>
          <w:szCs w:val="28"/>
        </w:rPr>
        <w:t xml:space="preserve"> Wykonanie przejść kablowych pod chodnikami w ramach zadania pn.:  Objęcie monitoringiem miejskim placu zabaw w parku miejskim przy ul. Parkowej.</w:t>
      </w:r>
      <w:r>
        <w:rPr>
          <w:rFonts w:ascii="Times New Roman" w:hAnsi="Times New Roman" w:cs="Times New Roman"/>
          <w:b/>
          <w:sz w:val="28"/>
          <w:szCs w:val="28"/>
        </w:rPr>
        <w:t xml:space="preserve"> </w:t>
      </w:r>
      <w:r w:rsidRPr="004516E1">
        <w:rPr>
          <w:rFonts w:ascii="Times New Roman" w:hAnsi="Times New Roman" w:cs="Times New Roman"/>
          <w:sz w:val="28"/>
          <w:szCs w:val="28"/>
        </w:rPr>
        <w:t>Wykonawca: SKG Sławomir Garczyński Bożejowice 19, 59-700 Bolesławiec.</w:t>
      </w:r>
      <w:r>
        <w:rPr>
          <w:rFonts w:ascii="Times New Roman" w:hAnsi="Times New Roman" w:cs="Times New Roman"/>
          <w:sz w:val="28"/>
          <w:szCs w:val="28"/>
        </w:rPr>
        <w:t xml:space="preserve"> Wartość umowy: 1.</w:t>
      </w:r>
      <w:r w:rsidRPr="004516E1">
        <w:rPr>
          <w:rFonts w:ascii="Times New Roman" w:hAnsi="Times New Roman" w:cs="Times New Roman"/>
          <w:sz w:val="28"/>
          <w:szCs w:val="28"/>
        </w:rPr>
        <w:t>813,36 zł brutto.</w:t>
      </w:r>
    </w:p>
    <w:p w:rsidR="004516E1" w:rsidRDefault="004516E1" w:rsidP="004516E1">
      <w:pPr>
        <w:pStyle w:val="Akapitzlist"/>
        <w:rPr>
          <w:b/>
          <w:u w:val="single"/>
        </w:rPr>
      </w:pPr>
    </w:p>
    <w:p w:rsidR="004516E1" w:rsidRPr="004516E1" w:rsidRDefault="004516E1" w:rsidP="004516E1">
      <w:pPr>
        <w:pStyle w:val="Tekstpodstawowy"/>
        <w:jc w:val="both"/>
        <w:rPr>
          <w:b/>
          <w:u w:val="single"/>
        </w:rPr>
      </w:pPr>
      <w:r w:rsidRPr="004516E1">
        <w:rPr>
          <w:b/>
          <w:u w:val="single"/>
        </w:rPr>
        <w:t>W zakresie gospodarki odpadami i ochrony środowiska:</w:t>
      </w:r>
    </w:p>
    <w:p w:rsidR="004516E1" w:rsidRPr="004516E1" w:rsidRDefault="004516E1" w:rsidP="00AC3435">
      <w:pPr>
        <w:pStyle w:val="Tekstpodstawowy"/>
        <w:numPr>
          <w:ilvl w:val="0"/>
          <w:numId w:val="14"/>
        </w:numPr>
        <w:jc w:val="both"/>
        <w:rPr>
          <w:b/>
        </w:rPr>
      </w:pPr>
      <w:r>
        <w:t>W</w:t>
      </w:r>
      <w:r w:rsidRPr="004516E1">
        <w:t>ydano 16 decyzji w sprawie zezwoleni</w:t>
      </w:r>
      <w:r>
        <w:t>a na usunięcie drzew i krzewów,</w:t>
      </w:r>
    </w:p>
    <w:p w:rsidR="004516E1" w:rsidRPr="00BF7ECB" w:rsidRDefault="004516E1" w:rsidP="00AC3435">
      <w:pPr>
        <w:pStyle w:val="Tekstpodstawowy"/>
        <w:numPr>
          <w:ilvl w:val="0"/>
          <w:numId w:val="14"/>
        </w:numPr>
        <w:jc w:val="both"/>
        <w:rPr>
          <w:b/>
        </w:rPr>
      </w:pPr>
      <w:r>
        <w:lastRenderedPageBreak/>
        <w:t>W</w:t>
      </w:r>
      <w:r w:rsidRPr="004516E1">
        <w:t>ydano 1 decyzję w sprawie ustalenia środowiskowych uwarunk</w:t>
      </w:r>
      <w:r w:rsidR="00BF7ECB">
        <w:t>owań realizacji przedsięwzięcia</w:t>
      </w:r>
    </w:p>
    <w:p w:rsidR="00BF7ECB" w:rsidRPr="004516E1" w:rsidRDefault="00BF7ECB" w:rsidP="00BF7ECB">
      <w:pPr>
        <w:pStyle w:val="Tekstpodstawowy"/>
        <w:ind w:left="720"/>
        <w:jc w:val="both"/>
        <w:rPr>
          <w:b/>
        </w:rPr>
      </w:pPr>
    </w:p>
    <w:p w:rsidR="004516E1" w:rsidRDefault="004516E1" w:rsidP="004516E1">
      <w:pPr>
        <w:pStyle w:val="Tekstpodstawowy"/>
        <w:jc w:val="both"/>
        <w:rPr>
          <w:b/>
          <w:u w:val="single"/>
        </w:rPr>
      </w:pPr>
      <w:r w:rsidRPr="00BF7ECB">
        <w:rPr>
          <w:b/>
          <w:u w:val="single"/>
        </w:rPr>
        <w:t>W zakresie uzgodnień do projektowania (pas drogowy dróg publicznych):</w:t>
      </w:r>
    </w:p>
    <w:p w:rsidR="00BF7ECB" w:rsidRPr="00BF7ECB" w:rsidRDefault="00BF7ECB" w:rsidP="004516E1">
      <w:pPr>
        <w:pStyle w:val="Tekstpodstawowy"/>
        <w:jc w:val="both"/>
        <w:rPr>
          <w:b/>
          <w:u w:val="single"/>
        </w:rPr>
      </w:pPr>
    </w:p>
    <w:p w:rsidR="004516E1" w:rsidRPr="00BF7ECB" w:rsidRDefault="004516E1" w:rsidP="00AC3435">
      <w:pPr>
        <w:pStyle w:val="Akapitzlist"/>
        <w:numPr>
          <w:ilvl w:val="0"/>
          <w:numId w:val="15"/>
        </w:numPr>
        <w:jc w:val="both"/>
        <w:rPr>
          <w:rFonts w:ascii="Times New Roman" w:hAnsi="Times New Roman" w:cs="Times New Roman"/>
          <w:sz w:val="28"/>
          <w:szCs w:val="28"/>
        </w:rPr>
      </w:pPr>
      <w:r w:rsidRPr="00BF7ECB">
        <w:rPr>
          <w:rFonts w:ascii="Times New Roman" w:hAnsi="Times New Roman" w:cs="Times New Roman"/>
          <w:sz w:val="28"/>
          <w:szCs w:val="28"/>
        </w:rPr>
        <w:t>Wydano 6 decyzji uzgadniających lokalizację przyłączy wod.-kan., przyłączy energetycznych i przyłączy gazowych  – ul. Stolarska, ul. Piaskowa, ul. Przemysłowa i ul. Rzemieślnicza - bez opłat.</w:t>
      </w:r>
    </w:p>
    <w:p w:rsidR="004516E1" w:rsidRPr="00BF7ECB" w:rsidRDefault="004516E1" w:rsidP="004516E1">
      <w:pPr>
        <w:pStyle w:val="Tekstpodstawowy"/>
        <w:jc w:val="both"/>
        <w:rPr>
          <w:u w:val="single"/>
        </w:rPr>
      </w:pPr>
      <w:r w:rsidRPr="00BF7ECB">
        <w:rPr>
          <w:u w:val="single"/>
        </w:rPr>
        <w:t>W zakresie uzgodnień do projektowania (drogi wewnętrzne):</w:t>
      </w:r>
    </w:p>
    <w:p w:rsidR="00BF7ECB" w:rsidRPr="00BF7ECB" w:rsidRDefault="00BF7ECB" w:rsidP="004516E1">
      <w:pPr>
        <w:pStyle w:val="Tekstpodstawowy"/>
        <w:jc w:val="both"/>
        <w:rPr>
          <w:u w:val="single"/>
        </w:rPr>
      </w:pPr>
    </w:p>
    <w:p w:rsidR="004516E1" w:rsidRPr="00BF7ECB" w:rsidRDefault="004516E1" w:rsidP="00AC3435">
      <w:pPr>
        <w:pStyle w:val="Akapitzlist"/>
        <w:numPr>
          <w:ilvl w:val="0"/>
          <w:numId w:val="15"/>
        </w:numPr>
        <w:jc w:val="both"/>
        <w:rPr>
          <w:rFonts w:ascii="Times New Roman" w:hAnsi="Times New Roman" w:cs="Times New Roman"/>
          <w:color w:val="1F497D" w:themeColor="text2"/>
          <w:sz w:val="28"/>
          <w:szCs w:val="28"/>
        </w:rPr>
      </w:pPr>
      <w:r w:rsidRPr="00BF7ECB">
        <w:rPr>
          <w:rFonts w:ascii="Times New Roman" w:hAnsi="Times New Roman" w:cs="Times New Roman"/>
          <w:sz w:val="28"/>
          <w:szCs w:val="28"/>
        </w:rPr>
        <w:t>Wydano 16 rozstrzygnięć dot. uzgodnienia lokalizacji przyłączy wod.-kan., przyłączy energetycznych i przyłączy gazowych – ul. Majora „Hubala”, ul. Orląt Lwowskich, ul. Rotmistrza Pileckiego, ul. Jagiellonów i ul. Miodowej</w:t>
      </w:r>
      <w:r w:rsidRPr="00BF7ECB">
        <w:rPr>
          <w:rFonts w:ascii="Times New Roman" w:hAnsi="Times New Roman" w:cs="Times New Roman"/>
          <w:color w:val="1F497D" w:themeColor="text2"/>
          <w:sz w:val="28"/>
          <w:szCs w:val="28"/>
        </w:rPr>
        <w:t xml:space="preserve"> </w:t>
      </w:r>
      <w:r w:rsidRPr="00BF7ECB">
        <w:rPr>
          <w:rFonts w:ascii="Times New Roman" w:hAnsi="Times New Roman" w:cs="Times New Roman"/>
          <w:sz w:val="28"/>
          <w:szCs w:val="28"/>
        </w:rPr>
        <w:t>oraz rejon ul. Kazimierza Wielkiego, ul. Zielonej, ul. Dolne Młyny, ul. Przemysłowej, ul. Staszica, ul. Piaskowej, ul. Rzemieślniczej i ul. Bema - bez opłat.</w:t>
      </w:r>
    </w:p>
    <w:p w:rsidR="004516E1" w:rsidRPr="00BF7ECB" w:rsidRDefault="004516E1" w:rsidP="004516E1">
      <w:pPr>
        <w:pStyle w:val="Tekstpodstawowy"/>
        <w:jc w:val="both"/>
        <w:rPr>
          <w:bCs/>
          <w:u w:val="single"/>
        </w:rPr>
      </w:pPr>
      <w:r w:rsidRPr="00BF7ECB">
        <w:rPr>
          <w:bCs/>
          <w:u w:val="single"/>
        </w:rPr>
        <w:t>W zakresie zajęcia pasa drogowego:</w:t>
      </w:r>
    </w:p>
    <w:p w:rsidR="00BF7ECB" w:rsidRPr="004516E1" w:rsidRDefault="00BF7ECB" w:rsidP="004516E1">
      <w:pPr>
        <w:pStyle w:val="Tekstpodstawowy"/>
        <w:jc w:val="both"/>
        <w:rPr>
          <w:bCs/>
        </w:rPr>
      </w:pPr>
    </w:p>
    <w:p w:rsidR="004516E1" w:rsidRPr="00BF7ECB" w:rsidRDefault="004516E1" w:rsidP="00AC3435">
      <w:pPr>
        <w:pStyle w:val="Akapitzlist"/>
        <w:numPr>
          <w:ilvl w:val="0"/>
          <w:numId w:val="15"/>
        </w:numPr>
        <w:jc w:val="both"/>
        <w:rPr>
          <w:rFonts w:ascii="Times New Roman" w:hAnsi="Times New Roman" w:cs="Times New Roman"/>
          <w:bCs/>
          <w:sz w:val="28"/>
          <w:szCs w:val="28"/>
        </w:rPr>
      </w:pPr>
      <w:r w:rsidRPr="00BF7ECB">
        <w:rPr>
          <w:rFonts w:ascii="Times New Roman" w:hAnsi="Times New Roman" w:cs="Times New Roman"/>
          <w:bCs/>
          <w:sz w:val="28"/>
          <w:szCs w:val="28"/>
        </w:rPr>
        <w:t xml:space="preserve">Wydano 11 decyzji – opłata  łączna: 2.275,00 zł. </w:t>
      </w:r>
    </w:p>
    <w:p w:rsidR="004516E1" w:rsidRPr="00BF7ECB" w:rsidRDefault="004516E1" w:rsidP="004516E1">
      <w:pPr>
        <w:pStyle w:val="Tekstpodstawowy"/>
        <w:jc w:val="both"/>
        <w:rPr>
          <w:bCs/>
          <w:u w:val="single"/>
        </w:rPr>
      </w:pPr>
      <w:r w:rsidRPr="00BF7ECB">
        <w:rPr>
          <w:bCs/>
          <w:u w:val="single"/>
        </w:rPr>
        <w:t>W zakresie zajęcia dróg wewnętrznych w celu umieszczenia  w nich urządzeń technicznych:</w:t>
      </w:r>
    </w:p>
    <w:p w:rsidR="00BF7ECB" w:rsidRDefault="00BF7ECB" w:rsidP="004516E1">
      <w:pPr>
        <w:jc w:val="both"/>
        <w:rPr>
          <w:rFonts w:ascii="Times New Roman" w:hAnsi="Times New Roman" w:cs="Times New Roman"/>
          <w:sz w:val="28"/>
          <w:szCs w:val="28"/>
        </w:rPr>
      </w:pPr>
    </w:p>
    <w:p w:rsidR="004516E1" w:rsidRPr="00BF7ECB" w:rsidRDefault="004516E1" w:rsidP="00AC3435">
      <w:pPr>
        <w:pStyle w:val="Akapitzlist"/>
        <w:numPr>
          <w:ilvl w:val="0"/>
          <w:numId w:val="15"/>
        </w:numPr>
        <w:jc w:val="both"/>
        <w:rPr>
          <w:rFonts w:ascii="Times New Roman" w:hAnsi="Times New Roman" w:cs="Times New Roman"/>
          <w:b/>
          <w:sz w:val="28"/>
          <w:szCs w:val="28"/>
          <w:u w:val="single"/>
        </w:rPr>
      </w:pPr>
      <w:r w:rsidRPr="00BF7ECB">
        <w:rPr>
          <w:rFonts w:ascii="Times New Roman" w:hAnsi="Times New Roman" w:cs="Times New Roman"/>
          <w:sz w:val="28"/>
          <w:szCs w:val="28"/>
        </w:rPr>
        <w:t>Zawarto 21 umów – opłata łączna: 20.097,00 zł.</w:t>
      </w:r>
    </w:p>
    <w:p w:rsidR="004516E1" w:rsidRDefault="004516E1" w:rsidP="004516E1">
      <w:pPr>
        <w:pStyle w:val="Tekstpodstawowy"/>
        <w:jc w:val="both"/>
        <w:rPr>
          <w:b/>
          <w:bCs/>
          <w:u w:val="single"/>
        </w:rPr>
      </w:pPr>
      <w:r w:rsidRPr="00BF7ECB">
        <w:rPr>
          <w:b/>
          <w:bCs/>
          <w:u w:val="single"/>
        </w:rPr>
        <w:t>W zakresie awaryjnego zajęcia pasa drogowego:</w:t>
      </w:r>
    </w:p>
    <w:p w:rsidR="00BF7ECB" w:rsidRPr="00BF7ECB" w:rsidRDefault="00BF7ECB" w:rsidP="004516E1">
      <w:pPr>
        <w:pStyle w:val="Tekstpodstawowy"/>
        <w:jc w:val="both"/>
        <w:rPr>
          <w:b/>
          <w:bCs/>
          <w:u w:val="single"/>
        </w:rPr>
      </w:pPr>
    </w:p>
    <w:p w:rsidR="004516E1" w:rsidRDefault="00BF7ECB" w:rsidP="00AC3435">
      <w:pPr>
        <w:pStyle w:val="Tekstpodstawowy"/>
        <w:numPr>
          <w:ilvl w:val="0"/>
          <w:numId w:val="15"/>
        </w:numPr>
        <w:jc w:val="both"/>
      </w:pPr>
      <w:r>
        <w:t xml:space="preserve">Wydano </w:t>
      </w:r>
      <w:r w:rsidR="004516E1" w:rsidRPr="004516E1">
        <w:t>2 decyzje na awaryjne zajęcie pasa drogowego (ul. Szkolna i Matejki). Uzyskano dochód  200 zł</w:t>
      </w:r>
    </w:p>
    <w:p w:rsidR="00BF7ECB" w:rsidRPr="004516E1" w:rsidRDefault="00BF7ECB" w:rsidP="00BF7ECB">
      <w:pPr>
        <w:pStyle w:val="Tekstpodstawowy"/>
        <w:ind w:left="720"/>
        <w:jc w:val="both"/>
      </w:pPr>
    </w:p>
    <w:p w:rsidR="004516E1" w:rsidRDefault="004516E1" w:rsidP="004516E1">
      <w:pPr>
        <w:pStyle w:val="Tekstpodstawowy"/>
        <w:jc w:val="both"/>
        <w:rPr>
          <w:b/>
          <w:bCs/>
          <w:u w:val="single"/>
        </w:rPr>
      </w:pPr>
      <w:r w:rsidRPr="00BF7ECB">
        <w:rPr>
          <w:b/>
          <w:bCs/>
          <w:u w:val="single"/>
        </w:rPr>
        <w:t>Zjazdy:</w:t>
      </w:r>
    </w:p>
    <w:p w:rsidR="00BF7ECB" w:rsidRPr="00BF7ECB" w:rsidRDefault="00BF7ECB" w:rsidP="004516E1">
      <w:pPr>
        <w:pStyle w:val="Tekstpodstawowy"/>
        <w:jc w:val="both"/>
        <w:rPr>
          <w:b/>
          <w:bCs/>
          <w:u w:val="single"/>
        </w:rPr>
      </w:pPr>
    </w:p>
    <w:p w:rsidR="004516E1" w:rsidRDefault="00BF7ECB" w:rsidP="004516E1">
      <w:pPr>
        <w:pStyle w:val="Tekstpodstawowy"/>
        <w:jc w:val="both"/>
        <w:rPr>
          <w:bCs/>
        </w:rPr>
      </w:pPr>
      <w:r>
        <w:rPr>
          <w:bCs/>
        </w:rPr>
        <w:t xml:space="preserve">Wydano </w:t>
      </w:r>
      <w:r w:rsidR="004516E1" w:rsidRPr="004516E1">
        <w:rPr>
          <w:bCs/>
        </w:rPr>
        <w:t>4 uzgodnienia dot. lokalizacji zjazdów, w tym 3 decyzje z dróg publicznych (ul. Zielona, Tulipanowa i Kalinowa) oraz 1 uzgodnienie z drogi wewnętrznej (ul. Cz. Miłosza)</w:t>
      </w:r>
    </w:p>
    <w:p w:rsidR="00BF7ECB" w:rsidRPr="004516E1" w:rsidRDefault="00BF7ECB" w:rsidP="004516E1">
      <w:pPr>
        <w:pStyle w:val="Tekstpodstawowy"/>
        <w:jc w:val="both"/>
        <w:rPr>
          <w:bCs/>
        </w:rPr>
      </w:pPr>
    </w:p>
    <w:p w:rsidR="004516E1" w:rsidRPr="00BF7ECB" w:rsidRDefault="004516E1" w:rsidP="004516E1">
      <w:pPr>
        <w:pStyle w:val="Tekstpodstawowy"/>
        <w:jc w:val="both"/>
        <w:rPr>
          <w:b/>
          <w:bCs/>
          <w:u w:val="single"/>
        </w:rPr>
      </w:pPr>
      <w:r w:rsidRPr="00BF7ECB">
        <w:rPr>
          <w:b/>
          <w:bCs/>
          <w:u w:val="single"/>
        </w:rPr>
        <w:t>Organizacje ruchu:</w:t>
      </w:r>
    </w:p>
    <w:p w:rsidR="00BF7ECB" w:rsidRPr="004516E1" w:rsidRDefault="00BF7ECB" w:rsidP="004516E1">
      <w:pPr>
        <w:pStyle w:val="Tekstpodstawowy"/>
        <w:jc w:val="both"/>
        <w:rPr>
          <w:bCs/>
        </w:rPr>
      </w:pPr>
    </w:p>
    <w:p w:rsidR="004516E1" w:rsidRPr="004516E1" w:rsidRDefault="00BF7ECB" w:rsidP="00AC3435">
      <w:pPr>
        <w:pStyle w:val="Tekstpodstawowy"/>
        <w:numPr>
          <w:ilvl w:val="0"/>
          <w:numId w:val="15"/>
        </w:numPr>
        <w:jc w:val="both"/>
        <w:rPr>
          <w:bCs/>
        </w:rPr>
      </w:pPr>
      <w:r>
        <w:rPr>
          <w:bCs/>
        </w:rPr>
        <w:t xml:space="preserve">wydano </w:t>
      </w:r>
      <w:r w:rsidR="004516E1" w:rsidRPr="004516E1">
        <w:rPr>
          <w:bCs/>
        </w:rPr>
        <w:t>5 opinii dot. organizacji ruchu, w związku z planowanymi robotami w pasie drogowym.</w:t>
      </w:r>
    </w:p>
    <w:p w:rsidR="004516E1" w:rsidRDefault="004516E1" w:rsidP="004516E1">
      <w:pPr>
        <w:pStyle w:val="Tekstpodstawowy"/>
        <w:jc w:val="both"/>
        <w:rPr>
          <w:bCs/>
          <w:u w:val="single"/>
        </w:rPr>
      </w:pPr>
      <w:r w:rsidRPr="00BF7ECB">
        <w:rPr>
          <w:bCs/>
          <w:u w:val="single"/>
        </w:rPr>
        <w:lastRenderedPageBreak/>
        <w:t>Inne:</w:t>
      </w:r>
    </w:p>
    <w:p w:rsidR="00BF7ECB" w:rsidRDefault="004516E1" w:rsidP="00AC3435">
      <w:pPr>
        <w:pStyle w:val="Tekstpodstawowy"/>
        <w:numPr>
          <w:ilvl w:val="0"/>
          <w:numId w:val="15"/>
        </w:numPr>
        <w:jc w:val="both"/>
        <w:rPr>
          <w:bCs/>
        </w:rPr>
      </w:pPr>
      <w:r w:rsidRPr="004516E1">
        <w:rPr>
          <w:bCs/>
        </w:rPr>
        <w:t xml:space="preserve">Wystawiono 9 faktur za korzystanie z przystanków na łączną kwotę </w:t>
      </w:r>
      <w:r w:rsidR="00BF7ECB">
        <w:rPr>
          <w:bCs/>
        </w:rPr>
        <w:t>12.</w:t>
      </w:r>
      <w:r w:rsidRPr="004516E1">
        <w:rPr>
          <w:bCs/>
        </w:rPr>
        <w:t>404,65 zł</w:t>
      </w:r>
    </w:p>
    <w:p w:rsidR="003C6078" w:rsidRPr="00BF7ECB" w:rsidRDefault="00BF7ECB" w:rsidP="00AC3435">
      <w:pPr>
        <w:pStyle w:val="Tekstpodstawowy"/>
        <w:numPr>
          <w:ilvl w:val="0"/>
          <w:numId w:val="15"/>
        </w:numPr>
        <w:jc w:val="both"/>
        <w:rPr>
          <w:bCs/>
        </w:rPr>
      </w:pPr>
      <w:r>
        <w:rPr>
          <w:bCs/>
        </w:rPr>
        <w:t xml:space="preserve">Wydano </w:t>
      </w:r>
      <w:r w:rsidR="004516E1" w:rsidRPr="00BF7ECB">
        <w:rPr>
          <w:bCs/>
        </w:rPr>
        <w:t>postanowienie opiniujące przebieg linii komunikacyjnych</w:t>
      </w:r>
    </w:p>
    <w:p w:rsidR="00873F74" w:rsidRPr="005A49B8" w:rsidRDefault="00873F74" w:rsidP="00C45017">
      <w:pPr>
        <w:pStyle w:val="Akapitzlist"/>
        <w:keepNext/>
        <w:spacing w:after="0" w:line="240" w:lineRule="auto"/>
        <w:jc w:val="both"/>
        <w:outlineLvl w:val="1"/>
        <w:rPr>
          <w:rFonts w:ascii="Times New Roman" w:eastAsia="Times New Roman" w:hAnsi="Times New Roman" w:cs="Times New Roman"/>
          <w:b/>
          <w:bCs/>
          <w:iCs/>
          <w:sz w:val="28"/>
          <w:szCs w:val="28"/>
          <w:u w:val="single"/>
        </w:rPr>
      </w:pPr>
    </w:p>
    <w:p w:rsidR="005B6F9B" w:rsidRDefault="005B6F9B" w:rsidP="00795E15">
      <w:pPr>
        <w:keepNext/>
        <w:spacing w:after="0" w:line="240" w:lineRule="auto"/>
        <w:jc w:val="both"/>
        <w:outlineLvl w:val="1"/>
        <w:rPr>
          <w:rFonts w:ascii="Times New Roman" w:eastAsia="Times New Roman" w:hAnsi="Times New Roman" w:cs="Times New Roman"/>
          <w:b/>
          <w:bCs/>
          <w:iCs/>
          <w:sz w:val="28"/>
          <w:szCs w:val="28"/>
          <w:u w:val="single"/>
        </w:rPr>
      </w:pPr>
      <w:r w:rsidRPr="005A49B8">
        <w:rPr>
          <w:rFonts w:ascii="Times New Roman" w:eastAsia="Times New Roman" w:hAnsi="Times New Roman" w:cs="Times New Roman"/>
          <w:b/>
          <w:bCs/>
          <w:iCs/>
          <w:sz w:val="28"/>
          <w:szCs w:val="28"/>
          <w:u w:val="single"/>
        </w:rPr>
        <w:t>W sprawach gospodarowania mieniem komunalnym:</w:t>
      </w:r>
    </w:p>
    <w:p w:rsidR="00873F74" w:rsidRPr="00795E15" w:rsidRDefault="00873F74" w:rsidP="00795E15">
      <w:pPr>
        <w:keepNext/>
        <w:spacing w:after="0" w:line="240" w:lineRule="auto"/>
        <w:jc w:val="both"/>
        <w:outlineLvl w:val="1"/>
        <w:rPr>
          <w:rFonts w:ascii="Times New Roman" w:eastAsia="Times New Roman" w:hAnsi="Times New Roman" w:cs="Times New Roman"/>
          <w:b/>
          <w:bCs/>
          <w:iCs/>
          <w:sz w:val="28"/>
          <w:szCs w:val="28"/>
          <w:u w:val="single"/>
        </w:rPr>
      </w:pPr>
    </w:p>
    <w:p w:rsidR="00795E15" w:rsidRPr="005A49B8" w:rsidRDefault="00795E15" w:rsidP="005B6F9B">
      <w:pPr>
        <w:spacing w:after="0" w:line="240" w:lineRule="auto"/>
        <w:jc w:val="both"/>
        <w:rPr>
          <w:rFonts w:ascii="Times New Roman" w:eastAsia="Calibri" w:hAnsi="Times New Roman" w:cs="Times New Roman"/>
          <w:sz w:val="28"/>
          <w:szCs w:val="28"/>
        </w:rPr>
      </w:pPr>
    </w:p>
    <w:p w:rsidR="005B6F9B" w:rsidRPr="00873F74" w:rsidRDefault="005B6F9B" w:rsidP="005B6F9B">
      <w:pPr>
        <w:numPr>
          <w:ilvl w:val="0"/>
          <w:numId w:val="1"/>
        </w:numPr>
        <w:contextualSpacing/>
        <w:jc w:val="both"/>
        <w:rPr>
          <w:rFonts w:ascii="Times New Roman" w:eastAsia="Calibri" w:hAnsi="Times New Roman" w:cs="Times New Roman"/>
          <w:b/>
          <w:sz w:val="28"/>
          <w:szCs w:val="28"/>
          <w:u w:val="single"/>
        </w:rPr>
      </w:pPr>
      <w:r w:rsidRPr="00873F74">
        <w:rPr>
          <w:rFonts w:ascii="Times New Roman" w:eastAsia="Calibri" w:hAnsi="Times New Roman" w:cs="Times New Roman"/>
          <w:b/>
          <w:sz w:val="28"/>
          <w:szCs w:val="28"/>
          <w:u w:val="single"/>
        </w:rPr>
        <w:t>Porozumienia, umowy, protokoły uzgodnień:</w:t>
      </w:r>
    </w:p>
    <w:p w:rsidR="004F328F" w:rsidRPr="00873F74" w:rsidRDefault="004F328F" w:rsidP="004F328F">
      <w:pPr>
        <w:ind w:left="720"/>
        <w:contextualSpacing/>
        <w:jc w:val="both"/>
        <w:rPr>
          <w:rFonts w:ascii="Times New Roman" w:eastAsia="Calibri" w:hAnsi="Times New Roman" w:cs="Times New Roman"/>
          <w:b/>
          <w:sz w:val="28"/>
          <w:szCs w:val="28"/>
          <w:u w:val="single"/>
        </w:rPr>
      </w:pPr>
    </w:p>
    <w:p w:rsidR="00873F74" w:rsidRPr="00873F74" w:rsidRDefault="00873F74" w:rsidP="00873F74">
      <w:pPr>
        <w:rPr>
          <w:rFonts w:ascii="Times New Roman" w:eastAsia="Calibri" w:hAnsi="Times New Roman" w:cs="Times New Roman"/>
          <w:b/>
          <w:sz w:val="28"/>
          <w:szCs w:val="28"/>
          <w:u w:val="single"/>
        </w:rPr>
      </w:pPr>
      <w:r w:rsidRPr="00873F74">
        <w:rPr>
          <w:rFonts w:ascii="Times New Roman" w:eastAsia="Calibri" w:hAnsi="Times New Roman" w:cs="Times New Roman"/>
          <w:b/>
          <w:sz w:val="28"/>
          <w:szCs w:val="28"/>
          <w:u w:val="single"/>
        </w:rPr>
        <w:t>I. Sprzedaż nieruchomości w drodze bezprzetargowej:</w:t>
      </w:r>
    </w:p>
    <w:p w:rsidR="00A70D3A" w:rsidRPr="00A70D3A" w:rsidRDefault="00A70D3A" w:rsidP="00AC3435">
      <w:pPr>
        <w:pStyle w:val="Akapitzlist"/>
        <w:numPr>
          <w:ilvl w:val="0"/>
          <w:numId w:val="16"/>
        </w:numPr>
        <w:jc w:val="both"/>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lokal mieszkalny nr 6 w budynku Nr 6a przy ul. Kilińskiego - na rzecz </w:t>
      </w:r>
      <w:r w:rsidRPr="00A70D3A">
        <w:rPr>
          <w:rFonts w:ascii="Times New Roman" w:eastAsia="Calibri" w:hAnsi="Times New Roman" w:cs="Times New Roman"/>
          <w:sz w:val="28"/>
          <w:szCs w:val="28"/>
        </w:rPr>
        <w:br/>
      </w:r>
      <w:r w:rsidRPr="00A70D3A">
        <w:rPr>
          <w:rFonts w:ascii="Times New Roman" w:hAnsi="Times New Roman" w:cs="Times New Roman"/>
          <w:sz w:val="28"/>
          <w:szCs w:val="28"/>
        </w:rPr>
        <w:t xml:space="preserve">   najemcy - z bonifikatą 90% (</w:t>
      </w:r>
      <w:r w:rsidRPr="00A70D3A">
        <w:rPr>
          <w:rFonts w:ascii="Times New Roman" w:eastAsia="Calibri" w:hAnsi="Times New Roman" w:cs="Times New Roman"/>
          <w:sz w:val="28"/>
          <w:szCs w:val="28"/>
        </w:rPr>
        <w:t>cena nieruchomości netto: 12.410</w:t>
      </w:r>
      <w:r w:rsidRPr="00A70D3A">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C3435">
      <w:pPr>
        <w:pStyle w:val="Akapitzlist"/>
        <w:numPr>
          <w:ilvl w:val="0"/>
          <w:numId w:val="16"/>
        </w:numPr>
        <w:jc w:val="both"/>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lokal mieszkalny nr 16 w budynku Nr 6a przy ul. Kościuszki - na rzecz </w:t>
      </w:r>
      <w:r w:rsidRPr="00A70D3A">
        <w:rPr>
          <w:rFonts w:ascii="Times New Roman" w:eastAsia="Calibri" w:hAnsi="Times New Roman" w:cs="Times New Roman"/>
          <w:sz w:val="28"/>
          <w:szCs w:val="28"/>
        </w:rPr>
        <w:br/>
      </w:r>
      <w:r w:rsidRPr="00A70D3A">
        <w:rPr>
          <w:rFonts w:ascii="Times New Roman" w:hAnsi="Times New Roman" w:cs="Times New Roman"/>
          <w:sz w:val="28"/>
          <w:szCs w:val="28"/>
        </w:rPr>
        <w:t xml:space="preserve">   najemcy - z bonifikatą 90% (</w:t>
      </w:r>
      <w:r w:rsidRPr="00A70D3A">
        <w:rPr>
          <w:rFonts w:ascii="Times New Roman" w:eastAsia="Calibri" w:hAnsi="Times New Roman" w:cs="Times New Roman"/>
          <w:sz w:val="28"/>
          <w:szCs w:val="28"/>
        </w:rPr>
        <w:t>c</w:t>
      </w:r>
      <w:r w:rsidRPr="00A70D3A">
        <w:rPr>
          <w:rFonts w:ascii="Times New Roman" w:hAnsi="Times New Roman" w:cs="Times New Roman"/>
          <w:sz w:val="28"/>
          <w:szCs w:val="28"/>
        </w:rPr>
        <w:t>ena nieruchomości netto: 9.320 zł</w:t>
      </w:r>
      <w:r w:rsidRPr="00A70D3A">
        <w:rPr>
          <w:rFonts w:ascii="Times New Roman" w:eastAsia="Calibri" w:hAnsi="Times New Roman" w:cs="Times New Roman"/>
          <w:sz w:val="28"/>
          <w:szCs w:val="28"/>
        </w:rPr>
        <w:t xml:space="preserve"> )</w:t>
      </w:r>
    </w:p>
    <w:p w:rsidR="00A70D3A" w:rsidRPr="00A70D3A" w:rsidRDefault="00A70D3A" w:rsidP="00AC3435">
      <w:pPr>
        <w:pStyle w:val="Akapitzlist"/>
        <w:numPr>
          <w:ilvl w:val="0"/>
          <w:numId w:val="16"/>
        </w:numPr>
        <w:jc w:val="both"/>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lokal mieszkalny nr 13 w budynku Nr 4 przy ul. Łokietka - na rzecz </w:t>
      </w:r>
      <w:r w:rsidRPr="00A70D3A">
        <w:rPr>
          <w:rFonts w:ascii="Times New Roman" w:hAnsi="Times New Roman" w:cs="Times New Roman"/>
          <w:sz w:val="28"/>
          <w:szCs w:val="28"/>
        </w:rPr>
        <w:t xml:space="preserve">najemcy </w:t>
      </w:r>
      <w:r w:rsidRPr="00A70D3A">
        <w:rPr>
          <w:rFonts w:ascii="Times New Roman" w:hAnsi="Times New Roman" w:cs="Times New Roman"/>
          <w:sz w:val="28"/>
          <w:szCs w:val="28"/>
        </w:rPr>
        <w:br/>
        <w:t xml:space="preserve">  - z bonifikatą 90% (</w:t>
      </w:r>
      <w:r w:rsidRPr="00A70D3A">
        <w:rPr>
          <w:rFonts w:ascii="Times New Roman" w:eastAsia="Calibri" w:hAnsi="Times New Roman" w:cs="Times New Roman"/>
          <w:sz w:val="28"/>
          <w:szCs w:val="28"/>
        </w:rPr>
        <w:t>cena lokalu netto: 10.511,70</w:t>
      </w:r>
      <w:r w:rsidRPr="00A70D3A">
        <w:rPr>
          <w:rFonts w:ascii="Times New Roman" w:hAnsi="Times New Roman" w:cs="Times New Roman"/>
          <w:sz w:val="28"/>
          <w:szCs w:val="28"/>
        </w:rPr>
        <w:t xml:space="preserve"> zł</w:t>
      </w:r>
      <w:r w:rsidRPr="00A70D3A">
        <w:rPr>
          <w:rFonts w:ascii="Times New Roman" w:eastAsia="Calibri" w:hAnsi="Times New Roman" w:cs="Times New Roman"/>
          <w:sz w:val="28"/>
          <w:szCs w:val="28"/>
        </w:rPr>
        <w:t xml:space="preserve"> + I opł</w:t>
      </w:r>
      <w:r w:rsidRPr="00A70D3A">
        <w:rPr>
          <w:rFonts w:ascii="Times New Roman" w:hAnsi="Times New Roman" w:cs="Times New Roman"/>
          <w:sz w:val="28"/>
          <w:szCs w:val="28"/>
        </w:rPr>
        <w:t xml:space="preserve">ata za grunt netto: </w:t>
      </w:r>
      <w:r w:rsidRPr="00A70D3A">
        <w:rPr>
          <w:rFonts w:ascii="Times New Roman" w:hAnsi="Times New Roman" w:cs="Times New Roman"/>
          <w:sz w:val="28"/>
          <w:szCs w:val="28"/>
        </w:rPr>
        <w:br/>
        <w:t xml:space="preserve">  59,57 zł</w:t>
      </w:r>
      <w:r w:rsidRPr="00A70D3A">
        <w:rPr>
          <w:rFonts w:ascii="Times New Roman" w:eastAsia="Calibri" w:hAnsi="Times New Roman" w:cs="Times New Roman"/>
          <w:sz w:val="28"/>
          <w:szCs w:val="28"/>
        </w:rPr>
        <w:t>)</w:t>
      </w:r>
    </w:p>
    <w:p w:rsidR="00A70D3A" w:rsidRPr="00A70D3A" w:rsidRDefault="00A70D3A" w:rsidP="00AC3435">
      <w:pPr>
        <w:pStyle w:val="Akapitzlist"/>
        <w:numPr>
          <w:ilvl w:val="0"/>
          <w:numId w:val="16"/>
        </w:numPr>
        <w:jc w:val="both"/>
        <w:rPr>
          <w:rFonts w:ascii="Times New Roman" w:eastAsia="Calibri" w:hAnsi="Times New Roman" w:cs="Times New Roman"/>
          <w:sz w:val="28"/>
          <w:szCs w:val="28"/>
        </w:rPr>
      </w:pPr>
      <w:r w:rsidRPr="00A70D3A">
        <w:rPr>
          <w:rFonts w:ascii="Times New Roman" w:eastAsia="Calibri" w:hAnsi="Times New Roman" w:cs="Times New Roman"/>
          <w:sz w:val="28"/>
          <w:szCs w:val="28"/>
        </w:rPr>
        <w:t>lokal mieszkalny nr 5 w budynku Nr 21 przy ul. Staszica - na rzecz najemcy z bonifikatą 9</w:t>
      </w:r>
      <w:r w:rsidRPr="00A70D3A">
        <w:rPr>
          <w:rFonts w:ascii="Times New Roman" w:hAnsi="Times New Roman" w:cs="Times New Roman"/>
          <w:sz w:val="28"/>
          <w:szCs w:val="28"/>
        </w:rPr>
        <w:t>0% (</w:t>
      </w:r>
      <w:r w:rsidRPr="00A70D3A">
        <w:rPr>
          <w:rFonts w:ascii="Times New Roman" w:eastAsia="Calibri" w:hAnsi="Times New Roman" w:cs="Times New Roman"/>
          <w:sz w:val="28"/>
          <w:szCs w:val="28"/>
        </w:rPr>
        <w:t>cena lokalu netto: 8.014,60</w:t>
      </w:r>
      <w:r w:rsidRPr="00A70D3A">
        <w:rPr>
          <w:rFonts w:ascii="Times New Roman" w:hAnsi="Times New Roman" w:cs="Times New Roman"/>
          <w:sz w:val="28"/>
          <w:szCs w:val="28"/>
        </w:rPr>
        <w:t xml:space="preserve"> zł</w:t>
      </w:r>
      <w:r w:rsidRPr="00A70D3A">
        <w:rPr>
          <w:rFonts w:ascii="Times New Roman" w:eastAsia="Calibri" w:hAnsi="Times New Roman" w:cs="Times New Roman"/>
          <w:sz w:val="28"/>
          <w:szCs w:val="28"/>
        </w:rPr>
        <w:t xml:space="preserve"> + I opł</w:t>
      </w:r>
      <w:r>
        <w:rPr>
          <w:rFonts w:ascii="Times New Roman" w:hAnsi="Times New Roman" w:cs="Times New Roman"/>
          <w:sz w:val="28"/>
          <w:szCs w:val="28"/>
        </w:rPr>
        <w:t xml:space="preserve">ata za grunt netto: </w:t>
      </w:r>
      <w:r w:rsidRPr="00A70D3A">
        <w:rPr>
          <w:rFonts w:ascii="Times New Roman" w:hAnsi="Times New Roman" w:cs="Times New Roman"/>
          <w:sz w:val="28"/>
          <w:szCs w:val="28"/>
        </w:rPr>
        <w:t>51,35 zł</w:t>
      </w:r>
      <w:r w:rsidRPr="00A70D3A">
        <w:rPr>
          <w:rFonts w:ascii="Times New Roman" w:eastAsia="Calibri" w:hAnsi="Times New Roman" w:cs="Times New Roman"/>
          <w:sz w:val="28"/>
          <w:szCs w:val="28"/>
        </w:rPr>
        <w:t>)</w:t>
      </w:r>
    </w:p>
    <w:p w:rsidR="00A70D3A" w:rsidRPr="00A70D3A" w:rsidRDefault="00A70D3A" w:rsidP="00AC3435">
      <w:pPr>
        <w:pStyle w:val="Akapitzlist"/>
        <w:numPr>
          <w:ilvl w:val="0"/>
          <w:numId w:val="16"/>
        </w:numPr>
        <w:jc w:val="both"/>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działka Nr 376 o pow. </w:t>
      </w:r>
      <w:smartTag w:uri="urn:schemas-microsoft-com:office:smarttags" w:element="metricconverter">
        <w:smartTagPr>
          <w:attr w:name="ProductID" w:val="20 m2"/>
        </w:smartTagPr>
        <w:r w:rsidRPr="00A70D3A">
          <w:rPr>
            <w:rFonts w:ascii="Times New Roman" w:eastAsia="Calibri" w:hAnsi="Times New Roman" w:cs="Times New Roman"/>
            <w:sz w:val="28"/>
            <w:szCs w:val="28"/>
          </w:rPr>
          <w:t>20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wraz z posadowionym na niej</w:t>
      </w:r>
      <w:r w:rsidRPr="00A70D3A">
        <w:rPr>
          <w:rFonts w:ascii="Times New Roman" w:hAnsi="Times New Roman" w:cs="Times New Roman"/>
          <w:sz w:val="28"/>
          <w:szCs w:val="28"/>
        </w:rPr>
        <w:t xml:space="preserve"> garażem - ul.</w:t>
      </w:r>
      <w:r w:rsidRPr="00A70D3A">
        <w:rPr>
          <w:rFonts w:ascii="Times New Roman" w:hAnsi="Times New Roman" w:cs="Times New Roman"/>
          <w:sz w:val="28"/>
          <w:szCs w:val="28"/>
        </w:rPr>
        <w:br/>
        <w:t xml:space="preserve">  </w:t>
      </w:r>
      <w:proofErr w:type="spellStart"/>
      <w:r w:rsidRPr="00A70D3A">
        <w:rPr>
          <w:rFonts w:ascii="Times New Roman" w:hAnsi="Times New Roman" w:cs="Times New Roman"/>
          <w:sz w:val="28"/>
          <w:szCs w:val="28"/>
        </w:rPr>
        <w:t>Staroszkolna</w:t>
      </w:r>
      <w:proofErr w:type="spellEnd"/>
      <w:r w:rsidRPr="00A70D3A">
        <w:rPr>
          <w:rFonts w:ascii="Times New Roman" w:hAnsi="Times New Roman" w:cs="Times New Roman"/>
          <w:sz w:val="28"/>
          <w:szCs w:val="28"/>
        </w:rPr>
        <w:t xml:space="preserve"> (</w:t>
      </w:r>
      <w:r w:rsidRPr="00A70D3A">
        <w:rPr>
          <w:rFonts w:ascii="Times New Roman" w:eastAsia="Calibri" w:hAnsi="Times New Roman" w:cs="Times New Roman"/>
          <w:sz w:val="28"/>
          <w:szCs w:val="28"/>
        </w:rPr>
        <w:t>cena</w:t>
      </w:r>
      <w:r w:rsidRPr="00A70D3A">
        <w:rPr>
          <w:rFonts w:ascii="Times New Roman" w:hAnsi="Times New Roman" w:cs="Times New Roman"/>
          <w:sz w:val="28"/>
          <w:szCs w:val="28"/>
        </w:rPr>
        <w:t xml:space="preserve"> nieruchomości netto: 6.400 zł</w:t>
      </w:r>
      <w:r w:rsidRPr="00A70D3A">
        <w:rPr>
          <w:rFonts w:ascii="Times New Roman" w:eastAsia="Calibri" w:hAnsi="Times New Roman" w:cs="Times New Roman"/>
          <w:sz w:val="28"/>
          <w:szCs w:val="28"/>
        </w:rPr>
        <w:t>)</w:t>
      </w:r>
    </w:p>
    <w:p w:rsidR="00873F74" w:rsidRPr="00A70D3A" w:rsidRDefault="00A70D3A" w:rsidP="00AC3435">
      <w:pPr>
        <w:pStyle w:val="Akapitzlist"/>
        <w:numPr>
          <w:ilvl w:val="0"/>
          <w:numId w:val="16"/>
        </w:numPr>
        <w:jc w:val="both"/>
        <w:rPr>
          <w:rFonts w:ascii="Times New Roman" w:hAnsi="Times New Roman" w:cs="Times New Roman"/>
          <w:sz w:val="28"/>
          <w:szCs w:val="28"/>
        </w:rPr>
      </w:pPr>
      <w:r w:rsidRPr="00A70D3A">
        <w:rPr>
          <w:rFonts w:ascii="Times New Roman" w:eastAsia="Calibri" w:hAnsi="Times New Roman" w:cs="Times New Roman"/>
          <w:sz w:val="28"/>
          <w:szCs w:val="28"/>
        </w:rPr>
        <w:t xml:space="preserve">działka Nr 137/3 o pow. </w:t>
      </w:r>
      <w:smartTag w:uri="urn:schemas-microsoft-com:office:smarttags" w:element="metricconverter">
        <w:smartTagPr>
          <w:attr w:name="ProductID" w:val="800 m2"/>
        </w:smartTagPr>
        <w:r w:rsidRPr="00A70D3A">
          <w:rPr>
            <w:rFonts w:ascii="Times New Roman" w:eastAsia="Calibri" w:hAnsi="Times New Roman" w:cs="Times New Roman"/>
            <w:sz w:val="28"/>
            <w:szCs w:val="28"/>
          </w:rPr>
          <w:t>800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 ul. Kwiatowa - sprzedaż w udziałach </w:t>
      </w:r>
      <w:r w:rsidRPr="00A70D3A">
        <w:rPr>
          <w:rFonts w:ascii="Times New Roman" w:eastAsia="Calibri" w:hAnsi="Times New Roman" w:cs="Times New Roman"/>
          <w:sz w:val="28"/>
          <w:szCs w:val="28"/>
        </w:rPr>
        <w:br/>
        <w:t xml:space="preserve">  na rzecz właścicieli wyodrębnionych lokali mieszkalnych - w celu </w:t>
      </w:r>
      <w:r w:rsidRPr="00A70D3A">
        <w:rPr>
          <w:rFonts w:ascii="Times New Roman" w:eastAsia="Calibri" w:hAnsi="Times New Roman" w:cs="Times New Roman"/>
          <w:sz w:val="28"/>
          <w:szCs w:val="28"/>
        </w:rPr>
        <w:br/>
        <w:t xml:space="preserve">  poprawienia warunków zagospodarowania działki przyległej</w:t>
      </w:r>
      <w:r>
        <w:rPr>
          <w:rFonts w:ascii="Times New Roman" w:hAnsi="Times New Roman" w:cs="Times New Roman"/>
          <w:sz w:val="28"/>
          <w:szCs w:val="28"/>
        </w:rPr>
        <w:t xml:space="preserve">, </w:t>
      </w:r>
      <w:r w:rsidRPr="00A70D3A">
        <w:rPr>
          <w:rFonts w:ascii="Times New Roman" w:eastAsia="Calibri" w:hAnsi="Times New Roman" w:cs="Times New Roman"/>
          <w:sz w:val="28"/>
          <w:szCs w:val="28"/>
        </w:rPr>
        <w:t>zabudow</w:t>
      </w:r>
      <w:r>
        <w:rPr>
          <w:rFonts w:ascii="Times New Roman" w:hAnsi="Times New Roman" w:cs="Times New Roman"/>
          <w:sz w:val="28"/>
          <w:szCs w:val="28"/>
        </w:rPr>
        <w:t xml:space="preserve">anej </w:t>
      </w:r>
      <w:r w:rsidRPr="00A70D3A">
        <w:rPr>
          <w:rFonts w:ascii="Times New Roman" w:hAnsi="Times New Roman" w:cs="Times New Roman"/>
          <w:sz w:val="28"/>
          <w:szCs w:val="28"/>
        </w:rPr>
        <w:t>budynkiem mieszkalnym (</w:t>
      </w:r>
      <w:r w:rsidRPr="00A70D3A">
        <w:rPr>
          <w:rFonts w:ascii="Times New Roman" w:eastAsia="Calibri" w:hAnsi="Times New Roman" w:cs="Times New Roman"/>
          <w:sz w:val="28"/>
          <w:szCs w:val="28"/>
        </w:rPr>
        <w:t>z zastosowaniem</w:t>
      </w:r>
      <w:r>
        <w:rPr>
          <w:rFonts w:ascii="Times New Roman" w:hAnsi="Times New Roman" w:cs="Times New Roman"/>
          <w:sz w:val="28"/>
          <w:szCs w:val="28"/>
        </w:rPr>
        <w:t xml:space="preserve"> 99% bonifikaty - łączna cena </w:t>
      </w:r>
      <w:r w:rsidRPr="00A70D3A">
        <w:rPr>
          <w:rFonts w:ascii="Times New Roman" w:eastAsia="Calibri" w:hAnsi="Times New Roman" w:cs="Times New Roman"/>
          <w:sz w:val="28"/>
          <w:szCs w:val="28"/>
        </w:rPr>
        <w:t xml:space="preserve"> udziałów netto: 670,99 </w:t>
      </w:r>
      <w:r w:rsidRPr="00A70D3A">
        <w:rPr>
          <w:rFonts w:ascii="Times New Roman" w:hAnsi="Times New Roman" w:cs="Times New Roman"/>
          <w:sz w:val="28"/>
          <w:szCs w:val="28"/>
        </w:rPr>
        <w:t>zł</w:t>
      </w:r>
      <w:r w:rsidRPr="00A70D3A">
        <w:rPr>
          <w:rFonts w:ascii="Times New Roman" w:eastAsia="Calibri" w:hAnsi="Times New Roman" w:cs="Times New Roman"/>
          <w:sz w:val="28"/>
          <w:szCs w:val="28"/>
        </w:rPr>
        <w:t>)</w:t>
      </w:r>
    </w:p>
    <w:p w:rsidR="00873F74" w:rsidRDefault="00873F74" w:rsidP="00873F74">
      <w:pPr>
        <w:rPr>
          <w:rFonts w:ascii="Times New Roman" w:eastAsia="Calibri" w:hAnsi="Times New Roman" w:cs="Times New Roman"/>
          <w:b/>
          <w:sz w:val="28"/>
          <w:szCs w:val="28"/>
          <w:u w:val="single"/>
        </w:rPr>
      </w:pPr>
      <w:r w:rsidRPr="00873F74">
        <w:rPr>
          <w:rFonts w:ascii="Times New Roman" w:eastAsia="Calibri" w:hAnsi="Times New Roman" w:cs="Times New Roman"/>
          <w:b/>
          <w:sz w:val="28"/>
          <w:szCs w:val="28"/>
          <w:u w:val="single"/>
        </w:rPr>
        <w:t>II</w:t>
      </w:r>
      <w:r w:rsidRPr="00873F74">
        <w:rPr>
          <w:rFonts w:ascii="Times New Roman" w:hAnsi="Times New Roman" w:cs="Times New Roman"/>
          <w:b/>
          <w:sz w:val="28"/>
          <w:szCs w:val="28"/>
          <w:u w:val="single"/>
        </w:rPr>
        <w:t xml:space="preserve">. </w:t>
      </w:r>
      <w:r w:rsidRPr="00873F74">
        <w:rPr>
          <w:rFonts w:ascii="Times New Roman" w:eastAsia="Calibri" w:hAnsi="Times New Roman" w:cs="Times New Roman"/>
          <w:b/>
          <w:sz w:val="28"/>
          <w:szCs w:val="28"/>
        </w:rPr>
        <w:t xml:space="preserve"> </w:t>
      </w:r>
      <w:r w:rsidRPr="00873F74">
        <w:rPr>
          <w:rFonts w:ascii="Times New Roman" w:hAnsi="Times New Roman" w:cs="Times New Roman"/>
          <w:b/>
          <w:sz w:val="28"/>
          <w:szCs w:val="28"/>
          <w:u w:val="single"/>
        </w:rPr>
        <w:t>Sprzedaż</w:t>
      </w:r>
      <w:r w:rsidRPr="00873F74">
        <w:rPr>
          <w:rFonts w:ascii="Times New Roman" w:eastAsia="Calibri" w:hAnsi="Times New Roman" w:cs="Times New Roman"/>
          <w:b/>
          <w:sz w:val="28"/>
          <w:szCs w:val="28"/>
          <w:u w:val="single"/>
        </w:rPr>
        <w:t xml:space="preserve"> nieruchomości w drodze przetargu :</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działki przeznaczone pod budowę garaży- rejon ulic: Łasicka-Starzyńskiego:</w:t>
      </w:r>
    </w:p>
    <w:p w:rsidR="00A70D3A" w:rsidRPr="00A70D3A" w:rsidRDefault="00A70D3A" w:rsidP="00A70D3A">
      <w:pPr>
        <w:rPr>
          <w:rFonts w:ascii="Times New Roman" w:eastAsia="Calibri" w:hAnsi="Times New Roman" w:cs="Times New Roman"/>
          <w:sz w:val="28"/>
          <w:szCs w:val="28"/>
        </w:rPr>
      </w:pP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544/30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w:t>
      </w:r>
      <w:r>
        <w:rPr>
          <w:rFonts w:ascii="Times New Roman" w:hAnsi="Times New Roman" w:cs="Times New Roman"/>
          <w:sz w:val="28"/>
          <w:szCs w:val="28"/>
        </w:rPr>
        <w:t>(</w:t>
      </w:r>
      <w:r w:rsidRPr="00A70D3A">
        <w:rPr>
          <w:rFonts w:ascii="Times New Roman" w:eastAsia="Calibri" w:hAnsi="Times New Roman" w:cs="Times New Roman"/>
          <w:sz w:val="28"/>
          <w:szCs w:val="28"/>
        </w:rPr>
        <w:t>cena netto: 6.544,72</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544/26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w:t>
      </w:r>
      <w:r>
        <w:rPr>
          <w:rFonts w:ascii="Times New Roman" w:hAnsi="Times New Roman" w:cs="Times New Roman"/>
          <w:sz w:val="28"/>
          <w:szCs w:val="28"/>
        </w:rPr>
        <w:t>(</w:t>
      </w:r>
      <w:r w:rsidRPr="00A70D3A">
        <w:rPr>
          <w:rFonts w:ascii="Times New Roman" w:eastAsia="Calibri" w:hAnsi="Times New Roman" w:cs="Times New Roman"/>
          <w:sz w:val="28"/>
          <w:szCs w:val="28"/>
        </w:rPr>
        <w:t>cena netto: 6.910,57 zł)</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lastRenderedPageBreak/>
        <w:t xml:space="preserve">* działka Nr 544/27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w:t>
      </w:r>
      <w:r>
        <w:rPr>
          <w:rFonts w:ascii="Times New Roman" w:hAnsi="Times New Roman" w:cs="Times New Roman"/>
          <w:sz w:val="28"/>
          <w:szCs w:val="28"/>
        </w:rPr>
        <w:t>(</w:t>
      </w:r>
      <w:r w:rsidRPr="00A70D3A">
        <w:rPr>
          <w:rFonts w:ascii="Times New Roman" w:eastAsia="Calibri" w:hAnsi="Times New Roman" w:cs="Times New Roman"/>
          <w:sz w:val="28"/>
          <w:szCs w:val="28"/>
        </w:rPr>
        <w:t>cena netto: 6.829,27</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544/29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sidRPr="00A70D3A">
        <w:rPr>
          <w:rFonts w:ascii="Times New Roman" w:eastAsia="Calibri" w:hAnsi="Times New Roman" w:cs="Times New Roman"/>
          <w:sz w:val="28"/>
          <w:szCs w:val="28"/>
        </w:rPr>
        <w:t xml:space="preserve">  </w:t>
      </w:r>
      <w:r>
        <w:rPr>
          <w:rFonts w:ascii="Times New Roman" w:hAnsi="Times New Roman" w:cs="Times New Roman"/>
          <w:sz w:val="28"/>
          <w:szCs w:val="28"/>
        </w:rPr>
        <w:t>(</w:t>
      </w:r>
      <w:r w:rsidRPr="00A70D3A">
        <w:rPr>
          <w:rFonts w:ascii="Times New Roman" w:eastAsia="Calibri" w:hAnsi="Times New Roman" w:cs="Times New Roman"/>
          <w:sz w:val="28"/>
          <w:szCs w:val="28"/>
        </w:rPr>
        <w:t>cena netto: 6.991,87</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544/25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Pr>
          <w:rFonts w:ascii="Times New Roman" w:hAnsi="Times New Roman" w:cs="Times New Roman"/>
          <w:sz w:val="28"/>
          <w:szCs w:val="28"/>
        </w:rPr>
        <w:t xml:space="preserve">  (</w:t>
      </w:r>
      <w:r w:rsidRPr="00A70D3A">
        <w:rPr>
          <w:rFonts w:ascii="Times New Roman" w:eastAsia="Calibri" w:hAnsi="Times New Roman" w:cs="Times New Roman"/>
          <w:sz w:val="28"/>
          <w:szCs w:val="28"/>
        </w:rPr>
        <w:t>cena netto: 6.138,21</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544/28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Pr>
          <w:rFonts w:ascii="Times New Roman" w:hAnsi="Times New Roman" w:cs="Times New Roman"/>
          <w:sz w:val="28"/>
          <w:szCs w:val="28"/>
        </w:rPr>
        <w:t xml:space="preserve">  (</w:t>
      </w:r>
      <w:r w:rsidRPr="00A70D3A">
        <w:rPr>
          <w:rFonts w:ascii="Times New Roman" w:eastAsia="Calibri" w:hAnsi="Times New Roman" w:cs="Times New Roman"/>
          <w:sz w:val="28"/>
          <w:szCs w:val="28"/>
        </w:rPr>
        <w:t>cena netto: 7.357,72</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544/31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Pr>
          <w:rFonts w:ascii="Times New Roman" w:hAnsi="Times New Roman" w:cs="Times New Roman"/>
          <w:sz w:val="28"/>
          <w:szCs w:val="28"/>
        </w:rPr>
        <w:t xml:space="preserve">  (</w:t>
      </w:r>
      <w:r w:rsidRPr="00A70D3A">
        <w:rPr>
          <w:rFonts w:ascii="Times New Roman" w:eastAsia="Calibri" w:hAnsi="Times New Roman" w:cs="Times New Roman"/>
          <w:sz w:val="28"/>
          <w:szCs w:val="28"/>
        </w:rPr>
        <w:t>cena netto: 6.300,81</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A70D3A" w:rsidRDefault="00A70D3A" w:rsidP="00A70D3A">
      <w:pPr>
        <w:rPr>
          <w:rFonts w:ascii="Times New Roman" w:eastAsia="Calibri" w:hAnsi="Times New Roman" w:cs="Times New Roman"/>
          <w:sz w:val="28"/>
          <w:szCs w:val="28"/>
        </w:rPr>
      </w:pPr>
      <w:r w:rsidRPr="00A70D3A">
        <w:rPr>
          <w:rFonts w:ascii="Times New Roman" w:eastAsia="Calibri" w:hAnsi="Times New Roman" w:cs="Times New Roman"/>
          <w:sz w:val="28"/>
          <w:szCs w:val="28"/>
        </w:rPr>
        <w:t xml:space="preserve">* działka Nr 544/32 o pow. </w:t>
      </w:r>
      <w:smartTag w:uri="urn:schemas-microsoft-com:office:smarttags" w:element="metricconverter">
        <w:smartTagPr>
          <w:attr w:name="ProductID" w:val="21 m2"/>
        </w:smartTagPr>
        <w:r w:rsidRPr="00A70D3A">
          <w:rPr>
            <w:rFonts w:ascii="Times New Roman" w:eastAsia="Calibri" w:hAnsi="Times New Roman" w:cs="Times New Roman"/>
            <w:sz w:val="28"/>
            <w:szCs w:val="28"/>
          </w:rPr>
          <w:t>21 m</w:t>
        </w:r>
        <w:r w:rsidRPr="00A70D3A">
          <w:rPr>
            <w:rFonts w:ascii="Times New Roman" w:eastAsia="Calibri" w:hAnsi="Times New Roman" w:cs="Times New Roman"/>
            <w:sz w:val="28"/>
            <w:szCs w:val="28"/>
            <w:vertAlign w:val="superscript"/>
          </w:rPr>
          <w:t>2</w:t>
        </w:r>
      </w:smartTag>
      <w:r>
        <w:rPr>
          <w:rFonts w:ascii="Times New Roman" w:hAnsi="Times New Roman" w:cs="Times New Roman"/>
          <w:sz w:val="28"/>
          <w:szCs w:val="28"/>
        </w:rPr>
        <w:t xml:space="preserve">  (</w:t>
      </w:r>
      <w:r w:rsidRPr="00A70D3A">
        <w:rPr>
          <w:rFonts w:ascii="Times New Roman" w:eastAsia="Calibri" w:hAnsi="Times New Roman" w:cs="Times New Roman"/>
          <w:sz w:val="28"/>
          <w:szCs w:val="28"/>
        </w:rPr>
        <w:t>cena netto: 5.813,01</w:t>
      </w:r>
      <w:r>
        <w:rPr>
          <w:rFonts w:ascii="Times New Roman" w:hAnsi="Times New Roman" w:cs="Times New Roman"/>
          <w:sz w:val="28"/>
          <w:szCs w:val="28"/>
        </w:rPr>
        <w:t xml:space="preserve"> zł</w:t>
      </w:r>
      <w:r w:rsidRPr="00A70D3A">
        <w:rPr>
          <w:rFonts w:ascii="Times New Roman" w:eastAsia="Calibri" w:hAnsi="Times New Roman" w:cs="Times New Roman"/>
          <w:sz w:val="28"/>
          <w:szCs w:val="28"/>
        </w:rPr>
        <w:t>)</w:t>
      </w:r>
    </w:p>
    <w:p w:rsidR="00A70D3A" w:rsidRPr="00873F74" w:rsidRDefault="00A70D3A" w:rsidP="00873F74">
      <w:pPr>
        <w:rPr>
          <w:rFonts w:ascii="Times New Roman" w:eastAsia="Calibri" w:hAnsi="Times New Roman" w:cs="Times New Roman"/>
          <w:b/>
          <w:sz w:val="28"/>
          <w:szCs w:val="28"/>
          <w:u w:val="single"/>
        </w:rPr>
      </w:pPr>
    </w:p>
    <w:p w:rsidR="00CE746A" w:rsidRDefault="005B6F9B" w:rsidP="00825246">
      <w:pPr>
        <w:jc w:val="both"/>
        <w:rPr>
          <w:rFonts w:ascii="Times New Roman" w:eastAsia="Calibri" w:hAnsi="Times New Roman" w:cs="Times New Roman"/>
          <w:b/>
          <w:sz w:val="28"/>
          <w:szCs w:val="28"/>
          <w:u w:val="single"/>
        </w:rPr>
      </w:pPr>
      <w:r w:rsidRPr="00873F74">
        <w:rPr>
          <w:rFonts w:ascii="Times New Roman" w:eastAsia="Calibri" w:hAnsi="Times New Roman" w:cs="Times New Roman"/>
          <w:b/>
          <w:sz w:val="28"/>
          <w:szCs w:val="28"/>
          <w:u w:val="single"/>
        </w:rPr>
        <w:t>I</w:t>
      </w:r>
      <w:r w:rsidR="0001277A" w:rsidRPr="00873F74">
        <w:rPr>
          <w:rFonts w:ascii="Times New Roman" w:eastAsia="Calibri" w:hAnsi="Times New Roman" w:cs="Times New Roman"/>
          <w:b/>
          <w:sz w:val="28"/>
          <w:szCs w:val="28"/>
          <w:u w:val="single"/>
        </w:rPr>
        <w:t>I</w:t>
      </w:r>
      <w:r w:rsidRPr="00873F74">
        <w:rPr>
          <w:rFonts w:ascii="Times New Roman" w:eastAsia="Calibri" w:hAnsi="Times New Roman" w:cs="Times New Roman"/>
          <w:b/>
          <w:sz w:val="28"/>
          <w:szCs w:val="28"/>
          <w:u w:val="single"/>
        </w:rPr>
        <w:t>. Decyzje</w:t>
      </w:r>
      <w:r w:rsidR="00543D25" w:rsidRPr="00873F74">
        <w:rPr>
          <w:rFonts w:ascii="Times New Roman" w:eastAsia="Calibri" w:hAnsi="Times New Roman" w:cs="Times New Roman"/>
          <w:b/>
          <w:sz w:val="28"/>
          <w:szCs w:val="28"/>
          <w:u w:val="single"/>
        </w:rPr>
        <w:t xml:space="preserve"> w sprawie</w:t>
      </w:r>
      <w:r w:rsidRPr="00873F74">
        <w:rPr>
          <w:rFonts w:ascii="Times New Roman" w:eastAsia="Calibri" w:hAnsi="Times New Roman" w:cs="Times New Roman"/>
          <w:b/>
          <w:sz w:val="28"/>
          <w:szCs w:val="28"/>
          <w:u w:val="single"/>
        </w:rPr>
        <w:t>:</w:t>
      </w:r>
    </w:p>
    <w:p w:rsidR="00A70D3A" w:rsidRPr="007B7393" w:rsidRDefault="00A70D3A" w:rsidP="00AC3435">
      <w:pPr>
        <w:pStyle w:val="Akapitzlist"/>
        <w:numPr>
          <w:ilvl w:val="0"/>
          <w:numId w:val="17"/>
        </w:numPr>
        <w:rPr>
          <w:rFonts w:ascii="Times New Roman" w:eastAsia="Calibri" w:hAnsi="Times New Roman" w:cs="Times New Roman"/>
          <w:sz w:val="28"/>
          <w:szCs w:val="28"/>
        </w:rPr>
      </w:pPr>
      <w:r w:rsidRPr="007B7393">
        <w:rPr>
          <w:rFonts w:ascii="Times New Roman" w:eastAsia="Calibri" w:hAnsi="Times New Roman" w:cs="Times New Roman"/>
          <w:sz w:val="28"/>
          <w:szCs w:val="28"/>
        </w:rPr>
        <w:t>podziału  nieruchomości  -  wydano 1  decyzję  na  wniosek  strony</w:t>
      </w:r>
      <w:r w:rsidRPr="007B7393">
        <w:rPr>
          <w:rFonts w:ascii="Times New Roman" w:hAnsi="Times New Roman" w:cs="Times New Roman"/>
          <w:sz w:val="28"/>
          <w:szCs w:val="28"/>
        </w:rPr>
        <w:br/>
      </w:r>
      <w:r w:rsidRPr="007B7393">
        <w:rPr>
          <w:rFonts w:ascii="Times New Roman" w:eastAsia="Calibri" w:hAnsi="Times New Roman" w:cs="Times New Roman"/>
          <w:sz w:val="28"/>
          <w:szCs w:val="28"/>
        </w:rPr>
        <w:t xml:space="preserve">przekształcenia prawa użytkowania wieczystego w prawo własności </w:t>
      </w:r>
      <w:r w:rsidRPr="007B7393">
        <w:rPr>
          <w:rFonts w:ascii="Times New Roman" w:hAnsi="Times New Roman" w:cs="Times New Roman"/>
          <w:sz w:val="28"/>
          <w:szCs w:val="28"/>
        </w:rPr>
        <w:t xml:space="preserve"> </w:t>
      </w:r>
      <w:r w:rsidRPr="007B7393">
        <w:rPr>
          <w:rFonts w:ascii="Times New Roman" w:eastAsia="Calibri" w:hAnsi="Times New Roman" w:cs="Times New Roman"/>
          <w:sz w:val="28"/>
          <w:szCs w:val="28"/>
        </w:rPr>
        <w:t>nieruchomości - wydano 2 decyzje</w:t>
      </w:r>
    </w:p>
    <w:p w:rsidR="00A70D3A" w:rsidRPr="007B7393" w:rsidRDefault="00A70D3A" w:rsidP="00AC3435">
      <w:pPr>
        <w:pStyle w:val="Akapitzlist"/>
        <w:numPr>
          <w:ilvl w:val="0"/>
          <w:numId w:val="17"/>
        </w:numPr>
        <w:jc w:val="both"/>
        <w:rPr>
          <w:rFonts w:ascii="Times New Roman" w:eastAsia="Calibri" w:hAnsi="Times New Roman" w:cs="Times New Roman"/>
          <w:sz w:val="28"/>
          <w:szCs w:val="28"/>
        </w:rPr>
      </w:pPr>
      <w:r w:rsidRPr="007B7393">
        <w:rPr>
          <w:rFonts w:ascii="Times New Roman" w:eastAsia="Calibri" w:hAnsi="Times New Roman" w:cs="Times New Roman"/>
          <w:sz w:val="28"/>
          <w:szCs w:val="28"/>
        </w:rPr>
        <w:t xml:space="preserve">oddania w trwały zarząd nieruchomości gruntowej zabudowanej, </w:t>
      </w:r>
      <w:r w:rsidRPr="007B7393">
        <w:rPr>
          <w:rFonts w:ascii="Times New Roman" w:hAnsi="Times New Roman" w:cs="Times New Roman"/>
          <w:sz w:val="28"/>
          <w:szCs w:val="28"/>
        </w:rPr>
        <w:t>stano</w:t>
      </w:r>
      <w:r w:rsidRPr="007B7393">
        <w:rPr>
          <w:rFonts w:ascii="Times New Roman" w:eastAsia="Calibri" w:hAnsi="Times New Roman" w:cs="Times New Roman"/>
          <w:sz w:val="28"/>
          <w:szCs w:val="28"/>
        </w:rPr>
        <w:t>wi</w:t>
      </w:r>
      <w:r w:rsidRPr="007B7393">
        <w:rPr>
          <w:rFonts w:ascii="Times New Roman" w:hAnsi="Times New Roman" w:cs="Times New Roman"/>
          <w:sz w:val="28"/>
          <w:szCs w:val="28"/>
        </w:rPr>
        <w:t>ącej działkę Nr 102 o pow. 1472</w:t>
      </w:r>
      <w:r w:rsidRPr="007B7393">
        <w:rPr>
          <w:rFonts w:ascii="Times New Roman" w:eastAsia="Calibri" w:hAnsi="Times New Roman" w:cs="Times New Roman"/>
          <w:sz w:val="28"/>
          <w:szCs w:val="28"/>
        </w:rPr>
        <w:t>m</w:t>
      </w:r>
      <w:r w:rsidRPr="007B7393">
        <w:rPr>
          <w:rFonts w:ascii="Times New Roman" w:eastAsia="Calibri" w:hAnsi="Times New Roman" w:cs="Times New Roman"/>
          <w:sz w:val="28"/>
          <w:szCs w:val="28"/>
          <w:vertAlign w:val="superscript"/>
        </w:rPr>
        <w:t>2</w:t>
      </w:r>
      <w:r w:rsidRPr="007B7393">
        <w:rPr>
          <w:rFonts w:ascii="Times New Roman" w:eastAsia="Calibri" w:hAnsi="Times New Roman" w:cs="Times New Roman"/>
          <w:sz w:val="28"/>
          <w:szCs w:val="28"/>
        </w:rPr>
        <w:t>, położonej przy ul. Zgorzeleckiej</w:t>
      </w:r>
      <w:r w:rsidRPr="007B7393">
        <w:rPr>
          <w:rFonts w:ascii="Times New Roman" w:hAnsi="Times New Roman" w:cs="Times New Roman"/>
          <w:sz w:val="28"/>
          <w:szCs w:val="28"/>
        </w:rPr>
        <w:t xml:space="preserve"> </w:t>
      </w:r>
      <w:r w:rsidRPr="007B7393">
        <w:rPr>
          <w:rFonts w:ascii="Times New Roman" w:eastAsia="Calibri" w:hAnsi="Times New Roman" w:cs="Times New Roman"/>
          <w:sz w:val="28"/>
          <w:szCs w:val="28"/>
        </w:rPr>
        <w:t>Nr 52</w:t>
      </w:r>
      <w:r w:rsidRPr="007B7393">
        <w:rPr>
          <w:rFonts w:ascii="Times New Roman" w:hAnsi="Times New Roman" w:cs="Times New Roman"/>
          <w:sz w:val="28"/>
          <w:szCs w:val="28"/>
        </w:rPr>
        <w:t xml:space="preserve"> w Bolesławcu (budynek zakładu kąpielowego</w:t>
      </w:r>
      <w:r w:rsidRPr="007B7393">
        <w:rPr>
          <w:rFonts w:ascii="Times New Roman" w:eastAsia="Calibri" w:hAnsi="Times New Roman" w:cs="Times New Roman"/>
          <w:sz w:val="28"/>
          <w:szCs w:val="28"/>
        </w:rPr>
        <w:t>) -</w:t>
      </w:r>
      <w:r w:rsidRPr="007B7393">
        <w:rPr>
          <w:rFonts w:ascii="Times New Roman" w:hAnsi="Times New Roman" w:cs="Times New Roman"/>
          <w:sz w:val="28"/>
          <w:szCs w:val="28"/>
        </w:rPr>
        <w:t xml:space="preserve"> na rzecz Miejskiego </w:t>
      </w:r>
      <w:r w:rsidRPr="007B7393">
        <w:rPr>
          <w:rFonts w:ascii="Times New Roman" w:eastAsia="Calibri" w:hAnsi="Times New Roman" w:cs="Times New Roman"/>
          <w:sz w:val="28"/>
          <w:szCs w:val="28"/>
        </w:rPr>
        <w:t>Ośrodka Sportu i Rekreacji w Bolesławcu</w:t>
      </w:r>
    </w:p>
    <w:p w:rsidR="00A70D3A" w:rsidRPr="007B7393" w:rsidRDefault="00A70D3A" w:rsidP="00825246">
      <w:pPr>
        <w:jc w:val="both"/>
        <w:rPr>
          <w:rFonts w:ascii="Times New Roman" w:eastAsia="Calibri" w:hAnsi="Times New Roman" w:cs="Times New Roman"/>
          <w:b/>
          <w:sz w:val="28"/>
          <w:szCs w:val="28"/>
          <w:u w:val="single"/>
        </w:rPr>
      </w:pPr>
    </w:p>
    <w:p w:rsidR="00A9775E" w:rsidRPr="007B7393" w:rsidRDefault="00825246" w:rsidP="00825246">
      <w:pPr>
        <w:jc w:val="both"/>
        <w:rPr>
          <w:rFonts w:ascii="Times New Roman" w:eastAsia="Calibri" w:hAnsi="Times New Roman" w:cs="Times New Roman"/>
          <w:b/>
          <w:sz w:val="28"/>
          <w:szCs w:val="28"/>
          <w:u w:val="single"/>
        </w:rPr>
      </w:pPr>
      <w:r w:rsidRPr="007B7393">
        <w:rPr>
          <w:rFonts w:ascii="Times New Roman" w:eastAsia="Calibri" w:hAnsi="Times New Roman" w:cs="Times New Roman"/>
          <w:b/>
          <w:sz w:val="28"/>
          <w:szCs w:val="28"/>
          <w:u w:val="single"/>
        </w:rPr>
        <w:t xml:space="preserve">III. Pozostałe rozstrzygnięcia: </w:t>
      </w:r>
    </w:p>
    <w:p w:rsidR="00A70D3A" w:rsidRPr="007B7393" w:rsidRDefault="00A70D3A" w:rsidP="00A70D3A">
      <w:pPr>
        <w:jc w:val="both"/>
        <w:rPr>
          <w:rFonts w:ascii="Calibri" w:eastAsia="Calibri" w:hAnsi="Calibri" w:cs="Times New Roman"/>
          <w:sz w:val="28"/>
          <w:szCs w:val="28"/>
        </w:rPr>
      </w:pPr>
    </w:p>
    <w:p w:rsidR="00A70D3A" w:rsidRPr="007B7393" w:rsidRDefault="00A70D3A" w:rsidP="00AC3435">
      <w:pPr>
        <w:pStyle w:val="Akapitzlist"/>
        <w:numPr>
          <w:ilvl w:val="0"/>
          <w:numId w:val="18"/>
        </w:numPr>
        <w:jc w:val="both"/>
        <w:rPr>
          <w:rFonts w:ascii="Times New Roman" w:eastAsia="Calibri" w:hAnsi="Times New Roman" w:cs="Times New Roman"/>
          <w:sz w:val="28"/>
          <w:szCs w:val="28"/>
        </w:rPr>
      </w:pPr>
      <w:r w:rsidRPr="007B7393">
        <w:rPr>
          <w:rFonts w:ascii="Times New Roman" w:eastAsia="Calibri" w:hAnsi="Times New Roman" w:cs="Times New Roman"/>
          <w:sz w:val="28"/>
          <w:szCs w:val="28"/>
        </w:rPr>
        <w:t>Nie wykonano prawa pierwokupu w odniesi</w:t>
      </w:r>
      <w:r w:rsidRPr="007B7393">
        <w:rPr>
          <w:rFonts w:ascii="Times New Roman" w:hAnsi="Times New Roman" w:cs="Times New Roman"/>
          <w:sz w:val="28"/>
          <w:szCs w:val="28"/>
        </w:rPr>
        <w:t xml:space="preserve">eniu do działki Nr 231/2 o pow. </w:t>
      </w:r>
      <w:r w:rsidRPr="007B7393">
        <w:rPr>
          <w:rFonts w:ascii="Times New Roman" w:eastAsia="Calibri" w:hAnsi="Times New Roman" w:cs="Times New Roman"/>
          <w:sz w:val="28"/>
          <w:szCs w:val="28"/>
        </w:rPr>
        <w:t>2394 m</w:t>
      </w:r>
      <w:r w:rsidRPr="007B7393">
        <w:rPr>
          <w:rFonts w:ascii="Times New Roman" w:eastAsia="Calibri" w:hAnsi="Times New Roman" w:cs="Times New Roman"/>
          <w:sz w:val="28"/>
          <w:szCs w:val="28"/>
          <w:vertAlign w:val="superscript"/>
        </w:rPr>
        <w:t>2</w:t>
      </w:r>
      <w:r w:rsidRPr="007B7393">
        <w:rPr>
          <w:rFonts w:ascii="Times New Roman" w:eastAsia="Calibri" w:hAnsi="Times New Roman" w:cs="Times New Roman"/>
          <w:sz w:val="28"/>
          <w:szCs w:val="28"/>
        </w:rPr>
        <w:t xml:space="preserve"> przy ul.</w:t>
      </w:r>
      <w:r w:rsidRPr="007B7393">
        <w:rPr>
          <w:rFonts w:ascii="Times New Roman" w:hAnsi="Times New Roman" w:cs="Times New Roman"/>
          <w:sz w:val="28"/>
          <w:szCs w:val="28"/>
        </w:rPr>
        <w:t xml:space="preserve"> </w:t>
      </w:r>
      <w:r w:rsidRPr="007B7393">
        <w:rPr>
          <w:rFonts w:ascii="Times New Roman" w:eastAsia="Calibri" w:hAnsi="Times New Roman" w:cs="Times New Roman"/>
          <w:sz w:val="28"/>
          <w:szCs w:val="28"/>
        </w:rPr>
        <w:t>Wróblewskiego (sprzedający: Lasy Państwowe Nadleśnictwo</w:t>
      </w:r>
      <w:r w:rsidRPr="007B7393">
        <w:rPr>
          <w:rFonts w:ascii="Times New Roman" w:hAnsi="Times New Roman" w:cs="Times New Roman"/>
          <w:sz w:val="28"/>
          <w:szCs w:val="28"/>
        </w:rPr>
        <w:t xml:space="preserve"> </w:t>
      </w:r>
      <w:r w:rsidRPr="007B7393">
        <w:rPr>
          <w:rFonts w:ascii="Times New Roman" w:eastAsia="Calibri" w:hAnsi="Times New Roman" w:cs="Times New Roman"/>
          <w:sz w:val="28"/>
          <w:szCs w:val="28"/>
        </w:rPr>
        <w:t xml:space="preserve">Bolesławiec, </w:t>
      </w:r>
      <w:r w:rsidRPr="007B7393">
        <w:rPr>
          <w:rFonts w:ascii="Times New Roman" w:hAnsi="Times New Roman" w:cs="Times New Roman"/>
          <w:sz w:val="28"/>
          <w:szCs w:val="28"/>
        </w:rPr>
        <w:t>kupujący: osoba fizyczna</w:t>
      </w:r>
      <w:r w:rsidRPr="007B7393">
        <w:rPr>
          <w:rFonts w:ascii="Times New Roman" w:eastAsia="Calibri" w:hAnsi="Times New Roman" w:cs="Times New Roman"/>
          <w:sz w:val="28"/>
          <w:szCs w:val="28"/>
        </w:rPr>
        <w:t>).</w:t>
      </w:r>
    </w:p>
    <w:p w:rsidR="00AF2793" w:rsidRPr="007B7393" w:rsidRDefault="00A70D3A" w:rsidP="00AC3435">
      <w:pPr>
        <w:pStyle w:val="Akapitzlist"/>
        <w:numPr>
          <w:ilvl w:val="0"/>
          <w:numId w:val="18"/>
        </w:numPr>
        <w:spacing w:after="0" w:line="240" w:lineRule="auto"/>
        <w:jc w:val="both"/>
        <w:rPr>
          <w:rFonts w:ascii="Times New Roman" w:eastAsia="Calibri" w:hAnsi="Times New Roman" w:cs="Times New Roman"/>
          <w:b/>
          <w:bCs/>
          <w:sz w:val="28"/>
          <w:szCs w:val="28"/>
          <w:u w:val="single"/>
        </w:rPr>
      </w:pPr>
      <w:r w:rsidRPr="007B7393">
        <w:rPr>
          <w:rFonts w:ascii="Times New Roman" w:eastAsia="Calibri" w:hAnsi="Times New Roman" w:cs="Times New Roman"/>
          <w:sz w:val="28"/>
          <w:szCs w:val="28"/>
        </w:rPr>
        <w:t xml:space="preserve">Zawarto 8 umów o udzielenie dotacji celowej na dofinansowanie robót </w:t>
      </w:r>
      <w:r w:rsidRPr="007B7393">
        <w:rPr>
          <w:rFonts w:ascii="Times New Roman" w:eastAsia="Calibri" w:hAnsi="Times New Roman" w:cs="Times New Roman"/>
          <w:sz w:val="28"/>
          <w:szCs w:val="28"/>
        </w:rPr>
        <w:br/>
        <w:t>remontowych w obiektach wpisanych do rejestru zabytków.</w:t>
      </w:r>
    </w:p>
    <w:p w:rsidR="00AF2793" w:rsidRPr="007B7393" w:rsidRDefault="00AF2793" w:rsidP="005B6F9B">
      <w:pPr>
        <w:spacing w:after="0" w:line="240" w:lineRule="auto"/>
        <w:jc w:val="both"/>
        <w:rPr>
          <w:rFonts w:ascii="Times New Roman" w:eastAsia="Calibri" w:hAnsi="Times New Roman" w:cs="Times New Roman"/>
          <w:b/>
          <w:bCs/>
          <w:sz w:val="28"/>
          <w:szCs w:val="28"/>
          <w:u w:val="single"/>
        </w:rPr>
      </w:pPr>
    </w:p>
    <w:p w:rsidR="00D44583" w:rsidRPr="007B7393" w:rsidRDefault="00D44583" w:rsidP="005B6F9B">
      <w:pPr>
        <w:spacing w:after="0" w:line="240" w:lineRule="auto"/>
        <w:jc w:val="both"/>
        <w:rPr>
          <w:rFonts w:ascii="Times New Roman" w:eastAsia="Calibri" w:hAnsi="Times New Roman" w:cs="Times New Roman"/>
          <w:b/>
          <w:bCs/>
          <w:sz w:val="28"/>
          <w:szCs w:val="28"/>
          <w:u w:val="single"/>
        </w:rPr>
      </w:pPr>
    </w:p>
    <w:p w:rsidR="005B6F9B" w:rsidRPr="007B7393" w:rsidRDefault="005B6F9B" w:rsidP="005B6F9B">
      <w:pPr>
        <w:spacing w:after="0" w:line="240" w:lineRule="auto"/>
        <w:jc w:val="both"/>
        <w:rPr>
          <w:rFonts w:ascii="Times New Roman" w:eastAsia="Calibri" w:hAnsi="Times New Roman" w:cs="Times New Roman"/>
          <w:b/>
          <w:bCs/>
          <w:sz w:val="28"/>
          <w:szCs w:val="28"/>
          <w:u w:val="single"/>
        </w:rPr>
      </w:pPr>
      <w:r w:rsidRPr="007B7393">
        <w:rPr>
          <w:rFonts w:ascii="Times New Roman" w:eastAsia="Calibri" w:hAnsi="Times New Roman" w:cs="Times New Roman"/>
          <w:b/>
          <w:bCs/>
          <w:sz w:val="28"/>
          <w:szCs w:val="28"/>
          <w:u w:val="single"/>
        </w:rPr>
        <w:t>W sprawach handlu i usług:</w:t>
      </w:r>
    </w:p>
    <w:p w:rsidR="00A9775E" w:rsidRPr="007B7393" w:rsidRDefault="00A9775E" w:rsidP="00073698">
      <w:pPr>
        <w:pStyle w:val="Tekstpodstawowy"/>
        <w:jc w:val="both"/>
      </w:pPr>
    </w:p>
    <w:p w:rsidR="002544FC" w:rsidRPr="007B7393" w:rsidRDefault="002544FC" w:rsidP="002544FC">
      <w:pPr>
        <w:spacing w:after="0"/>
        <w:rPr>
          <w:rFonts w:ascii="Times New Roman" w:eastAsia="Times New Roman" w:hAnsi="Times New Roman" w:cs="Times New Roman"/>
          <w:b/>
          <w:sz w:val="28"/>
          <w:szCs w:val="28"/>
        </w:rPr>
      </w:pPr>
      <w:r w:rsidRPr="007B7393">
        <w:rPr>
          <w:rFonts w:ascii="Times New Roman" w:eastAsia="Times New Roman" w:hAnsi="Times New Roman" w:cs="Times New Roman"/>
          <w:b/>
          <w:sz w:val="28"/>
          <w:szCs w:val="28"/>
        </w:rPr>
        <w:t>Sprawy związane z przedsiębiorczością</w:t>
      </w:r>
    </w:p>
    <w:p w:rsidR="002544FC" w:rsidRPr="007B7393" w:rsidRDefault="002544FC" w:rsidP="002544FC">
      <w:pPr>
        <w:spacing w:after="0"/>
        <w:rPr>
          <w:rFonts w:ascii="Times New Roman" w:eastAsia="Times New Roman" w:hAnsi="Times New Roman" w:cs="Times New Roman"/>
          <w:b/>
          <w:sz w:val="28"/>
          <w:szCs w:val="28"/>
        </w:rPr>
      </w:pPr>
    </w:p>
    <w:p w:rsidR="002544FC" w:rsidRPr="007B7393" w:rsidRDefault="002544FC" w:rsidP="00AC3435">
      <w:pPr>
        <w:pStyle w:val="Akapitzlist"/>
        <w:numPr>
          <w:ilvl w:val="0"/>
          <w:numId w:val="19"/>
        </w:numPr>
        <w:spacing w:after="0"/>
        <w:rPr>
          <w:rFonts w:ascii="Times New Roman" w:eastAsia="Times New Roman" w:hAnsi="Times New Roman" w:cs="Times New Roman"/>
          <w:sz w:val="28"/>
          <w:szCs w:val="28"/>
        </w:rPr>
      </w:pPr>
      <w:r w:rsidRPr="007B7393">
        <w:rPr>
          <w:rFonts w:ascii="Times New Roman" w:eastAsia="Times New Roman" w:hAnsi="Times New Roman" w:cs="Times New Roman"/>
          <w:sz w:val="28"/>
          <w:szCs w:val="28"/>
        </w:rPr>
        <w:t xml:space="preserve">W okresie międzysesyjnym przyjęto i przetworzono </w:t>
      </w:r>
      <w:r w:rsidRPr="007B7393">
        <w:rPr>
          <w:rFonts w:ascii="Times New Roman" w:eastAsia="Times New Roman" w:hAnsi="Times New Roman" w:cs="Times New Roman"/>
          <w:b/>
          <w:sz w:val="28"/>
          <w:szCs w:val="28"/>
        </w:rPr>
        <w:t xml:space="preserve">200 </w:t>
      </w:r>
      <w:r w:rsidRPr="007B7393">
        <w:rPr>
          <w:rFonts w:ascii="Times New Roman" w:eastAsia="Times New Roman" w:hAnsi="Times New Roman" w:cs="Times New Roman"/>
          <w:sz w:val="28"/>
          <w:szCs w:val="28"/>
        </w:rPr>
        <w:t>wniosków o wpis do Centralnej Ewidencji i Informacji o Działalności Gospodarczej,</w:t>
      </w:r>
    </w:p>
    <w:p w:rsidR="006E33E0" w:rsidRPr="007B7393" w:rsidRDefault="006E33E0" w:rsidP="006E33E0">
      <w:pPr>
        <w:pStyle w:val="Akapitzlist"/>
        <w:spacing w:after="0"/>
        <w:rPr>
          <w:rFonts w:ascii="Times New Roman" w:eastAsia="Times New Roman" w:hAnsi="Times New Roman" w:cs="Times New Roman"/>
          <w:sz w:val="28"/>
          <w:szCs w:val="28"/>
        </w:rPr>
      </w:pPr>
    </w:p>
    <w:p w:rsidR="006E33E0" w:rsidRPr="007B7393" w:rsidRDefault="006E33E0" w:rsidP="00AC3435">
      <w:pPr>
        <w:pStyle w:val="Akapitzlist"/>
        <w:numPr>
          <w:ilvl w:val="0"/>
          <w:numId w:val="19"/>
        </w:numPr>
        <w:spacing w:after="0"/>
        <w:rPr>
          <w:rFonts w:ascii="Times New Roman" w:eastAsia="Times New Roman" w:hAnsi="Times New Roman" w:cs="Times New Roman"/>
          <w:sz w:val="28"/>
          <w:szCs w:val="28"/>
        </w:rPr>
      </w:pPr>
      <w:r w:rsidRPr="007B7393">
        <w:rPr>
          <w:rFonts w:ascii="Times New Roman" w:eastAsia="Times New Roman" w:hAnsi="Times New Roman" w:cs="Times New Roman"/>
          <w:sz w:val="28"/>
          <w:szCs w:val="28"/>
        </w:rPr>
        <w:t>Wydano:</w:t>
      </w:r>
    </w:p>
    <w:p w:rsidR="002544FC" w:rsidRPr="007B7393" w:rsidRDefault="002544FC" w:rsidP="00AC3435">
      <w:pPr>
        <w:pStyle w:val="Akapitzlist"/>
        <w:numPr>
          <w:ilvl w:val="1"/>
          <w:numId w:val="19"/>
        </w:numPr>
        <w:spacing w:after="0"/>
        <w:rPr>
          <w:rFonts w:ascii="Times New Roman" w:eastAsia="Times New Roman" w:hAnsi="Times New Roman" w:cs="Times New Roman"/>
          <w:sz w:val="28"/>
          <w:szCs w:val="28"/>
        </w:rPr>
      </w:pPr>
      <w:r w:rsidRPr="007B7393">
        <w:rPr>
          <w:rFonts w:ascii="Times New Roman" w:eastAsia="Times New Roman" w:hAnsi="Times New Roman" w:cs="Times New Roman"/>
          <w:b/>
          <w:sz w:val="28"/>
          <w:szCs w:val="28"/>
        </w:rPr>
        <w:t xml:space="preserve">6 </w:t>
      </w:r>
      <w:r w:rsidRPr="007B7393">
        <w:rPr>
          <w:rFonts w:ascii="Times New Roman" w:eastAsia="Times New Roman" w:hAnsi="Times New Roman" w:cs="Times New Roman"/>
          <w:sz w:val="28"/>
          <w:szCs w:val="28"/>
        </w:rPr>
        <w:t>decyzji – zezwolenia na sprzedaż napojów alkoholowych,</w:t>
      </w:r>
    </w:p>
    <w:p w:rsidR="006E33E0" w:rsidRPr="007B7393" w:rsidRDefault="002544FC" w:rsidP="00AC3435">
      <w:pPr>
        <w:pStyle w:val="Akapitzlist"/>
        <w:numPr>
          <w:ilvl w:val="1"/>
          <w:numId w:val="19"/>
        </w:numPr>
        <w:spacing w:after="0"/>
        <w:rPr>
          <w:rFonts w:ascii="Times New Roman" w:eastAsia="Times New Roman" w:hAnsi="Times New Roman" w:cs="Times New Roman"/>
          <w:sz w:val="28"/>
          <w:szCs w:val="28"/>
        </w:rPr>
      </w:pPr>
      <w:r w:rsidRPr="007B7393">
        <w:rPr>
          <w:rFonts w:ascii="Times New Roman" w:eastAsia="Times New Roman" w:hAnsi="Times New Roman" w:cs="Times New Roman"/>
          <w:b/>
          <w:sz w:val="28"/>
          <w:szCs w:val="28"/>
        </w:rPr>
        <w:t xml:space="preserve">1 </w:t>
      </w:r>
      <w:r w:rsidRPr="007B7393">
        <w:rPr>
          <w:rFonts w:ascii="Times New Roman" w:eastAsia="Times New Roman" w:hAnsi="Times New Roman" w:cs="Times New Roman"/>
          <w:sz w:val="28"/>
          <w:szCs w:val="28"/>
        </w:rPr>
        <w:t>decyzję – wygaszenie zezwoleń na sprzedaż napojów alkoholowych,</w:t>
      </w:r>
    </w:p>
    <w:p w:rsidR="002544FC" w:rsidRPr="007B7393" w:rsidRDefault="002544FC" w:rsidP="00AC3435">
      <w:pPr>
        <w:pStyle w:val="Akapitzlist"/>
        <w:numPr>
          <w:ilvl w:val="1"/>
          <w:numId w:val="19"/>
        </w:numPr>
        <w:spacing w:after="0"/>
        <w:rPr>
          <w:rFonts w:ascii="Times New Roman" w:eastAsia="Times New Roman" w:hAnsi="Times New Roman" w:cs="Times New Roman"/>
          <w:sz w:val="28"/>
          <w:szCs w:val="28"/>
        </w:rPr>
      </w:pPr>
      <w:r w:rsidRPr="007B7393">
        <w:rPr>
          <w:rFonts w:ascii="Times New Roman" w:eastAsia="Times New Roman" w:hAnsi="Times New Roman" w:cs="Times New Roman"/>
          <w:b/>
          <w:sz w:val="28"/>
          <w:szCs w:val="28"/>
        </w:rPr>
        <w:t xml:space="preserve">1 </w:t>
      </w:r>
      <w:r w:rsidRPr="007B7393">
        <w:rPr>
          <w:rFonts w:ascii="Times New Roman" w:eastAsia="Times New Roman" w:hAnsi="Times New Roman" w:cs="Times New Roman"/>
          <w:sz w:val="28"/>
          <w:szCs w:val="28"/>
        </w:rPr>
        <w:t>decyzję – licencję na przewóz osób taksówką.</w:t>
      </w:r>
    </w:p>
    <w:p w:rsidR="006E33E0" w:rsidRPr="007B7393" w:rsidRDefault="006E33E0" w:rsidP="006E33E0">
      <w:pPr>
        <w:pStyle w:val="Akapitzlist"/>
        <w:spacing w:after="0"/>
        <w:rPr>
          <w:rFonts w:ascii="Times New Roman" w:eastAsia="Times New Roman" w:hAnsi="Times New Roman" w:cs="Times New Roman"/>
          <w:sz w:val="28"/>
          <w:szCs w:val="28"/>
        </w:rPr>
      </w:pPr>
    </w:p>
    <w:p w:rsidR="002544FC" w:rsidRPr="007B7393" w:rsidRDefault="002544FC" w:rsidP="002544FC">
      <w:pPr>
        <w:spacing w:after="0"/>
        <w:ind w:left="72"/>
        <w:rPr>
          <w:rFonts w:ascii="Times New Roman" w:eastAsia="Times New Roman" w:hAnsi="Times New Roman" w:cs="Times New Roman"/>
          <w:sz w:val="28"/>
          <w:szCs w:val="28"/>
        </w:rPr>
      </w:pPr>
    </w:p>
    <w:p w:rsidR="006E33E0" w:rsidRPr="007B7393" w:rsidRDefault="002544FC" w:rsidP="00AC3435">
      <w:pPr>
        <w:pStyle w:val="Akapitzlist"/>
        <w:numPr>
          <w:ilvl w:val="0"/>
          <w:numId w:val="20"/>
        </w:numPr>
        <w:spacing w:after="0"/>
        <w:jc w:val="both"/>
        <w:rPr>
          <w:rFonts w:ascii="Times New Roman" w:eastAsia="Times New Roman" w:hAnsi="Times New Roman" w:cs="Times New Roman"/>
          <w:sz w:val="28"/>
          <w:szCs w:val="28"/>
        </w:rPr>
      </w:pPr>
      <w:r w:rsidRPr="007B7393">
        <w:rPr>
          <w:rFonts w:ascii="Times New Roman" w:eastAsia="Times New Roman" w:hAnsi="Times New Roman" w:cs="Times New Roman"/>
          <w:sz w:val="28"/>
          <w:szCs w:val="28"/>
        </w:rPr>
        <w:t>W dniu 15 kwietnia 2015 r. w CWP zorganizowano Mobilny Punkt Informacyjny Funduszy Europejskich.</w:t>
      </w:r>
    </w:p>
    <w:p w:rsidR="006E33E0" w:rsidRPr="007B7393" w:rsidRDefault="006E33E0" w:rsidP="006E33E0">
      <w:pPr>
        <w:pStyle w:val="Akapitzlist"/>
        <w:spacing w:after="0"/>
        <w:jc w:val="both"/>
        <w:rPr>
          <w:rFonts w:ascii="Times New Roman" w:eastAsia="Times New Roman" w:hAnsi="Times New Roman" w:cs="Times New Roman"/>
          <w:sz w:val="28"/>
          <w:szCs w:val="28"/>
        </w:rPr>
      </w:pPr>
    </w:p>
    <w:p w:rsidR="006E33E0" w:rsidRPr="007B7393" w:rsidRDefault="002544FC" w:rsidP="00AC3435">
      <w:pPr>
        <w:pStyle w:val="Akapitzlist"/>
        <w:numPr>
          <w:ilvl w:val="0"/>
          <w:numId w:val="20"/>
        </w:numPr>
        <w:spacing w:after="0"/>
        <w:jc w:val="both"/>
        <w:rPr>
          <w:rFonts w:ascii="Times New Roman" w:eastAsia="Times New Roman" w:hAnsi="Times New Roman" w:cs="Times New Roman"/>
          <w:sz w:val="28"/>
          <w:szCs w:val="28"/>
        </w:rPr>
      </w:pPr>
      <w:r w:rsidRPr="007B7393">
        <w:rPr>
          <w:rFonts w:ascii="Times New Roman" w:eastAsia="Times New Roman" w:hAnsi="Times New Roman" w:cs="Times New Roman"/>
          <w:sz w:val="28"/>
          <w:szCs w:val="28"/>
        </w:rPr>
        <w:t xml:space="preserve">Liczba odwiedzających Referat Centrum Wspierania Przedsiębiorczości w okresie międzysesyjnym wyniosła </w:t>
      </w:r>
      <w:r w:rsidRPr="007B7393">
        <w:rPr>
          <w:rFonts w:ascii="Times New Roman" w:eastAsia="Times New Roman" w:hAnsi="Times New Roman" w:cs="Times New Roman"/>
          <w:b/>
          <w:sz w:val="28"/>
          <w:szCs w:val="28"/>
        </w:rPr>
        <w:t>221</w:t>
      </w:r>
      <w:r w:rsidRPr="007B7393">
        <w:rPr>
          <w:rFonts w:ascii="Times New Roman" w:eastAsia="Times New Roman" w:hAnsi="Times New Roman" w:cs="Times New Roman"/>
          <w:color w:val="FF0000"/>
          <w:sz w:val="28"/>
          <w:szCs w:val="28"/>
        </w:rPr>
        <w:t xml:space="preserve"> </w:t>
      </w:r>
      <w:r w:rsidRPr="007B7393">
        <w:rPr>
          <w:rFonts w:ascii="Times New Roman" w:eastAsia="Times New Roman" w:hAnsi="Times New Roman" w:cs="Times New Roman"/>
          <w:b/>
          <w:color w:val="FF0000"/>
          <w:sz w:val="28"/>
          <w:szCs w:val="28"/>
        </w:rPr>
        <w:t xml:space="preserve"> </w:t>
      </w:r>
      <w:r w:rsidRPr="007B7393">
        <w:rPr>
          <w:rFonts w:ascii="Times New Roman" w:eastAsia="Times New Roman" w:hAnsi="Times New Roman" w:cs="Times New Roman"/>
          <w:sz w:val="28"/>
          <w:szCs w:val="28"/>
        </w:rPr>
        <w:t>osób.</w:t>
      </w:r>
    </w:p>
    <w:p w:rsidR="006E33E0" w:rsidRPr="007B7393" w:rsidRDefault="006E33E0" w:rsidP="006E33E0">
      <w:pPr>
        <w:pStyle w:val="Akapitzlist"/>
        <w:rPr>
          <w:rFonts w:ascii="Times New Roman" w:eastAsia="Times New Roman" w:hAnsi="Times New Roman" w:cs="Times New Roman"/>
          <w:sz w:val="28"/>
          <w:szCs w:val="28"/>
        </w:rPr>
      </w:pPr>
    </w:p>
    <w:p w:rsidR="002544FC" w:rsidRPr="007B7393" w:rsidRDefault="002544FC" w:rsidP="00AC3435">
      <w:pPr>
        <w:pStyle w:val="Akapitzlist"/>
        <w:numPr>
          <w:ilvl w:val="0"/>
          <w:numId w:val="20"/>
        </w:numPr>
        <w:spacing w:after="0"/>
        <w:jc w:val="both"/>
        <w:rPr>
          <w:rFonts w:ascii="Times New Roman" w:eastAsia="Times New Roman" w:hAnsi="Times New Roman" w:cs="Times New Roman"/>
          <w:sz w:val="28"/>
          <w:szCs w:val="28"/>
        </w:rPr>
      </w:pPr>
      <w:r w:rsidRPr="007B7393">
        <w:rPr>
          <w:rFonts w:ascii="Times New Roman" w:eastAsia="Times New Roman" w:hAnsi="Times New Roman" w:cs="Times New Roman"/>
          <w:sz w:val="28"/>
          <w:szCs w:val="28"/>
        </w:rPr>
        <w:t xml:space="preserve">W okresie międzysesyjnym salę konferencyjną wynajmowano </w:t>
      </w:r>
      <w:r w:rsidRPr="007B7393">
        <w:rPr>
          <w:rFonts w:ascii="Times New Roman" w:eastAsia="Times New Roman" w:hAnsi="Times New Roman" w:cs="Times New Roman"/>
          <w:b/>
          <w:sz w:val="28"/>
          <w:szCs w:val="28"/>
        </w:rPr>
        <w:t>3</w:t>
      </w:r>
      <w:r w:rsidRPr="007B7393">
        <w:rPr>
          <w:rFonts w:ascii="Times New Roman" w:eastAsia="Times New Roman" w:hAnsi="Times New Roman" w:cs="Times New Roman"/>
          <w:sz w:val="28"/>
          <w:szCs w:val="28"/>
        </w:rPr>
        <w:t xml:space="preserve"> razy.</w:t>
      </w:r>
    </w:p>
    <w:p w:rsidR="002544FC" w:rsidRPr="007B7393" w:rsidRDefault="002544FC" w:rsidP="002544FC">
      <w:pPr>
        <w:spacing w:after="0"/>
        <w:jc w:val="both"/>
        <w:rPr>
          <w:rFonts w:ascii="Times New Roman" w:eastAsia="Times New Roman" w:hAnsi="Times New Roman" w:cs="Times New Roman"/>
          <w:color w:val="000000"/>
          <w:sz w:val="28"/>
          <w:szCs w:val="28"/>
        </w:rPr>
      </w:pPr>
    </w:p>
    <w:p w:rsidR="002544FC" w:rsidRPr="007B7393" w:rsidRDefault="002544FC" w:rsidP="002544FC">
      <w:pPr>
        <w:spacing w:after="0"/>
        <w:jc w:val="both"/>
        <w:rPr>
          <w:rFonts w:ascii="Times New Roman" w:eastAsia="Times New Roman" w:hAnsi="Times New Roman" w:cs="Times New Roman"/>
          <w:b/>
          <w:color w:val="000000"/>
          <w:sz w:val="28"/>
          <w:szCs w:val="28"/>
        </w:rPr>
      </w:pPr>
      <w:r w:rsidRPr="007B7393">
        <w:rPr>
          <w:rFonts w:ascii="Times New Roman" w:eastAsia="Times New Roman" w:hAnsi="Times New Roman" w:cs="Times New Roman"/>
          <w:b/>
          <w:color w:val="000000"/>
          <w:sz w:val="28"/>
          <w:szCs w:val="28"/>
        </w:rPr>
        <w:t>Inne</w:t>
      </w:r>
      <w:r w:rsidR="006E33E0" w:rsidRPr="007B7393">
        <w:rPr>
          <w:rFonts w:ascii="Times New Roman" w:eastAsia="Times New Roman" w:hAnsi="Times New Roman" w:cs="Times New Roman"/>
          <w:b/>
          <w:color w:val="000000"/>
          <w:sz w:val="28"/>
          <w:szCs w:val="28"/>
        </w:rPr>
        <w:t>:</w:t>
      </w:r>
    </w:p>
    <w:p w:rsidR="002544FC" w:rsidRPr="007B7393" w:rsidRDefault="002544FC" w:rsidP="002544FC">
      <w:pPr>
        <w:spacing w:after="0"/>
        <w:jc w:val="both"/>
        <w:rPr>
          <w:rFonts w:ascii="Times New Roman" w:eastAsia="Times New Roman" w:hAnsi="Times New Roman" w:cs="Times New Roman"/>
          <w:b/>
          <w:color w:val="000000"/>
          <w:sz w:val="28"/>
          <w:szCs w:val="28"/>
        </w:rPr>
      </w:pPr>
    </w:p>
    <w:p w:rsidR="00C45017" w:rsidRPr="007B7393" w:rsidRDefault="002544FC" w:rsidP="00AC3435">
      <w:pPr>
        <w:pStyle w:val="Tekstpodstawowy"/>
        <w:numPr>
          <w:ilvl w:val="0"/>
          <w:numId w:val="21"/>
        </w:numPr>
        <w:jc w:val="both"/>
      </w:pPr>
      <w:r w:rsidRPr="007B7393">
        <w:rPr>
          <w:color w:val="000000"/>
        </w:rPr>
        <w:t xml:space="preserve">10 kwietnia 2015 r. gościł w Bolesławcu ambasador Japonii </w:t>
      </w:r>
      <w:proofErr w:type="spellStart"/>
      <w:r w:rsidRPr="007B7393">
        <w:rPr>
          <w:color w:val="000000"/>
        </w:rPr>
        <w:t>Makoto</w:t>
      </w:r>
      <w:proofErr w:type="spellEnd"/>
      <w:r w:rsidRPr="007B7393">
        <w:rPr>
          <w:color w:val="000000"/>
        </w:rPr>
        <w:t xml:space="preserve"> </w:t>
      </w:r>
      <w:proofErr w:type="spellStart"/>
      <w:r w:rsidRPr="007B7393">
        <w:rPr>
          <w:color w:val="000000"/>
        </w:rPr>
        <w:t>Yamanaka</w:t>
      </w:r>
      <w:proofErr w:type="spellEnd"/>
      <w:r w:rsidRPr="007B7393">
        <w:rPr>
          <w:color w:val="000000"/>
        </w:rPr>
        <w:t xml:space="preserve"> z małżonką, którym towarzyszył prezes firmy NSK, doradca Stowarzyszenia Pracodawców Japońskich w Polsce "</w:t>
      </w:r>
      <w:proofErr w:type="spellStart"/>
      <w:r w:rsidRPr="007B7393">
        <w:rPr>
          <w:color w:val="000000"/>
        </w:rPr>
        <w:t>Shokokai</w:t>
      </w:r>
      <w:proofErr w:type="spellEnd"/>
      <w:r w:rsidRPr="007B7393">
        <w:rPr>
          <w:color w:val="000000"/>
        </w:rPr>
        <w:t xml:space="preserve">" </w:t>
      </w:r>
      <w:proofErr w:type="spellStart"/>
      <w:r w:rsidRPr="007B7393">
        <w:rPr>
          <w:color w:val="000000"/>
        </w:rPr>
        <w:t>Katsuyuki</w:t>
      </w:r>
      <w:proofErr w:type="spellEnd"/>
      <w:r w:rsidRPr="007B7393">
        <w:rPr>
          <w:color w:val="000000"/>
        </w:rPr>
        <w:t xml:space="preserve"> Kambara. Program wizyty obejmował rozmowy o rozwoju Bolesławca i możliwościach inwestycyjnych na terenie miasta, zwiedzanie miasta, udział w uroczystości w Gimnazjum Samorządowym nr 2, wizytę w Ceramice Artystycznej oraz na terenie Podstrefy Bolesławiec Wałbrzyskiej Specjalnej Strefy Ekonomicznej „Invest Park”.</w:t>
      </w:r>
    </w:p>
    <w:p w:rsidR="006E33E0" w:rsidRPr="005A49B8" w:rsidRDefault="006E33E0" w:rsidP="006E33E0">
      <w:pPr>
        <w:pStyle w:val="Tekstpodstawowy"/>
        <w:ind w:left="720"/>
        <w:jc w:val="both"/>
      </w:pPr>
    </w:p>
    <w:p w:rsidR="00981BB5" w:rsidRPr="005A49B8" w:rsidRDefault="005B6F9B" w:rsidP="00981BB5">
      <w:pPr>
        <w:spacing w:after="0" w:line="240" w:lineRule="auto"/>
        <w:jc w:val="both"/>
        <w:rPr>
          <w:rFonts w:ascii="Times New Roman" w:eastAsia="Times New Roman" w:hAnsi="Times New Roman" w:cs="Times New Roman"/>
          <w:b/>
          <w:sz w:val="28"/>
          <w:szCs w:val="28"/>
          <w:u w:val="single"/>
          <w:lang w:eastAsia="pl-PL"/>
        </w:rPr>
      </w:pPr>
      <w:r w:rsidRPr="005A49B8">
        <w:rPr>
          <w:rFonts w:ascii="Times New Roman" w:eastAsia="Times New Roman" w:hAnsi="Times New Roman" w:cs="Times New Roman"/>
          <w:b/>
          <w:sz w:val="28"/>
          <w:szCs w:val="28"/>
          <w:u w:val="single"/>
          <w:lang w:eastAsia="pl-PL"/>
        </w:rPr>
        <w:t>W sprawach budżetowych:</w:t>
      </w:r>
    </w:p>
    <w:p w:rsidR="00B236E5" w:rsidRPr="008A7E1A" w:rsidRDefault="00B236E5" w:rsidP="00B236E5">
      <w:pPr>
        <w:pStyle w:val="Tekstpodstawowy"/>
        <w:jc w:val="both"/>
        <w:rPr>
          <w:b/>
          <w:u w:val="single"/>
        </w:rPr>
      </w:pPr>
    </w:p>
    <w:p w:rsidR="00B236E5" w:rsidRPr="00B236E5" w:rsidRDefault="00B236E5" w:rsidP="00B236E5">
      <w:pPr>
        <w:keepNext/>
        <w:jc w:val="both"/>
        <w:rPr>
          <w:rFonts w:ascii="Times New Roman" w:hAnsi="Times New Roman" w:cs="Times New Roman"/>
          <w:bCs/>
          <w:color w:val="000000"/>
          <w:sz w:val="28"/>
          <w:szCs w:val="28"/>
        </w:rPr>
      </w:pPr>
      <w:r w:rsidRPr="00B236E5">
        <w:rPr>
          <w:rFonts w:ascii="Times New Roman" w:hAnsi="Times New Roman" w:cs="Times New Roman"/>
          <w:sz w:val="28"/>
          <w:szCs w:val="28"/>
        </w:rPr>
        <w:t xml:space="preserve">Wydano </w:t>
      </w:r>
      <w:r w:rsidR="00641CCC">
        <w:rPr>
          <w:rFonts w:ascii="Times New Roman" w:hAnsi="Times New Roman" w:cs="Times New Roman"/>
          <w:sz w:val="28"/>
          <w:szCs w:val="28"/>
        </w:rPr>
        <w:t>z</w:t>
      </w:r>
      <w:r w:rsidRPr="00B236E5">
        <w:rPr>
          <w:rFonts w:ascii="Times New Roman" w:hAnsi="Times New Roman" w:cs="Times New Roman"/>
          <w:sz w:val="28"/>
          <w:szCs w:val="28"/>
        </w:rPr>
        <w:t xml:space="preserve">arządzenie Nr 91/2015 Prezydenta Miasta Bolesławiec z dnia 26 marca 2015 r. </w:t>
      </w:r>
      <w:r w:rsidRPr="00B236E5">
        <w:rPr>
          <w:rFonts w:ascii="Times New Roman" w:hAnsi="Times New Roman" w:cs="Times New Roman"/>
          <w:bCs/>
          <w:sz w:val="28"/>
          <w:szCs w:val="28"/>
        </w:rPr>
        <w:t xml:space="preserve">w </w:t>
      </w:r>
      <w:r w:rsidRPr="00B236E5">
        <w:rPr>
          <w:rFonts w:ascii="Times New Roman" w:hAnsi="Times New Roman" w:cs="Times New Roman"/>
          <w:bCs/>
          <w:color w:val="000000"/>
          <w:sz w:val="28"/>
          <w:szCs w:val="28"/>
        </w:rPr>
        <w:t>sprawie zmian w budżecie miasta na 2015r.</w:t>
      </w:r>
    </w:p>
    <w:p w:rsidR="00B236E5" w:rsidRPr="00B236E5" w:rsidRDefault="00B236E5" w:rsidP="00B236E5">
      <w:pPr>
        <w:pStyle w:val="Tekstpodstawowy"/>
        <w:rPr>
          <w:iCs/>
          <w:u w:val="single"/>
        </w:rPr>
      </w:pPr>
      <w:r w:rsidRPr="00B236E5">
        <w:rPr>
          <w:iCs/>
          <w:u w:val="single"/>
        </w:rPr>
        <w:t>zmiany w budżecie polegały na:</w:t>
      </w:r>
    </w:p>
    <w:p w:rsidR="00B236E5" w:rsidRPr="00B236E5" w:rsidRDefault="00B236E5" w:rsidP="00B236E5">
      <w:pPr>
        <w:pStyle w:val="Tekstpodstawowy"/>
        <w:jc w:val="both"/>
        <w:rPr>
          <w:b/>
          <w:u w:val="single"/>
        </w:rPr>
      </w:pPr>
    </w:p>
    <w:p w:rsidR="00B236E5" w:rsidRPr="00B236E5" w:rsidRDefault="00B236E5" w:rsidP="00AC3435">
      <w:pPr>
        <w:pStyle w:val="Akapitzlist"/>
        <w:numPr>
          <w:ilvl w:val="0"/>
          <w:numId w:val="21"/>
        </w:numPr>
        <w:spacing w:after="0" w:line="240" w:lineRule="auto"/>
        <w:contextualSpacing w:val="0"/>
        <w:jc w:val="both"/>
        <w:rPr>
          <w:rFonts w:ascii="Times New Roman" w:hAnsi="Times New Roman" w:cs="Times New Roman"/>
          <w:color w:val="000000"/>
          <w:sz w:val="28"/>
          <w:szCs w:val="28"/>
        </w:rPr>
      </w:pPr>
      <w:r w:rsidRPr="00B236E5">
        <w:rPr>
          <w:rFonts w:ascii="Times New Roman" w:hAnsi="Times New Roman" w:cs="Times New Roman"/>
          <w:sz w:val="28"/>
          <w:szCs w:val="28"/>
        </w:rPr>
        <w:t>zwiększeniu plan</w:t>
      </w:r>
      <w:r w:rsidR="00641CCC">
        <w:rPr>
          <w:rFonts w:ascii="Times New Roman" w:hAnsi="Times New Roman" w:cs="Times New Roman"/>
          <w:sz w:val="28"/>
          <w:szCs w:val="28"/>
        </w:rPr>
        <w:t>u</w:t>
      </w:r>
      <w:r w:rsidRPr="00B236E5">
        <w:rPr>
          <w:rFonts w:ascii="Times New Roman" w:hAnsi="Times New Roman" w:cs="Times New Roman"/>
          <w:sz w:val="28"/>
          <w:szCs w:val="28"/>
        </w:rPr>
        <w:t xml:space="preserve"> dochodów i wydatków o kwotę </w:t>
      </w:r>
      <w:r w:rsidRPr="00B236E5">
        <w:rPr>
          <w:rFonts w:ascii="Times New Roman" w:hAnsi="Times New Roman" w:cs="Times New Roman"/>
          <w:sz w:val="28"/>
          <w:szCs w:val="28"/>
        </w:rPr>
        <w:br/>
        <w:t xml:space="preserve">51.088 zł </w:t>
      </w:r>
      <w:r w:rsidRPr="00B236E5">
        <w:rPr>
          <w:rFonts w:ascii="Times New Roman" w:hAnsi="Times New Roman" w:cs="Times New Roman"/>
          <w:color w:val="000000"/>
          <w:sz w:val="28"/>
          <w:szCs w:val="28"/>
        </w:rPr>
        <w:t xml:space="preserve">z przeznaczeniem na przygotowanie </w:t>
      </w:r>
      <w:r w:rsidRPr="00B236E5">
        <w:rPr>
          <w:rFonts w:ascii="Times New Roman" w:hAnsi="Times New Roman" w:cs="Times New Roman"/>
          <w:color w:val="000000"/>
          <w:sz w:val="28"/>
          <w:szCs w:val="28"/>
        </w:rPr>
        <w:br/>
        <w:t xml:space="preserve">i przeprowadzenie wyborów Prezydenta Rzeczypospolitej Polskiej zarządzonych na dzień 10 maja 2015r. I tura oraz </w:t>
      </w:r>
      <w:r w:rsidRPr="00B236E5">
        <w:rPr>
          <w:rFonts w:ascii="Times New Roman" w:hAnsi="Times New Roman" w:cs="Times New Roman"/>
          <w:color w:val="000000"/>
          <w:sz w:val="28"/>
          <w:szCs w:val="28"/>
        </w:rPr>
        <w:br/>
        <w:t>II tura wyborów zarządzonych na dzień 24 maja 2015r. (pisma nr DJG-</w:t>
      </w:r>
      <w:r w:rsidRPr="00B236E5">
        <w:rPr>
          <w:rFonts w:ascii="Times New Roman" w:hAnsi="Times New Roman" w:cs="Times New Roman"/>
          <w:color w:val="000000"/>
          <w:sz w:val="28"/>
          <w:szCs w:val="28"/>
        </w:rPr>
        <w:lastRenderedPageBreak/>
        <w:t>680-2/15, DJG -680-1/15 Krajowego Biura Wyborczego Delegatura w Jeleniej Górze).</w:t>
      </w:r>
    </w:p>
    <w:p w:rsidR="00B236E5" w:rsidRPr="00B236E5" w:rsidRDefault="00B236E5" w:rsidP="00AC3435">
      <w:pPr>
        <w:pStyle w:val="Akapitzlist"/>
        <w:numPr>
          <w:ilvl w:val="0"/>
          <w:numId w:val="21"/>
        </w:numPr>
        <w:spacing w:after="0" w:line="240" w:lineRule="auto"/>
        <w:contextualSpacing w:val="0"/>
        <w:jc w:val="both"/>
        <w:rPr>
          <w:rFonts w:ascii="Times New Roman" w:hAnsi="Times New Roman" w:cs="Times New Roman"/>
          <w:color w:val="000000"/>
          <w:sz w:val="28"/>
          <w:szCs w:val="28"/>
        </w:rPr>
      </w:pPr>
      <w:r w:rsidRPr="00B236E5">
        <w:rPr>
          <w:rFonts w:ascii="Times New Roman" w:hAnsi="Times New Roman" w:cs="Times New Roman"/>
          <w:color w:val="000000"/>
          <w:sz w:val="28"/>
          <w:szCs w:val="28"/>
        </w:rPr>
        <w:t xml:space="preserve">przeniesieniu planu wydatków z rezerwy celowej w kwocie 8.370 zł z </w:t>
      </w:r>
      <w:r w:rsidRPr="00B236E5">
        <w:rPr>
          <w:rFonts w:ascii="Times New Roman" w:hAnsi="Times New Roman" w:cs="Times New Roman"/>
          <w:sz w:val="28"/>
          <w:szCs w:val="28"/>
        </w:rPr>
        <w:t>tytułu wypłaty odprawy dla pracownika BOK - MCC przechodzącego na emeryturę,</w:t>
      </w:r>
    </w:p>
    <w:p w:rsidR="00B236E5" w:rsidRPr="00B236E5" w:rsidRDefault="00B236E5" w:rsidP="00AC3435">
      <w:pPr>
        <w:pStyle w:val="Akapitzlist"/>
        <w:numPr>
          <w:ilvl w:val="0"/>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przeniesieniu planu wydatków z rezerwy ogólnej w kwocie 159.970 zł, w tym:</w:t>
      </w:r>
    </w:p>
    <w:p w:rsidR="00B236E5" w:rsidRPr="00B236E5" w:rsidRDefault="00B236E5" w:rsidP="00AC3435">
      <w:pPr>
        <w:pStyle w:val="Akapitzlist"/>
        <w:numPr>
          <w:ilvl w:val="1"/>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color w:val="000000"/>
          <w:sz w:val="28"/>
          <w:szCs w:val="28"/>
        </w:rPr>
        <w:t xml:space="preserve">9.200 zł na </w:t>
      </w:r>
      <w:r w:rsidRPr="00B236E5">
        <w:rPr>
          <w:rFonts w:ascii="Times New Roman" w:hAnsi="Times New Roman" w:cs="Times New Roman"/>
          <w:sz w:val="28"/>
          <w:szCs w:val="28"/>
        </w:rPr>
        <w:t>pokrycie dotacji celowej za wychowanków uczęszczających do przedszkola w Bożejowicach,</w:t>
      </w:r>
    </w:p>
    <w:p w:rsidR="00B236E5" w:rsidRPr="00B236E5" w:rsidRDefault="00B236E5" w:rsidP="00AC3435">
      <w:pPr>
        <w:pStyle w:val="Akapitzlist"/>
        <w:numPr>
          <w:ilvl w:val="1"/>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35.000 zł na pokrycie kosztów wymiany dźwigu towarowego (przewożenie posiłków) w MPP 7 z oddziałami integracyjnymi,</w:t>
      </w:r>
    </w:p>
    <w:p w:rsidR="00B236E5" w:rsidRPr="00B236E5" w:rsidRDefault="00B236E5" w:rsidP="00AC3435">
      <w:pPr>
        <w:pStyle w:val="Akapitzlist"/>
        <w:numPr>
          <w:ilvl w:val="1"/>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10.000 zł na pokrycie kosztów kontroli prawidłowości wykorzystania dotacji przez niepubliczne szkoły podstawowe</w:t>
      </w:r>
      <w:r w:rsidRPr="00B236E5">
        <w:rPr>
          <w:rFonts w:ascii="Times New Roman" w:hAnsi="Times New Roman" w:cs="Times New Roman"/>
          <w:sz w:val="28"/>
          <w:szCs w:val="28"/>
        </w:rPr>
        <w:br/>
        <w:t xml:space="preserve"> i gimnazja,</w:t>
      </w:r>
    </w:p>
    <w:p w:rsidR="00B236E5" w:rsidRPr="00B236E5" w:rsidRDefault="00B236E5" w:rsidP="00AC3435">
      <w:pPr>
        <w:pStyle w:val="Akapitzlist"/>
        <w:numPr>
          <w:ilvl w:val="1"/>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78.170 zł na opłacenie różnic kursowych związanych z realizacją projektu ISPA,</w:t>
      </w:r>
    </w:p>
    <w:p w:rsidR="00B236E5" w:rsidRPr="00B236E5" w:rsidRDefault="00B236E5" w:rsidP="00AC3435">
      <w:pPr>
        <w:pStyle w:val="Akapitzlist"/>
        <w:numPr>
          <w:ilvl w:val="1"/>
          <w:numId w:val="21"/>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 xml:space="preserve">27.600 zł z przeznaczeniem na sfinansowanie cyfryzacji i archiwizacji materiałów filmowych Telewizji Lokalnej </w:t>
      </w:r>
      <w:proofErr w:type="spellStart"/>
      <w:r w:rsidRPr="00B236E5">
        <w:rPr>
          <w:rFonts w:ascii="Times New Roman" w:hAnsi="Times New Roman" w:cs="Times New Roman"/>
          <w:sz w:val="28"/>
          <w:szCs w:val="28"/>
        </w:rPr>
        <w:t>Azart-Sat</w:t>
      </w:r>
      <w:proofErr w:type="spellEnd"/>
      <w:r w:rsidRPr="00B236E5">
        <w:rPr>
          <w:rFonts w:ascii="Times New Roman" w:hAnsi="Times New Roman" w:cs="Times New Roman"/>
          <w:sz w:val="28"/>
          <w:szCs w:val="28"/>
        </w:rPr>
        <w:t xml:space="preserve"> z okresu od  1993 r. do 2003r.</w:t>
      </w:r>
    </w:p>
    <w:p w:rsidR="00B236E5" w:rsidRPr="00B236E5" w:rsidRDefault="00B236E5" w:rsidP="00AC3435">
      <w:pPr>
        <w:pStyle w:val="Akapitzlist"/>
        <w:numPr>
          <w:ilvl w:val="0"/>
          <w:numId w:val="22"/>
        </w:numPr>
        <w:spacing w:after="0" w:line="240" w:lineRule="auto"/>
        <w:contextualSpacing w:val="0"/>
        <w:jc w:val="both"/>
        <w:rPr>
          <w:rFonts w:ascii="Times New Roman" w:hAnsi="Times New Roman" w:cs="Times New Roman"/>
          <w:color w:val="000000"/>
          <w:sz w:val="28"/>
          <w:szCs w:val="28"/>
        </w:rPr>
      </w:pPr>
      <w:r w:rsidRPr="00B236E5">
        <w:rPr>
          <w:rFonts w:ascii="Times New Roman" w:hAnsi="Times New Roman" w:cs="Times New Roman"/>
          <w:color w:val="000000"/>
          <w:sz w:val="28"/>
          <w:szCs w:val="28"/>
        </w:rPr>
        <w:t xml:space="preserve">przeniesieniu planu wydatków między paragrafami klasyfikacji budżetowej w kwocie </w:t>
      </w:r>
      <w:r w:rsidRPr="00B236E5">
        <w:rPr>
          <w:rFonts w:ascii="Times New Roman" w:hAnsi="Times New Roman" w:cs="Times New Roman"/>
          <w:bCs/>
          <w:color w:val="000000"/>
          <w:sz w:val="28"/>
          <w:szCs w:val="28"/>
        </w:rPr>
        <w:t xml:space="preserve">166.655 </w:t>
      </w:r>
      <w:r w:rsidRPr="00B236E5">
        <w:rPr>
          <w:rFonts w:ascii="Times New Roman" w:hAnsi="Times New Roman" w:cs="Times New Roman"/>
          <w:color w:val="000000"/>
          <w:sz w:val="28"/>
          <w:szCs w:val="28"/>
        </w:rPr>
        <w:t>zł, w tym:</w:t>
      </w:r>
    </w:p>
    <w:p w:rsidR="00B236E5" w:rsidRPr="00B236E5" w:rsidRDefault="00B236E5" w:rsidP="00AC3435">
      <w:pPr>
        <w:pStyle w:val="Akapitzlist"/>
        <w:numPr>
          <w:ilvl w:val="1"/>
          <w:numId w:val="22"/>
        </w:numPr>
        <w:rPr>
          <w:rFonts w:ascii="Times New Roman" w:hAnsi="Times New Roman" w:cs="Times New Roman"/>
          <w:color w:val="000000"/>
          <w:sz w:val="28"/>
          <w:szCs w:val="28"/>
        </w:rPr>
      </w:pPr>
      <w:r w:rsidRPr="00B236E5">
        <w:rPr>
          <w:rFonts w:ascii="Times New Roman" w:hAnsi="Times New Roman" w:cs="Times New Roman"/>
          <w:color w:val="000000"/>
          <w:sz w:val="28"/>
          <w:szCs w:val="28"/>
        </w:rPr>
        <w:t>67.730 zł - urealnienie planu wydatków zgodnie z potrzebami dzieci w przedszkolach,</w:t>
      </w:r>
    </w:p>
    <w:p w:rsidR="00B236E5" w:rsidRPr="00B236E5" w:rsidRDefault="00B236E5" w:rsidP="00AC3435">
      <w:pPr>
        <w:pStyle w:val="Akapitzlist"/>
        <w:numPr>
          <w:ilvl w:val="1"/>
          <w:numId w:val="22"/>
        </w:numPr>
        <w:rPr>
          <w:rFonts w:ascii="Times New Roman" w:hAnsi="Times New Roman" w:cs="Times New Roman"/>
          <w:color w:val="000000"/>
          <w:sz w:val="28"/>
          <w:szCs w:val="28"/>
        </w:rPr>
      </w:pPr>
      <w:r w:rsidRPr="00B236E5">
        <w:rPr>
          <w:rFonts w:ascii="Times New Roman" w:hAnsi="Times New Roman" w:cs="Times New Roman"/>
          <w:color w:val="000000"/>
          <w:sz w:val="28"/>
          <w:szCs w:val="28"/>
        </w:rPr>
        <w:t>83.595 zł - urealnienie planu wydatków do potrzeb uczniów,</w:t>
      </w:r>
    </w:p>
    <w:p w:rsidR="00B236E5" w:rsidRPr="00B236E5" w:rsidRDefault="00B236E5" w:rsidP="00AC3435">
      <w:pPr>
        <w:pStyle w:val="Akapitzlist"/>
        <w:numPr>
          <w:ilvl w:val="1"/>
          <w:numId w:val="22"/>
        </w:numPr>
        <w:rPr>
          <w:rFonts w:ascii="Times New Roman" w:hAnsi="Times New Roman" w:cs="Times New Roman"/>
          <w:color w:val="000000"/>
          <w:sz w:val="28"/>
          <w:szCs w:val="28"/>
        </w:rPr>
      </w:pPr>
      <w:r w:rsidRPr="00B236E5">
        <w:rPr>
          <w:rFonts w:ascii="Times New Roman" w:hAnsi="Times New Roman" w:cs="Times New Roman"/>
          <w:color w:val="000000"/>
          <w:sz w:val="28"/>
          <w:szCs w:val="28"/>
        </w:rPr>
        <w:t xml:space="preserve">11.000 zł </w:t>
      </w:r>
      <w:r w:rsidRPr="00B236E5">
        <w:rPr>
          <w:rFonts w:ascii="Times New Roman" w:hAnsi="Times New Roman" w:cs="Times New Roman"/>
          <w:sz w:val="28"/>
          <w:szCs w:val="28"/>
        </w:rPr>
        <w:t xml:space="preserve">na pokrycie kosztów kontroli prawidłowości wykorzystania dotacji przez niepubliczne szkoły podstawowe </w:t>
      </w:r>
      <w:r w:rsidRPr="00B236E5">
        <w:rPr>
          <w:rFonts w:ascii="Times New Roman" w:hAnsi="Times New Roman" w:cs="Times New Roman"/>
          <w:sz w:val="28"/>
          <w:szCs w:val="28"/>
        </w:rPr>
        <w:br/>
        <w:t>i gimnazja</w:t>
      </w:r>
    </w:p>
    <w:p w:rsidR="00B236E5" w:rsidRPr="00B236E5" w:rsidRDefault="00B236E5" w:rsidP="00AC3435">
      <w:pPr>
        <w:pStyle w:val="Akapitzlist"/>
        <w:numPr>
          <w:ilvl w:val="1"/>
          <w:numId w:val="22"/>
        </w:numPr>
        <w:jc w:val="both"/>
        <w:rPr>
          <w:rFonts w:ascii="Times New Roman" w:hAnsi="Times New Roman" w:cs="Times New Roman"/>
          <w:color w:val="000000"/>
          <w:sz w:val="28"/>
          <w:szCs w:val="28"/>
        </w:rPr>
      </w:pPr>
      <w:r w:rsidRPr="00B236E5">
        <w:rPr>
          <w:rFonts w:ascii="Times New Roman" w:hAnsi="Times New Roman" w:cs="Times New Roman"/>
          <w:color w:val="000000"/>
          <w:sz w:val="28"/>
          <w:szCs w:val="28"/>
        </w:rPr>
        <w:t xml:space="preserve">400 zł na pokrycie kosztów wypłaty wynagrodzenia </w:t>
      </w:r>
      <w:r w:rsidRPr="00B236E5">
        <w:rPr>
          <w:rFonts w:ascii="Times New Roman" w:hAnsi="Times New Roman" w:cs="Times New Roman"/>
          <w:color w:val="000000"/>
          <w:sz w:val="28"/>
          <w:szCs w:val="28"/>
        </w:rPr>
        <w:br/>
        <w:t xml:space="preserve">i pochodnych od wynagrodzeń dla koordynatora mikroprojektu w zakresie innowacyjnego zastosowania w praktyce wiedzy </w:t>
      </w:r>
      <w:r w:rsidRPr="00B236E5">
        <w:rPr>
          <w:rFonts w:ascii="Times New Roman" w:hAnsi="Times New Roman" w:cs="Times New Roman"/>
          <w:color w:val="000000"/>
          <w:sz w:val="28"/>
          <w:szCs w:val="28"/>
        </w:rPr>
        <w:br/>
        <w:t>z obszaru nauk przyrodniczych pt. "Wszystko jest trucizną i nic nią nie jest, decyduje dawka",</w:t>
      </w:r>
    </w:p>
    <w:p w:rsidR="00B236E5" w:rsidRPr="00B236E5" w:rsidRDefault="00B236E5" w:rsidP="00AC3435">
      <w:pPr>
        <w:pStyle w:val="Akapitzlist"/>
        <w:numPr>
          <w:ilvl w:val="1"/>
          <w:numId w:val="22"/>
        </w:numPr>
        <w:jc w:val="both"/>
        <w:rPr>
          <w:rFonts w:ascii="Times New Roman" w:hAnsi="Times New Roman" w:cs="Times New Roman"/>
          <w:sz w:val="28"/>
          <w:szCs w:val="28"/>
        </w:rPr>
      </w:pPr>
      <w:r w:rsidRPr="00B236E5">
        <w:rPr>
          <w:rFonts w:ascii="Times New Roman" w:hAnsi="Times New Roman" w:cs="Times New Roman"/>
          <w:sz w:val="28"/>
          <w:szCs w:val="28"/>
        </w:rPr>
        <w:t>3.930 zł na pokrycie kosztów związanych z opłatą za trwały zarząd w Domu Dziennego Pobytu.</w:t>
      </w:r>
    </w:p>
    <w:p w:rsidR="00B236E5" w:rsidRPr="00B236E5" w:rsidRDefault="00B236E5" w:rsidP="00B236E5">
      <w:pPr>
        <w:jc w:val="both"/>
        <w:rPr>
          <w:rFonts w:ascii="Times New Roman" w:hAnsi="Times New Roman" w:cs="Times New Roman"/>
          <w:sz w:val="28"/>
          <w:szCs w:val="28"/>
        </w:rPr>
      </w:pPr>
    </w:p>
    <w:p w:rsidR="00B236E5" w:rsidRPr="00B236E5" w:rsidRDefault="00B236E5" w:rsidP="00B236E5">
      <w:pPr>
        <w:jc w:val="both"/>
        <w:rPr>
          <w:rFonts w:ascii="Times New Roman" w:hAnsi="Times New Roman" w:cs="Times New Roman"/>
          <w:sz w:val="28"/>
          <w:szCs w:val="28"/>
        </w:rPr>
      </w:pPr>
    </w:p>
    <w:p w:rsidR="00B236E5" w:rsidRPr="00B236E5" w:rsidRDefault="00B236E5" w:rsidP="00B236E5">
      <w:pPr>
        <w:keepNext/>
        <w:jc w:val="both"/>
        <w:rPr>
          <w:rFonts w:ascii="Times New Roman" w:hAnsi="Times New Roman" w:cs="Times New Roman"/>
          <w:bCs/>
          <w:color w:val="000000"/>
          <w:sz w:val="28"/>
          <w:szCs w:val="28"/>
        </w:rPr>
      </w:pPr>
      <w:r>
        <w:rPr>
          <w:rFonts w:ascii="Times New Roman" w:hAnsi="Times New Roman" w:cs="Times New Roman"/>
          <w:sz w:val="28"/>
          <w:szCs w:val="28"/>
        </w:rPr>
        <w:lastRenderedPageBreak/>
        <w:t>Wydano z</w:t>
      </w:r>
      <w:r w:rsidRPr="00B236E5">
        <w:rPr>
          <w:rFonts w:ascii="Times New Roman" w:hAnsi="Times New Roman" w:cs="Times New Roman"/>
          <w:sz w:val="28"/>
          <w:szCs w:val="28"/>
        </w:rPr>
        <w:t xml:space="preserve">arządzenie Nr 109/2015 Prezydenta Miasta Bolesławiec </w:t>
      </w:r>
      <w:r w:rsidRPr="00B236E5">
        <w:rPr>
          <w:rFonts w:ascii="Times New Roman" w:hAnsi="Times New Roman" w:cs="Times New Roman"/>
          <w:sz w:val="28"/>
          <w:szCs w:val="28"/>
        </w:rPr>
        <w:br/>
        <w:t xml:space="preserve">z dnia 9 kwietnia 2015 r. </w:t>
      </w:r>
      <w:r w:rsidRPr="00B236E5">
        <w:rPr>
          <w:rFonts w:ascii="Times New Roman" w:hAnsi="Times New Roman" w:cs="Times New Roman"/>
          <w:bCs/>
          <w:sz w:val="28"/>
          <w:szCs w:val="28"/>
        </w:rPr>
        <w:t xml:space="preserve">w </w:t>
      </w:r>
      <w:r w:rsidRPr="00B236E5">
        <w:rPr>
          <w:rFonts w:ascii="Times New Roman" w:hAnsi="Times New Roman" w:cs="Times New Roman"/>
          <w:bCs/>
          <w:color w:val="000000"/>
          <w:sz w:val="28"/>
          <w:szCs w:val="28"/>
        </w:rPr>
        <w:t>sprawie zmian w budżecie miasta na 2015r.</w:t>
      </w:r>
    </w:p>
    <w:p w:rsidR="00B236E5" w:rsidRPr="00B236E5" w:rsidRDefault="00B236E5" w:rsidP="00B236E5">
      <w:pPr>
        <w:keepNext/>
        <w:jc w:val="both"/>
        <w:rPr>
          <w:rFonts w:ascii="Times New Roman" w:hAnsi="Times New Roman" w:cs="Times New Roman"/>
          <w:bCs/>
          <w:color w:val="000000"/>
          <w:sz w:val="28"/>
          <w:szCs w:val="28"/>
        </w:rPr>
      </w:pPr>
    </w:p>
    <w:p w:rsidR="00B236E5" w:rsidRPr="00B236E5" w:rsidRDefault="00B236E5" w:rsidP="00B236E5">
      <w:pPr>
        <w:pStyle w:val="Tekstpodstawowy"/>
        <w:rPr>
          <w:iCs/>
          <w:u w:val="single"/>
        </w:rPr>
      </w:pPr>
      <w:r w:rsidRPr="00B236E5">
        <w:rPr>
          <w:iCs/>
          <w:u w:val="single"/>
        </w:rPr>
        <w:t>zmiany w budżecie polegały na:</w:t>
      </w:r>
    </w:p>
    <w:p w:rsidR="00B236E5" w:rsidRPr="00B236E5" w:rsidRDefault="00B236E5" w:rsidP="00B236E5">
      <w:pPr>
        <w:pStyle w:val="Tekstpodstawowy"/>
        <w:rPr>
          <w:iCs/>
          <w:u w:val="single"/>
        </w:rPr>
      </w:pPr>
    </w:p>
    <w:p w:rsidR="00B236E5" w:rsidRDefault="00B236E5" w:rsidP="00AC3435">
      <w:pPr>
        <w:pStyle w:val="Akapitzlist"/>
        <w:numPr>
          <w:ilvl w:val="0"/>
          <w:numId w:val="23"/>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 xml:space="preserve">zwiększeniu planu dochodów i wydatków o kwotę 160.000 zł </w:t>
      </w:r>
      <w:r w:rsidRPr="00B236E5">
        <w:rPr>
          <w:rFonts w:ascii="Times New Roman" w:hAnsi="Times New Roman" w:cs="Times New Roman"/>
          <w:color w:val="000000"/>
          <w:sz w:val="28"/>
          <w:szCs w:val="28"/>
        </w:rPr>
        <w:t>na dofinansowanie świadczeń pomocy materialnej dla uczniów o charakterze socjalnym - pismo KO.ZFK.3146.</w:t>
      </w:r>
      <w:r>
        <w:rPr>
          <w:rFonts w:ascii="Times New Roman" w:hAnsi="Times New Roman" w:cs="Times New Roman"/>
          <w:color w:val="000000"/>
          <w:sz w:val="28"/>
          <w:szCs w:val="28"/>
        </w:rPr>
        <w:t xml:space="preserve"> </w:t>
      </w:r>
      <w:r w:rsidRPr="00B236E5">
        <w:rPr>
          <w:rFonts w:ascii="Times New Roman" w:hAnsi="Times New Roman" w:cs="Times New Roman"/>
          <w:color w:val="000000"/>
          <w:sz w:val="28"/>
          <w:szCs w:val="28"/>
        </w:rPr>
        <w:t>28.2.2015 z dnia 26.03.2015r.</w:t>
      </w:r>
    </w:p>
    <w:p w:rsidR="00B236E5" w:rsidRPr="00B236E5" w:rsidRDefault="00B236E5" w:rsidP="00AC3435">
      <w:pPr>
        <w:pStyle w:val="Akapitzlist"/>
        <w:numPr>
          <w:ilvl w:val="0"/>
          <w:numId w:val="23"/>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 xml:space="preserve">przeniesieniu planu wydatków między rozdziałami </w:t>
      </w:r>
      <w:r w:rsidRPr="00B236E5">
        <w:rPr>
          <w:rFonts w:ascii="Times New Roman" w:hAnsi="Times New Roman" w:cs="Times New Roman"/>
          <w:sz w:val="28"/>
          <w:szCs w:val="28"/>
        </w:rPr>
        <w:br/>
        <w:t>i paragrafami klasyfikacji budżetowej w kwocie 97.049</w:t>
      </w:r>
      <w:r w:rsidRPr="00B236E5">
        <w:rPr>
          <w:rFonts w:ascii="Times New Roman" w:hAnsi="Times New Roman" w:cs="Times New Roman"/>
          <w:b/>
          <w:bCs/>
          <w:sz w:val="28"/>
          <w:szCs w:val="28"/>
        </w:rPr>
        <w:t xml:space="preserve"> </w:t>
      </w:r>
      <w:r w:rsidRPr="00B236E5">
        <w:rPr>
          <w:rFonts w:ascii="Times New Roman" w:hAnsi="Times New Roman" w:cs="Times New Roman"/>
          <w:sz w:val="28"/>
          <w:szCs w:val="28"/>
        </w:rPr>
        <w:t xml:space="preserve">zł, </w:t>
      </w:r>
      <w:r w:rsidRPr="00B236E5">
        <w:rPr>
          <w:rFonts w:ascii="Times New Roman" w:hAnsi="Times New Roman" w:cs="Times New Roman"/>
          <w:sz w:val="28"/>
          <w:szCs w:val="28"/>
        </w:rPr>
        <w:br/>
        <w:t>w tym:</w:t>
      </w:r>
    </w:p>
    <w:p w:rsidR="00B236E5" w:rsidRPr="00B236E5" w:rsidRDefault="00B236E5" w:rsidP="00AC3435">
      <w:pPr>
        <w:pStyle w:val="Akapitzlist"/>
        <w:numPr>
          <w:ilvl w:val="1"/>
          <w:numId w:val="23"/>
        </w:numPr>
        <w:spacing w:after="0" w:line="240" w:lineRule="auto"/>
        <w:jc w:val="both"/>
        <w:rPr>
          <w:rFonts w:ascii="Times New Roman" w:hAnsi="Times New Roman" w:cs="Times New Roman"/>
          <w:color w:val="000000"/>
          <w:sz w:val="28"/>
          <w:szCs w:val="28"/>
        </w:rPr>
      </w:pPr>
      <w:r w:rsidRPr="00B236E5">
        <w:rPr>
          <w:rFonts w:ascii="Times New Roman" w:hAnsi="Times New Roman" w:cs="Times New Roman"/>
          <w:sz w:val="28"/>
          <w:szCs w:val="28"/>
        </w:rPr>
        <w:t xml:space="preserve">51.581 zł na projekt "Łączy nas sport" realizowany </w:t>
      </w:r>
      <w:r w:rsidRPr="00B236E5">
        <w:rPr>
          <w:rFonts w:ascii="Times New Roman" w:hAnsi="Times New Roman" w:cs="Times New Roman"/>
          <w:sz w:val="28"/>
          <w:szCs w:val="28"/>
        </w:rPr>
        <w:br/>
        <w:t>w MZS nr 2,</w:t>
      </w:r>
    </w:p>
    <w:p w:rsidR="00B236E5" w:rsidRPr="00B236E5" w:rsidRDefault="00B236E5" w:rsidP="00AC3435">
      <w:pPr>
        <w:pStyle w:val="Akapitzlist"/>
        <w:numPr>
          <w:ilvl w:val="1"/>
          <w:numId w:val="23"/>
        </w:numPr>
        <w:jc w:val="both"/>
        <w:rPr>
          <w:rFonts w:ascii="Times New Roman" w:hAnsi="Times New Roman" w:cs="Times New Roman"/>
          <w:sz w:val="28"/>
          <w:szCs w:val="28"/>
        </w:rPr>
      </w:pPr>
      <w:r w:rsidRPr="00B236E5">
        <w:rPr>
          <w:rFonts w:ascii="Times New Roman" w:hAnsi="Times New Roman" w:cs="Times New Roman"/>
          <w:sz w:val="28"/>
          <w:szCs w:val="28"/>
        </w:rPr>
        <w:t>45.468 zł na projekt "Kreatywne przedszkolaki" realizowany przez MPP nr 7</w:t>
      </w:r>
    </w:p>
    <w:p w:rsidR="00B236E5" w:rsidRPr="00B236E5" w:rsidRDefault="00B236E5" w:rsidP="00B236E5">
      <w:pPr>
        <w:pStyle w:val="Akapitzlist"/>
        <w:tabs>
          <w:tab w:val="left" w:pos="0"/>
        </w:tabs>
        <w:ind w:left="214"/>
        <w:jc w:val="both"/>
        <w:rPr>
          <w:rFonts w:ascii="Times New Roman" w:hAnsi="Times New Roman" w:cs="Times New Roman"/>
          <w:sz w:val="28"/>
          <w:szCs w:val="28"/>
        </w:rPr>
      </w:pPr>
    </w:p>
    <w:p w:rsidR="00B236E5" w:rsidRPr="00B236E5" w:rsidRDefault="00B236E5" w:rsidP="00B236E5">
      <w:pPr>
        <w:pStyle w:val="Tekstpodstawowy"/>
        <w:jc w:val="both"/>
        <w:rPr>
          <w:b/>
          <w:u w:val="single"/>
        </w:rPr>
      </w:pPr>
      <w:r w:rsidRPr="00B236E5">
        <w:rPr>
          <w:b/>
          <w:u w:val="single"/>
        </w:rPr>
        <w:t>Sprawy  podatkowe</w:t>
      </w:r>
    </w:p>
    <w:p w:rsidR="00B236E5" w:rsidRPr="00B236E5" w:rsidRDefault="00B236E5" w:rsidP="00B236E5">
      <w:pPr>
        <w:jc w:val="both"/>
        <w:rPr>
          <w:rFonts w:ascii="Times New Roman" w:hAnsi="Times New Roman" w:cs="Times New Roman"/>
          <w:sz w:val="28"/>
          <w:szCs w:val="28"/>
        </w:rPr>
      </w:pPr>
    </w:p>
    <w:p w:rsidR="00B236E5" w:rsidRPr="00B236E5" w:rsidRDefault="00B236E5" w:rsidP="00B236E5">
      <w:pPr>
        <w:jc w:val="both"/>
        <w:rPr>
          <w:rFonts w:ascii="Times New Roman" w:hAnsi="Times New Roman" w:cs="Times New Roman"/>
          <w:b/>
          <w:sz w:val="28"/>
          <w:szCs w:val="28"/>
        </w:rPr>
      </w:pPr>
      <w:r w:rsidRPr="00B236E5">
        <w:rPr>
          <w:rFonts w:ascii="Times New Roman" w:hAnsi="Times New Roman" w:cs="Times New Roman"/>
          <w:b/>
          <w:sz w:val="28"/>
          <w:szCs w:val="28"/>
        </w:rPr>
        <w:t>Decyzje :</w:t>
      </w:r>
    </w:p>
    <w:p w:rsidR="00B236E5" w:rsidRPr="00B236E5" w:rsidRDefault="00B236E5" w:rsidP="00B236E5">
      <w:pPr>
        <w:jc w:val="both"/>
        <w:rPr>
          <w:rFonts w:ascii="Times New Roman" w:hAnsi="Times New Roman" w:cs="Times New Roman"/>
          <w:b/>
          <w:sz w:val="28"/>
          <w:szCs w:val="28"/>
        </w:rPr>
      </w:pPr>
      <w:r w:rsidRPr="00B236E5">
        <w:rPr>
          <w:rFonts w:ascii="Times New Roman" w:hAnsi="Times New Roman" w:cs="Times New Roman"/>
          <w:b/>
          <w:sz w:val="28"/>
          <w:szCs w:val="28"/>
        </w:rPr>
        <w:t xml:space="preserve"> *ogółem  wydano   156  decyzji , z tego </w:t>
      </w:r>
    </w:p>
    <w:p w:rsidR="00B236E5" w:rsidRPr="00B236E5" w:rsidRDefault="00B236E5" w:rsidP="00AC3435">
      <w:pPr>
        <w:pStyle w:val="Akapitzlist"/>
        <w:numPr>
          <w:ilvl w:val="0"/>
          <w:numId w:val="24"/>
        </w:numPr>
        <w:jc w:val="both"/>
        <w:rPr>
          <w:rFonts w:ascii="Times New Roman" w:hAnsi="Times New Roman" w:cs="Times New Roman"/>
          <w:sz w:val="28"/>
          <w:szCs w:val="28"/>
        </w:rPr>
      </w:pPr>
      <w:r w:rsidRPr="00B236E5">
        <w:rPr>
          <w:rFonts w:ascii="Times New Roman" w:hAnsi="Times New Roman" w:cs="Times New Roman"/>
          <w:b/>
          <w:sz w:val="28"/>
          <w:szCs w:val="28"/>
        </w:rPr>
        <w:t xml:space="preserve">146  </w:t>
      </w:r>
      <w:r w:rsidRPr="00B236E5">
        <w:rPr>
          <w:rFonts w:ascii="Times New Roman" w:hAnsi="Times New Roman" w:cs="Times New Roman"/>
          <w:sz w:val="28"/>
          <w:szCs w:val="28"/>
        </w:rPr>
        <w:t>w sprawie  wymiaru  i zmieniające wymiar w podatkach  i opłatach lokalnych,</w:t>
      </w:r>
    </w:p>
    <w:p w:rsidR="00B236E5" w:rsidRPr="00B236E5" w:rsidRDefault="00B236E5" w:rsidP="00AC3435">
      <w:pPr>
        <w:pStyle w:val="Akapitzlist"/>
        <w:numPr>
          <w:ilvl w:val="0"/>
          <w:numId w:val="24"/>
        </w:numPr>
        <w:jc w:val="both"/>
        <w:rPr>
          <w:rFonts w:ascii="Times New Roman" w:hAnsi="Times New Roman" w:cs="Times New Roman"/>
          <w:sz w:val="28"/>
          <w:szCs w:val="28"/>
        </w:rPr>
      </w:pPr>
      <w:r w:rsidRPr="00B236E5">
        <w:rPr>
          <w:rFonts w:ascii="Times New Roman" w:hAnsi="Times New Roman" w:cs="Times New Roman"/>
          <w:b/>
          <w:sz w:val="28"/>
          <w:szCs w:val="28"/>
        </w:rPr>
        <w:t xml:space="preserve">8 </w:t>
      </w:r>
      <w:r w:rsidRPr="00B236E5">
        <w:rPr>
          <w:rFonts w:ascii="Times New Roman" w:hAnsi="Times New Roman" w:cs="Times New Roman"/>
          <w:sz w:val="28"/>
          <w:szCs w:val="28"/>
        </w:rPr>
        <w:t>w sprawie zwrotu opłaty skarbowej,</w:t>
      </w:r>
    </w:p>
    <w:p w:rsidR="00B236E5" w:rsidRPr="00B236E5" w:rsidRDefault="00B236E5" w:rsidP="00AC3435">
      <w:pPr>
        <w:pStyle w:val="Akapitzlist"/>
        <w:numPr>
          <w:ilvl w:val="0"/>
          <w:numId w:val="24"/>
        </w:numPr>
        <w:jc w:val="both"/>
        <w:rPr>
          <w:rFonts w:ascii="Times New Roman" w:hAnsi="Times New Roman" w:cs="Times New Roman"/>
          <w:sz w:val="28"/>
          <w:szCs w:val="28"/>
        </w:rPr>
      </w:pPr>
      <w:r w:rsidRPr="00B236E5">
        <w:rPr>
          <w:rFonts w:ascii="Times New Roman" w:hAnsi="Times New Roman" w:cs="Times New Roman"/>
          <w:b/>
          <w:sz w:val="28"/>
          <w:szCs w:val="28"/>
        </w:rPr>
        <w:t xml:space="preserve">1 </w:t>
      </w:r>
      <w:r w:rsidRPr="00B236E5">
        <w:rPr>
          <w:rFonts w:ascii="Times New Roman" w:hAnsi="Times New Roman" w:cs="Times New Roman"/>
          <w:sz w:val="28"/>
          <w:szCs w:val="28"/>
        </w:rPr>
        <w:t xml:space="preserve">w sprawie  odroczenia zapłaty zaległości podatkowej </w:t>
      </w:r>
      <w:r w:rsidRPr="00B236E5">
        <w:rPr>
          <w:rFonts w:ascii="Times New Roman" w:hAnsi="Times New Roman" w:cs="Times New Roman"/>
          <w:sz w:val="28"/>
          <w:szCs w:val="28"/>
        </w:rPr>
        <w:br/>
        <w:t>i terminu płatności w podatku od nieruchomości,</w:t>
      </w:r>
    </w:p>
    <w:p w:rsidR="00B236E5" w:rsidRPr="00B236E5" w:rsidRDefault="00B236E5" w:rsidP="00AC3435">
      <w:pPr>
        <w:pStyle w:val="Akapitzlist"/>
        <w:numPr>
          <w:ilvl w:val="0"/>
          <w:numId w:val="24"/>
        </w:numPr>
        <w:jc w:val="both"/>
        <w:rPr>
          <w:rFonts w:ascii="Times New Roman" w:hAnsi="Times New Roman" w:cs="Times New Roman"/>
          <w:sz w:val="28"/>
          <w:szCs w:val="28"/>
        </w:rPr>
      </w:pPr>
      <w:r w:rsidRPr="00B236E5">
        <w:rPr>
          <w:rFonts w:ascii="Times New Roman" w:hAnsi="Times New Roman" w:cs="Times New Roman"/>
          <w:b/>
          <w:sz w:val="28"/>
          <w:szCs w:val="28"/>
        </w:rPr>
        <w:t>1</w:t>
      </w:r>
      <w:r w:rsidRPr="00B236E5">
        <w:rPr>
          <w:rFonts w:ascii="Times New Roman" w:hAnsi="Times New Roman" w:cs="Times New Roman"/>
          <w:sz w:val="28"/>
          <w:szCs w:val="28"/>
        </w:rPr>
        <w:t xml:space="preserve"> w sprawie  rozłożenia na raty należności z tytułu grzywny nałożonej mandatem karnym.</w:t>
      </w:r>
    </w:p>
    <w:p w:rsidR="00B236E5" w:rsidRPr="00B236E5" w:rsidRDefault="00B236E5" w:rsidP="00B236E5">
      <w:pPr>
        <w:jc w:val="both"/>
        <w:rPr>
          <w:rFonts w:ascii="Times New Roman" w:hAnsi="Times New Roman" w:cs="Times New Roman"/>
          <w:b/>
          <w:sz w:val="28"/>
          <w:szCs w:val="28"/>
          <w:u w:val="single"/>
        </w:rPr>
      </w:pPr>
      <w:r w:rsidRPr="00B236E5">
        <w:rPr>
          <w:rFonts w:ascii="Times New Roman" w:hAnsi="Times New Roman" w:cs="Times New Roman"/>
          <w:b/>
          <w:sz w:val="28"/>
          <w:szCs w:val="28"/>
          <w:u w:val="single"/>
        </w:rPr>
        <w:t xml:space="preserve">Postanowienia </w:t>
      </w:r>
    </w:p>
    <w:p w:rsidR="00B236E5" w:rsidRPr="00B236E5" w:rsidRDefault="00B236E5" w:rsidP="00B236E5">
      <w:pPr>
        <w:jc w:val="both"/>
        <w:rPr>
          <w:rFonts w:ascii="Times New Roman" w:hAnsi="Times New Roman" w:cs="Times New Roman"/>
          <w:b/>
          <w:sz w:val="28"/>
          <w:szCs w:val="28"/>
        </w:rPr>
      </w:pPr>
      <w:r w:rsidRPr="00B236E5">
        <w:rPr>
          <w:rFonts w:ascii="Times New Roman" w:hAnsi="Times New Roman" w:cs="Times New Roman"/>
          <w:b/>
          <w:sz w:val="28"/>
          <w:szCs w:val="28"/>
        </w:rPr>
        <w:t>*ogółem  wydano 1 postanowienie:</w:t>
      </w:r>
    </w:p>
    <w:p w:rsidR="00375A94" w:rsidRPr="00B236E5" w:rsidRDefault="00641CCC" w:rsidP="00AC3435">
      <w:pPr>
        <w:pStyle w:val="Tekstpodstawowy"/>
        <w:numPr>
          <w:ilvl w:val="0"/>
          <w:numId w:val="23"/>
        </w:numPr>
        <w:jc w:val="both"/>
        <w:rPr>
          <w:b/>
          <w:u w:val="single"/>
        </w:rPr>
      </w:pPr>
      <w:r>
        <w:t xml:space="preserve">o </w:t>
      </w:r>
      <w:r w:rsidR="00B236E5" w:rsidRPr="00B236E5">
        <w:t>odmowie wyrażenia  zgody na rozłożenie na raty przez Naczelnika Urzędu Skarbowego zaległości podatkowej z tytułu podatku od spadku i darowizn</w:t>
      </w:r>
    </w:p>
    <w:p w:rsidR="00543D25" w:rsidRDefault="00543D25" w:rsidP="00543D25">
      <w:pPr>
        <w:spacing w:after="0" w:line="240" w:lineRule="auto"/>
        <w:jc w:val="both"/>
        <w:rPr>
          <w:rFonts w:ascii="Times New Roman" w:eastAsia="Times New Roman" w:hAnsi="Times New Roman" w:cs="Times New Roman"/>
          <w:b/>
          <w:sz w:val="28"/>
          <w:szCs w:val="28"/>
          <w:u w:val="single"/>
          <w:lang w:eastAsia="pl-PL"/>
        </w:rPr>
      </w:pPr>
    </w:p>
    <w:p w:rsidR="00B236E5" w:rsidRPr="005A49B8" w:rsidRDefault="00B236E5" w:rsidP="00543D25">
      <w:pPr>
        <w:spacing w:after="0" w:line="240" w:lineRule="auto"/>
        <w:jc w:val="both"/>
        <w:rPr>
          <w:rFonts w:ascii="Times New Roman" w:eastAsia="Times New Roman" w:hAnsi="Times New Roman" w:cs="Times New Roman"/>
          <w:b/>
          <w:sz w:val="28"/>
          <w:szCs w:val="28"/>
          <w:u w:val="single"/>
          <w:lang w:eastAsia="pl-PL"/>
        </w:rPr>
      </w:pPr>
    </w:p>
    <w:p w:rsidR="00296B85" w:rsidRPr="005A49B8" w:rsidRDefault="00185293" w:rsidP="00457FA9">
      <w:pPr>
        <w:spacing w:after="0" w:line="240" w:lineRule="auto"/>
        <w:jc w:val="both"/>
        <w:rPr>
          <w:rFonts w:ascii="Times New Roman" w:eastAsia="Times New Roman" w:hAnsi="Times New Roman" w:cs="Times New Roman"/>
          <w:b/>
          <w:sz w:val="28"/>
          <w:szCs w:val="28"/>
          <w:u w:val="single"/>
          <w:lang w:eastAsia="pl-PL"/>
        </w:rPr>
      </w:pPr>
      <w:r w:rsidRPr="005A49B8">
        <w:rPr>
          <w:rFonts w:ascii="Times New Roman" w:eastAsia="Times New Roman" w:hAnsi="Times New Roman" w:cs="Times New Roman"/>
          <w:b/>
          <w:sz w:val="28"/>
          <w:szCs w:val="28"/>
          <w:u w:val="single"/>
          <w:lang w:eastAsia="pl-PL"/>
        </w:rPr>
        <w:lastRenderedPageBreak/>
        <w:t>W zakresie spraw społecznych i oświatowych:</w:t>
      </w:r>
    </w:p>
    <w:p w:rsidR="00543D25" w:rsidRDefault="00543D25" w:rsidP="00457FA9">
      <w:pPr>
        <w:spacing w:after="0" w:line="240" w:lineRule="auto"/>
        <w:jc w:val="both"/>
        <w:rPr>
          <w:rFonts w:ascii="Times New Roman" w:eastAsia="Times New Roman" w:hAnsi="Times New Roman" w:cs="Times New Roman"/>
          <w:b/>
          <w:sz w:val="28"/>
          <w:szCs w:val="28"/>
          <w:u w:val="single"/>
          <w:lang w:eastAsia="pl-PL"/>
        </w:rPr>
      </w:pPr>
    </w:p>
    <w:p w:rsidR="006E33E0" w:rsidRPr="006E33E0" w:rsidRDefault="006E33E0" w:rsidP="00AC3435">
      <w:pPr>
        <w:pStyle w:val="Akapitzlist"/>
        <w:numPr>
          <w:ilvl w:val="0"/>
          <w:numId w:val="5"/>
        </w:numPr>
        <w:jc w:val="both"/>
        <w:rPr>
          <w:rFonts w:ascii="Times New Roman" w:hAnsi="Times New Roman" w:cs="Times New Roman"/>
          <w:sz w:val="28"/>
          <w:szCs w:val="28"/>
        </w:rPr>
      </w:pPr>
      <w:r w:rsidRPr="006E33E0">
        <w:rPr>
          <w:rFonts w:ascii="Times New Roman" w:hAnsi="Times New Roman" w:cs="Times New Roman"/>
          <w:sz w:val="28"/>
          <w:szCs w:val="28"/>
        </w:rPr>
        <w:t>Prezydent zatwierdził „Plan kontroli” 14 organizacji pozarządowych realizujących 44 zadania Gminy Miejskiej Bolesławiec z zakresu kultury, sportu w 2014 r.</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Akapitzlist"/>
        <w:numPr>
          <w:ilvl w:val="0"/>
          <w:numId w:val="5"/>
        </w:numPr>
        <w:jc w:val="both"/>
        <w:rPr>
          <w:rFonts w:ascii="Times New Roman" w:hAnsi="Times New Roman" w:cs="Times New Roman"/>
          <w:sz w:val="28"/>
          <w:szCs w:val="28"/>
        </w:rPr>
      </w:pPr>
      <w:r w:rsidRPr="006E33E0">
        <w:rPr>
          <w:rFonts w:ascii="Times New Roman" w:hAnsi="Times New Roman" w:cs="Times New Roman"/>
          <w:sz w:val="28"/>
          <w:szCs w:val="28"/>
        </w:rPr>
        <w:t xml:space="preserve">Zawarto umowę dotacji z Wojewódzkim Funduszem Ochrony Środowiska i Gospodarki Wodnej we Wrocławiu, na realizację zadania ,,Budowa ścieżki przyrodniczej wraz z infrastrukturą w parku miejskim przy ul. Parkowej w Bolesławcu” (wartość dotacji 27 800 zł). Zadanie jest w trakcie realizacji. W dniu 8 kwietnia br. firma Puls Art. z Połczyna Zdroju, zamontowała </w:t>
      </w:r>
      <w:proofErr w:type="spellStart"/>
      <w:r w:rsidRPr="006E33E0">
        <w:rPr>
          <w:rFonts w:ascii="Times New Roman" w:hAnsi="Times New Roman" w:cs="Times New Roman"/>
          <w:sz w:val="28"/>
          <w:szCs w:val="28"/>
        </w:rPr>
        <w:t>dendrofon</w:t>
      </w:r>
      <w:proofErr w:type="spellEnd"/>
      <w:r w:rsidRPr="006E33E0">
        <w:rPr>
          <w:rFonts w:ascii="Times New Roman" w:hAnsi="Times New Roman" w:cs="Times New Roman"/>
          <w:sz w:val="28"/>
          <w:szCs w:val="28"/>
        </w:rPr>
        <w:t xml:space="preserve"> oraz cztery interaktywne tablice edukacyjne, zawierające informacje dotyczące gatunków drzew, krzewów, ptaków i owadów, które można spotkać w parku lub na terenie naszego miasta. W ramach zadania powstaje również strona internetowa dotycząca ścieżki przyrodniczej z zadaniami dla dzieci i kartami pracy dla nauczycieli.</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Akapitzlist"/>
        <w:numPr>
          <w:ilvl w:val="0"/>
          <w:numId w:val="5"/>
        </w:numPr>
        <w:jc w:val="both"/>
        <w:rPr>
          <w:rFonts w:ascii="Times New Roman" w:hAnsi="Times New Roman" w:cs="Times New Roman"/>
          <w:sz w:val="28"/>
          <w:szCs w:val="28"/>
        </w:rPr>
      </w:pPr>
      <w:r w:rsidRPr="006E33E0">
        <w:rPr>
          <w:rFonts w:ascii="Times New Roman" w:hAnsi="Times New Roman" w:cs="Times New Roman"/>
          <w:sz w:val="28"/>
          <w:szCs w:val="28"/>
        </w:rPr>
        <w:t>Prezydent Miasta Bolesławiec ogłosił otwarty konkurs ofert na wspieranie realizacji zadań publicznych poprzez organizacje pozarządowe oraz inne podmioty uprawnione do prowadzenia działalności w sferze pożytku publicznego w 2015 roku – Organizacja wypoczynku letniego dla dzieci i młodzieży w formie kolonii.</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Tekstpodstawowy"/>
        <w:numPr>
          <w:ilvl w:val="0"/>
          <w:numId w:val="5"/>
        </w:numPr>
        <w:jc w:val="both"/>
      </w:pPr>
      <w:r w:rsidRPr="006E33E0">
        <w:t>Prezydent Miasta zatwierdził aneks nr 5/2014/2015 do arkusza organizacyjnego Gimnazjum Samorządowego nr 2 w Bolesławcu – na rok szkolny 2014/2015.</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Tekstpodstawowy"/>
        <w:numPr>
          <w:ilvl w:val="0"/>
          <w:numId w:val="5"/>
        </w:numPr>
        <w:jc w:val="both"/>
      </w:pPr>
      <w:r w:rsidRPr="006E33E0">
        <w:t>Prezydent Miasta zatwierdził aneks nr 9/2014/2015 do arkusza organizacyjnego Gimnazjum Samorządowego nr 3 w Bolesławcu – na rok szkolny 2014/2015.</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Tekstpodstawowy"/>
        <w:numPr>
          <w:ilvl w:val="0"/>
          <w:numId w:val="5"/>
        </w:numPr>
        <w:jc w:val="both"/>
      </w:pPr>
      <w:r w:rsidRPr="006E33E0">
        <w:t>Prezydent Miasta zatwierdził aneks nr 4/2014/2015 do arkusza organizacyjnego Gimnazjum Samorządowego</w:t>
      </w:r>
      <w:r w:rsidR="00DC2674">
        <w:t xml:space="preserve"> </w:t>
      </w:r>
      <w:r w:rsidRPr="006E33E0">
        <w:t>nr 1 w Bolesławcu – na rok szkolny 2014/2015.</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Tekstpodstawowy"/>
        <w:numPr>
          <w:ilvl w:val="0"/>
          <w:numId w:val="5"/>
        </w:numPr>
        <w:jc w:val="both"/>
      </w:pPr>
      <w:r w:rsidRPr="006E33E0">
        <w:lastRenderedPageBreak/>
        <w:t>Prezydent Miasta zatwierdził aneks nr 5A/2014/2015 do arkusza organizacyjnego Szkoły Podstawowej nr 5 w Bolesławcu – na rok szkolny 2014/2015.</w:t>
      </w:r>
    </w:p>
    <w:p w:rsidR="006E33E0" w:rsidRPr="006E33E0" w:rsidRDefault="006E33E0" w:rsidP="006E33E0">
      <w:pPr>
        <w:pStyle w:val="Akapitzlist"/>
        <w:ind w:left="780"/>
        <w:jc w:val="both"/>
        <w:rPr>
          <w:rFonts w:ascii="Times New Roman" w:hAnsi="Times New Roman" w:cs="Times New Roman"/>
          <w:sz w:val="28"/>
          <w:szCs w:val="28"/>
        </w:rPr>
      </w:pPr>
    </w:p>
    <w:p w:rsidR="006E33E0" w:rsidRPr="006E33E0" w:rsidRDefault="006E33E0" w:rsidP="00AC3435">
      <w:pPr>
        <w:pStyle w:val="Tekstpodstawowy"/>
        <w:numPr>
          <w:ilvl w:val="0"/>
          <w:numId w:val="5"/>
        </w:numPr>
        <w:jc w:val="both"/>
      </w:pPr>
      <w:r w:rsidRPr="006E33E0">
        <w:t>Prezydent Miasta zatwierdził aneks nr 8/2014/2015 do arkusza organizacyjnego Szkoły Podstawowej nr 2 w Bolesławcu – na rok szkolny 2014/2015.</w:t>
      </w:r>
    </w:p>
    <w:p w:rsidR="00543D25" w:rsidRPr="006E33E0" w:rsidRDefault="00543D25" w:rsidP="00457FA9">
      <w:pPr>
        <w:spacing w:after="0" w:line="240" w:lineRule="auto"/>
        <w:jc w:val="both"/>
        <w:rPr>
          <w:rFonts w:ascii="Times New Roman" w:eastAsia="Times New Roman" w:hAnsi="Times New Roman" w:cs="Times New Roman"/>
          <w:b/>
          <w:sz w:val="28"/>
          <w:szCs w:val="28"/>
          <w:u w:val="single"/>
          <w:lang w:eastAsia="pl-PL"/>
        </w:rPr>
      </w:pPr>
    </w:p>
    <w:p w:rsidR="00457FA9" w:rsidRPr="005A49B8" w:rsidRDefault="00457FA9" w:rsidP="00543D25">
      <w:pPr>
        <w:pStyle w:val="Tekstpodstawowy"/>
        <w:ind w:left="644"/>
        <w:jc w:val="both"/>
      </w:pPr>
    </w:p>
    <w:p w:rsidR="00DB785E" w:rsidRPr="00DB785E" w:rsidRDefault="00543D25" w:rsidP="00DB785E">
      <w:pPr>
        <w:rPr>
          <w:rFonts w:ascii="Times New Roman" w:eastAsia="Calibri" w:hAnsi="Times New Roman" w:cs="Times New Roman"/>
          <w:b/>
          <w:sz w:val="28"/>
          <w:szCs w:val="28"/>
          <w:u w:val="single"/>
        </w:rPr>
      </w:pPr>
      <w:r w:rsidRPr="005A49B8">
        <w:rPr>
          <w:rFonts w:ascii="Times New Roman" w:eastAsia="Times New Roman" w:hAnsi="Times New Roman" w:cs="Times New Roman"/>
          <w:b/>
          <w:sz w:val="28"/>
          <w:szCs w:val="28"/>
          <w:u w:val="single"/>
          <w:lang w:eastAsia="pl-PL"/>
        </w:rPr>
        <w:t xml:space="preserve">W zakresie spraw obywatelskich: </w:t>
      </w:r>
    </w:p>
    <w:p w:rsidR="00C45017" w:rsidRDefault="00347B7E" w:rsidP="00AC3435">
      <w:pPr>
        <w:pStyle w:val="Akapitzlist"/>
        <w:numPr>
          <w:ilvl w:val="0"/>
          <w:numId w:val="5"/>
        </w:numPr>
        <w:rPr>
          <w:rFonts w:ascii="Times New Roman" w:eastAsia="Calibri" w:hAnsi="Times New Roman" w:cs="Times New Roman"/>
          <w:sz w:val="28"/>
          <w:szCs w:val="28"/>
        </w:rPr>
      </w:pPr>
      <w:r>
        <w:rPr>
          <w:rFonts w:ascii="Times New Roman" w:eastAsia="Calibri" w:hAnsi="Times New Roman" w:cs="Times New Roman"/>
          <w:sz w:val="28"/>
          <w:szCs w:val="28"/>
        </w:rPr>
        <w:t>W sprawach meldunkowych wydano 12 decyzji.</w:t>
      </w:r>
    </w:p>
    <w:p w:rsidR="00347B7E" w:rsidRDefault="00347B7E" w:rsidP="00AC3435">
      <w:pPr>
        <w:pStyle w:val="Akapitzlist"/>
        <w:numPr>
          <w:ilvl w:val="0"/>
          <w:numId w:val="5"/>
        </w:numPr>
        <w:rPr>
          <w:rFonts w:ascii="Times New Roman" w:eastAsia="Calibri" w:hAnsi="Times New Roman" w:cs="Times New Roman"/>
          <w:sz w:val="28"/>
          <w:szCs w:val="28"/>
        </w:rPr>
      </w:pPr>
      <w:r>
        <w:rPr>
          <w:rFonts w:ascii="Times New Roman" w:eastAsia="Calibri" w:hAnsi="Times New Roman" w:cs="Times New Roman"/>
          <w:sz w:val="28"/>
          <w:szCs w:val="28"/>
        </w:rPr>
        <w:t>W sprawach urzędu stanu cywilnego wydano 7 decyzji.</w:t>
      </w:r>
    </w:p>
    <w:p w:rsidR="00347B7E" w:rsidRPr="00163067" w:rsidRDefault="00347B7E" w:rsidP="00AC3435">
      <w:pPr>
        <w:pStyle w:val="Akapitzlist"/>
        <w:numPr>
          <w:ilvl w:val="0"/>
          <w:numId w:val="5"/>
        </w:numPr>
        <w:rPr>
          <w:rFonts w:ascii="Times New Roman" w:eastAsia="Calibri" w:hAnsi="Times New Roman" w:cs="Times New Roman"/>
          <w:sz w:val="28"/>
          <w:szCs w:val="28"/>
        </w:rPr>
      </w:pPr>
      <w:r>
        <w:rPr>
          <w:rFonts w:ascii="Times New Roman" w:eastAsia="Calibri" w:hAnsi="Times New Roman" w:cs="Times New Roman"/>
          <w:sz w:val="28"/>
          <w:szCs w:val="28"/>
        </w:rPr>
        <w:t xml:space="preserve">W sprawach wojskowych wydano 4 decyzje. </w:t>
      </w:r>
    </w:p>
    <w:p w:rsidR="00466142" w:rsidRDefault="00466142">
      <w:pPr>
        <w:rPr>
          <w:rFonts w:ascii="Times New Roman" w:eastAsia="Calibri" w:hAnsi="Times New Roman" w:cs="Times New Roman"/>
          <w:sz w:val="20"/>
          <w:szCs w:val="20"/>
        </w:rPr>
      </w:pPr>
    </w:p>
    <w:p w:rsidR="00466142" w:rsidRPr="00466142" w:rsidRDefault="00466142" w:rsidP="00466142">
      <w:pPr>
        <w:ind w:left="4956"/>
        <w:rPr>
          <w:rFonts w:ascii="Times New Roman" w:eastAsia="Calibri" w:hAnsi="Times New Roman" w:cs="Times New Roman"/>
          <w:sz w:val="28"/>
          <w:szCs w:val="28"/>
        </w:rPr>
      </w:pPr>
      <w:r w:rsidRPr="00466142">
        <w:rPr>
          <w:rFonts w:ascii="Times New Roman" w:eastAsia="Calibri" w:hAnsi="Times New Roman" w:cs="Times New Roman"/>
          <w:sz w:val="28"/>
          <w:szCs w:val="28"/>
        </w:rPr>
        <w:t>Prezydent Miasta</w:t>
      </w:r>
    </w:p>
    <w:p w:rsidR="00466142" w:rsidRPr="00466142" w:rsidRDefault="00466142" w:rsidP="00466142">
      <w:pPr>
        <w:ind w:left="4956"/>
        <w:rPr>
          <w:rFonts w:ascii="Times New Roman" w:eastAsia="Calibri" w:hAnsi="Times New Roman" w:cs="Times New Roman"/>
          <w:sz w:val="28"/>
          <w:szCs w:val="28"/>
        </w:rPr>
      </w:pPr>
      <w:r w:rsidRPr="00466142">
        <w:rPr>
          <w:rFonts w:ascii="Times New Roman" w:eastAsia="Calibri" w:hAnsi="Times New Roman" w:cs="Times New Roman"/>
          <w:sz w:val="28"/>
          <w:szCs w:val="28"/>
        </w:rPr>
        <w:t>/-/ Piotr Roman</w:t>
      </w: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p>
    <w:p w:rsidR="00466142" w:rsidRDefault="00466142">
      <w:pPr>
        <w:rPr>
          <w:rFonts w:ascii="Times New Roman" w:eastAsia="Calibri" w:hAnsi="Times New Roman" w:cs="Times New Roman"/>
          <w:sz w:val="20"/>
          <w:szCs w:val="20"/>
        </w:rPr>
      </w:pPr>
      <w:bookmarkStart w:id="0" w:name="_GoBack"/>
      <w:bookmarkEnd w:id="0"/>
    </w:p>
    <w:p w:rsidR="00FE211A" w:rsidRPr="00BB40C2" w:rsidRDefault="0095629D">
      <w:pPr>
        <w:rPr>
          <w:rFonts w:ascii="Times New Roman" w:eastAsia="Calibri" w:hAnsi="Times New Roman" w:cs="Times New Roman"/>
          <w:sz w:val="20"/>
          <w:szCs w:val="20"/>
        </w:rPr>
      </w:pPr>
      <w:r w:rsidRPr="00BB40C2">
        <w:rPr>
          <w:rFonts w:ascii="Times New Roman" w:eastAsia="Calibri" w:hAnsi="Times New Roman" w:cs="Times New Roman"/>
          <w:sz w:val="20"/>
          <w:szCs w:val="20"/>
        </w:rPr>
        <w:t>SC/SC</w:t>
      </w:r>
    </w:p>
    <w:sectPr w:rsidR="00FE211A" w:rsidRPr="00BB40C2" w:rsidSect="00315FC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8B1" w:rsidRDefault="00DD68B1" w:rsidP="00695EC6">
      <w:pPr>
        <w:spacing w:after="0" w:line="240" w:lineRule="auto"/>
      </w:pPr>
      <w:r>
        <w:separator/>
      </w:r>
    </w:p>
  </w:endnote>
  <w:endnote w:type="continuationSeparator" w:id="0">
    <w:p w:rsidR="00DD68B1" w:rsidRDefault="00DD68B1" w:rsidP="0069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82485"/>
      <w:docPartObj>
        <w:docPartGallery w:val="Page Numbers (Bottom of Page)"/>
        <w:docPartUnique/>
      </w:docPartObj>
    </w:sdtPr>
    <w:sdtEndPr/>
    <w:sdtContent>
      <w:p w:rsidR="002544FC" w:rsidRDefault="00DD68B1">
        <w:pPr>
          <w:pStyle w:val="Stopka"/>
          <w:jc w:val="right"/>
        </w:pPr>
        <w:r>
          <w:fldChar w:fldCharType="begin"/>
        </w:r>
        <w:r>
          <w:instrText xml:space="preserve"> PAGE   \* MERGEFORMAT </w:instrText>
        </w:r>
        <w:r>
          <w:fldChar w:fldCharType="separate"/>
        </w:r>
        <w:r w:rsidR="00466142">
          <w:rPr>
            <w:noProof/>
          </w:rPr>
          <w:t>13</w:t>
        </w:r>
        <w:r>
          <w:rPr>
            <w:noProof/>
          </w:rPr>
          <w:fldChar w:fldCharType="end"/>
        </w:r>
      </w:p>
    </w:sdtContent>
  </w:sdt>
  <w:p w:rsidR="002544FC" w:rsidRDefault="002544F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8B1" w:rsidRDefault="00DD68B1" w:rsidP="00695EC6">
      <w:pPr>
        <w:spacing w:after="0" w:line="240" w:lineRule="auto"/>
      </w:pPr>
      <w:r>
        <w:separator/>
      </w:r>
    </w:p>
  </w:footnote>
  <w:footnote w:type="continuationSeparator" w:id="0">
    <w:p w:rsidR="00DD68B1" w:rsidRDefault="00DD68B1" w:rsidP="00695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AAD"/>
    <w:multiLevelType w:val="hybridMultilevel"/>
    <w:tmpl w:val="32286F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41377C"/>
    <w:multiLevelType w:val="hybridMultilevel"/>
    <w:tmpl w:val="C1D0E7C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714394"/>
    <w:multiLevelType w:val="hybridMultilevel"/>
    <w:tmpl w:val="67B4D2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C9E4596"/>
    <w:multiLevelType w:val="hybridMultilevel"/>
    <w:tmpl w:val="C4F8ED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B01457"/>
    <w:multiLevelType w:val="hybridMultilevel"/>
    <w:tmpl w:val="D090D7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3FA1755"/>
    <w:multiLevelType w:val="hybridMultilevel"/>
    <w:tmpl w:val="AB0C5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44A6FA3"/>
    <w:multiLevelType w:val="hybridMultilevel"/>
    <w:tmpl w:val="1ECA9E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4C7189E"/>
    <w:multiLevelType w:val="hybridMultilevel"/>
    <w:tmpl w:val="D384E504"/>
    <w:lvl w:ilvl="0" w:tplc="04150003">
      <w:start w:val="1"/>
      <w:numFmt w:val="bullet"/>
      <w:lvlText w:val="o"/>
      <w:lvlJc w:val="left"/>
      <w:pPr>
        <w:ind w:left="1575" w:hanging="360"/>
      </w:pPr>
      <w:rPr>
        <w:rFonts w:ascii="Courier New" w:hAnsi="Courier New" w:cs="Courier New" w:hint="default"/>
      </w:rPr>
    </w:lvl>
    <w:lvl w:ilvl="1" w:tplc="04150005">
      <w:start w:val="1"/>
      <w:numFmt w:val="bullet"/>
      <w:lvlText w:val=""/>
      <w:lvlJc w:val="left"/>
      <w:pPr>
        <w:ind w:left="2295" w:hanging="360"/>
      </w:pPr>
      <w:rPr>
        <w:rFonts w:ascii="Wingdings" w:hAnsi="Wingdings" w:hint="default"/>
      </w:rPr>
    </w:lvl>
    <w:lvl w:ilvl="2" w:tplc="04150005">
      <w:start w:val="1"/>
      <w:numFmt w:val="bullet"/>
      <w:lvlText w:val=""/>
      <w:lvlJc w:val="left"/>
      <w:pPr>
        <w:ind w:left="3015" w:hanging="360"/>
      </w:pPr>
      <w:rPr>
        <w:rFonts w:ascii="Wingdings" w:hAnsi="Wingdings" w:hint="default"/>
      </w:rPr>
    </w:lvl>
    <w:lvl w:ilvl="3" w:tplc="04150001" w:tentative="1">
      <w:start w:val="1"/>
      <w:numFmt w:val="bullet"/>
      <w:lvlText w:val=""/>
      <w:lvlJc w:val="left"/>
      <w:pPr>
        <w:ind w:left="3735" w:hanging="360"/>
      </w:pPr>
      <w:rPr>
        <w:rFonts w:ascii="Symbol" w:hAnsi="Symbol" w:hint="default"/>
      </w:rPr>
    </w:lvl>
    <w:lvl w:ilvl="4" w:tplc="04150003" w:tentative="1">
      <w:start w:val="1"/>
      <w:numFmt w:val="bullet"/>
      <w:lvlText w:val="o"/>
      <w:lvlJc w:val="left"/>
      <w:pPr>
        <w:ind w:left="4455" w:hanging="360"/>
      </w:pPr>
      <w:rPr>
        <w:rFonts w:ascii="Courier New" w:hAnsi="Courier New" w:cs="Courier New" w:hint="default"/>
      </w:rPr>
    </w:lvl>
    <w:lvl w:ilvl="5" w:tplc="04150005" w:tentative="1">
      <w:start w:val="1"/>
      <w:numFmt w:val="bullet"/>
      <w:lvlText w:val=""/>
      <w:lvlJc w:val="left"/>
      <w:pPr>
        <w:ind w:left="5175" w:hanging="360"/>
      </w:pPr>
      <w:rPr>
        <w:rFonts w:ascii="Wingdings" w:hAnsi="Wingdings" w:hint="default"/>
      </w:rPr>
    </w:lvl>
    <w:lvl w:ilvl="6" w:tplc="04150001" w:tentative="1">
      <w:start w:val="1"/>
      <w:numFmt w:val="bullet"/>
      <w:lvlText w:val=""/>
      <w:lvlJc w:val="left"/>
      <w:pPr>
        <w:ind w:left="5895" w:hanging="360"/>
      </w:pPr>
      <w:rPr>
        <w:rFonts w:ascii="Symbol" w:hAnsi="Symbol" w:hint="default"/>
      </w:rPr>
    </w:lvl>
    <w:lvl w:ilvl="7" w:tplc="04150003" w:tentative="1">
      <w:start w:val="1"/>
      <w:numFmt w:val="bullet"/>
      <w:lvlText w:val="o"/>
      <w:lvlJc w:val="left"/>
      <w:pPr>
        <w:ind w:left="6615" w:hanging="360"/>
      </w:pPr>
      <w:rPr>
        <w:rFonts w:ascii="Courier New" w:hAnsi="Courier New" w:cs="Courier New" w:hint="default"/>
      </w:rPr>
    </w:lvl>
    <w:lvl w:ilvl="8" w:tplc="04150005" w:tentative="1">
      <w:start w:val="1"/>
      <w:numFmt w:val="bullet"/>
      <w:lvlText w:val=""/>
      <w:lvlJc w:val="left"/>
      <w:pPr>
        <w:ind w:left="7335" w:hanging="360"/>
      </w:pPr>
      <w:rPr>
        <w:rFonts w:ascii="Wingdings" w:hAnsi="Wingdings" w:hint="default"/>
      </w:rPr>
    </w:lvl>
  </w:abstractNum>
  <w:abstractNum w:abstractNumId="8">
    <w:nsid w:val="2A8D29F3"/>
    <w:multiLevelType w:val="hybridMultilevel"/>
    <w:tmpl w:val="CFD496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96467FA"/>
    <w:multiLevelType w:val="hybridMultilevel"/>
    <w:tmpl w:val="846E1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BE573AB"/>
    <w:multiLevelType w:val="hybridMultilevel"/>
    <w:tmpl w:val="B0C62B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43A970B2"/>
    <w:multiLevelType w:val="hybridMultilevel"/>
    <w:tmpl w:val="30EAD932"/>
    <w:lvl w:ilvl="0" w:tplc="B964D214">
      <w:start w:val="1"/>
      <w:numFmt w:val="upperLetter"/>
      <w:lvlText w:val="%1."/>
      <w:lvlJc w:val="left"/>
      <w:pPr>
        <w:ind w:left="720" w:hanging="360"/>
      </w:pPr>
      <w:rPr>
        <w:u w:val="single"/>
      </w:rPr>
    </w:lvl>
    <w:lvl w:ilvl="1" w:tplc="13726B0A">
      <w:start w:val="1"/>
      <w:numFmt w:val="decimal"/>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4D01130"/>
    <w:multiLevelType w:val="hybridMultilevel"/>
    <w:tmpl w:val="24C62E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479447BE"/>
    <w:multiLevelType w:val="hybridMultilevel"/>
    <w:tmpl w:val="1EB2D5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481C0C89"/>
    <w:multiLevelType w:val="hybridMultilevel"/>
    <w:tmpl w:val="32CAF3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5E3B5081"/>
    <w:multiLevelType w:val="hybridMultilevel"/>
    <w:tmpl w:val="64D8223C"/>
    <w:lvl w:ilvl="0" w:tplc="04150001">
      <w:start w:val="1"/>
      <w:numFmt w:val="bullet"/>
      <w:lvlText w:val=""/>
      <w:lvlJc w:val="left"/>
      <w:pPr>
        <w:ind w:left="644" w:hanging="360"/>
      </w:pPr>
      <w:rPr>
        <w:rFonts w:ascii="Symbol" w:hAnsi="Symbol" w:hint="default"/>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6">
    <w:nsid w:val="60027CC5"/>
    <w:multiLevelType w:val="hybridMultilevel"/>
    <w:tmpl w:val="8904C1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60B25FB1"/>
    <w:multiLevelType w:val="hybridMultilevel"/>
    <w:tmpl w:val="8D5A58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0BF5B4F"/>
    <w:multiLevelType w:val="hybridMultilevel"/>
    <w:tmpl w:val="EDBCE9B6"/>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9">
    <w:nsid w:val="68264B8B"/>
    <w:multiLevelType w:val="hybridMultilevel"/>
    <w:tmpl w:val="B3AC75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6AEB0A3D"/>
    <w:multiLevelType w:val="hybridMultilevel"/>
    <w:tmpl w:val="F6C0B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B270C4A"/>
    <w:multiLevelType w:val="hybridMultilevel"/>
    <w:tmpl w:val="40F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7B8D2F92"/>
    <w:multiLevelType w:val="hybridMultilevel"/>
    <w:tmpl w:val="96082D7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7C022FD8"/>
    <w:multiLevelType w:val="hybridMultilevel"/>
    <w:tmpl w:val="3B0A3F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7"/>
  </w:num>
  <w:num w:numId="4">
    <w:abstractNumId w:val="3"/>
  </w:num>
  <w:num w:numId="5">
    <w:abstractNumId w:val="18"/>
  </w:num>
  <w:num w:numId="6">
    <w:abstractNumId w:val="10"/>
  </w:num>
  <w:num w:numId="7">
    <w:abstractNumId w:val="20"/>
  </w:num>
  <w:num w:numId="8">
    <w:abstractNumId w:val="9"/>
  </w:num>
  <w:num w:numId="9">
    <w:abstractNumId w:val="1"/>
  </w:num>
  <w:num w:numId="10">
    <w:abstractNumId w:val="22"/>
  </w:num>
  <w:num w:numId="11">
    <w:abstractNumId w:val="23"/>
  </w:num>
  <w:num w:numId="12">
    <w:abstractNumId w:val="6"/>
  </w:num>
  <w:num w:numId="13">
    <w:abstractNumId w:val="21"/>
  </w:num>
  <w:num w:numId="14">
    <w:abstractNumId w:val="13"/>
  </w:num>
  <w:num w:numId="15">
    <w:abstractNumId w:val="4"/>
  </w:num>
  <w:num w:numId="16">
    <w:abstractNumId w:val="17"/>
  </w:num>
  <w:num w:numId="17">
    <w:abstractNumId w:val="5"/>
  </w:num>
  <w:num w:numId="18">
    <w:abstractNumId w:val="14"/>
  </w:num>
  <w:num w:numId="19">
    <w:abstractNumId w:val="16"/>
  </w:num>
  <w:num w:numId="20">
    <w:abstractNumId w:val="19"/>
  </w:num>
  <w:num w:numId="21">
    <w:abstractNumId w:val="2"/>
  </w:num>
  <w:num w:numId="22">
    <w:abstractNumId w:val="0"/>
  </w:num>
  <w:num w:numId="23">
    <w:abstractNumId w:val="8"/>
  </w:num>
  <w:num w:numId="2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5B6F9B"/>
    <w:rsid w:val="0000195E"/>
    <w:rsid w:val="00007BC1"/>
    <w:rsid w:val="00010B94"/>
    <w:rsid w:val="0001277A"/>
    <w:rsid w:val="000224E0"/>
    <w:rsid w:val="00022517"/>
    <w:rsid w:val="000457D8"/>
    <w:rsid w:val="000579EE"/>
    <w:rsid w:val="00063358"/>
    <w:rsid w:val="00067286"/>
    <w:rsid w:val="00072630"/>
    <w:rsid w:val="00073698"/>
    <w:rsid w:val="00080670"/>
    <w:rsid w:val="000806EC"/>
    <w:rsid w:val="00085A9D"/>
    <w:rsid w:val="0009047E"/>
    <w:rsid w:val="000922CE"/>
    <w:rsid w:val="00092709"/>
    <w:rsid w:val="000A6E26"/>
    <w:rsid w:val="000B07F8"/>
    <w:rsid w:val="000B4D32"/>
    <w:rsid w:val="000D26D0"/>
    <w:rsid w:val="000D7B71"/>
    <w:rsid w:val="000D7D00"/>
    <w:rsid w:val="000E5483"/>
    <w:rsid w:val="000F18FE"/>
    <w:rsid w:val="000F2E39"/>
    <w:rsid w:val="0011382D"/>
    <w:rsid w:val="00123C7B"/>
    <w:rsid w:val="00130E69"/>
    <w:rsid w:val="00131D1C"/>
    <w:rsid w:val="001326CB"/>
    <w:rsid w:val="001373A7"/>
    <w:rsid w:val="00140B83"/>
    <w:rsid w:val="0014337B"/>
    <w:rsid w:val="0014565A"/>
    <w:rsid w:val="001553C2"/>
    <w:rsid w:val="00160BDC"/>
    <w:rsid w:val="00161A58"/>
    <w:rsid w:val="00163067"/>
    <w:rsid w:val="0017020C"/>
    <w:rsid w:val="001764D5"/>
    <w:rsid w:val="00182CEE"/>
    <w:rsid w:val="001844AB"/>
    <w:rsid w:val="00185293"/>
    <w:rsid w:val="00190038"/>
    <w:rsid w:val="001914FF"/>
    <w:rsid w:val="001B6379"/>
    <w:rsid w:val="001C5631"/>
    <w:rsid w:val="001D3575"/>
    <w:rsid w:val="001E2601"/>
    <w:rsid w:val="001E2DAA"/>
    <w:rsid w:val="00220160"/>
    <w:rsid w:val="00222EEE"/>
    <w:rsid w:val="00223909"/>
    <w:rsid w:val="00225C3E"/>
    <w:rsid w:val="00232E47"/>
    <w:rsid w:val="0024030A"/>
    <w:rsid w:val="00242C8A"/>
    <w:rsid w:val="00243246"/>
    <w:rsid w:val="0025340C"/>
    <w:rsid w:val="0025375A"/>
    <w:rsid w:val="002544FC"/>
    <w:rsid w:val="00260E55"/>
    <w:rsid w:val="00260EC0"/>
    <w:rsid w:val="00271B5C"/>
    <w:rsid w:val="00286988"/>
    <w:rsid w:val="00290963"/>
    <w:rsid w:val="00292F78"/>
    <w:rsid w:val="0029556B"/>
    <w:rsid w:val="00296B85"/>
    <w:rsid w:val="002A352A"/>
    <w:rsid w:val="002A465D"/>
    <w:rsid w:val="002A495C"/>
    <w:rsid w:val="002A6B3F"/>
    <w:rsid w:val="002B17E2"/>
    <w:rsid w:val="002B578B"/>
    <w:rsid w:val="002B60CD"/>
    <w:rsid w:val="002B73B3"/>
    <w:rsid w:val="002C2A7D"/>
    <w:rsid w:val="002C6AB4"/>
    <w:rsid w:val="002C7401"/>
    <w:rsid w:val="002D25A5"/>
    <w:rsid w:val="002D7747"/>
    <w:rsid w:val="002E1589"/>
    <w:rsid w:val="002F0F7D"/>
    <w:rsid w:val="00300B38"/>
    <w:rsid w:val="003059D8"/>
    <w:rsid w:val="0031235E"/>
    <w:rsid w:val="0031279B"/>
    <w:rsid w:val="00312FE6"/>
    <w:rsid w:val="00313B7F"/>
    <w:rsid w:val="0031538E"/>
    <w:rsid w:val="00315584"/>
    <w:rsid w:val="00315FC8"/>
    <w:rsid w:val="00317205"/>
    <w:rsid w:val="00317F70"/>
    <w:rsid w:val="00320319"/>
    <w:rsid w:val="003209DC"/>
    <w:rsid w:val="0034592B"/>
    <w:rsid w:val="00347B7E"/>
    <w:rsid w:val="00347D9D"/>
    <w:rsid w:val="00356C84"/>
    <w:rsid w:val="00375A94"/>
    <w:rsid w:val="003869D5"/>
    <w:rsid w:val="00392874"/>
    <w:rsid w:val="00392FAC"/>
    <w:rsid w:val="00396C9B"/>
    <w:rsid w:val="003A1B26"/>
    <w:rsid w:val="003A6515"/>
    <w:rsid w:val="003A6B51"/>
    <w:rsid w:val="003A7AC8"/>
    <w:rsid w:val="003B0F73"/>
    <w:rsid w:val="003B77EA"/>
    <w:rsid w:val="003C31FA"/>
    <w:rsid w:val="003C6078"/>
    <w:rsid w:val="003C74BD"/>
    <w:rsid w:val="003D0FF9"/>
    <w:rsid w:val="003D475C"/>
    <w:rsid w:val="003D5E5A"/>
    <w:rsid w:val="003E3AD9"/>
    <w:rsid w:val="003E64F3"/>
    <w:rsid w:val="004078DC"/>
    <w:rsid w:val="00415B5D"/>
    <w:rsid w:val="0042362A"/>
    <w:rsid w:val="00434A57"/>
    <w:rsid w:val="00435ECF"/>
    <w:rsid w:val="00437326"/>
    <w:rsid w:val="00441558"/>
    <w:rsid w:val="00447DE7"/>
    <w:rsid w:val="004516E1"/>
    <w:rsid w:val="004557D3"/>
    <w:rsid w:val="0045610C"/>
    <w:rsid w:val="0045672D"/>
    <w:rsid w:val="0045797D"/>
    <w:rsid w:val="00457FA9"/>
    <w:rsid w:val="00460EA8"/>
    <w:rsid w:val="00466142"/>
    <w:rsid w:val="00476BFE"/>
    <w:rsid w:val="00477B9E"/>
    <w:rsid w:val="004A600F"/>
    <w:rsid w:val="004B01D4"/>
    <w:rsid w:val="004C2BC1"/>
    <w:rsid w:val="004D2BBC"/>
    <w:rsid w:val="004D4B9A"/>
    <w:rsid w:val="004E0329"/>
    <w:rsid w:val="004E1B88"/>
    <w:rsid w:val="004E7D24"/>
    <w:rsid w:val="004F328F"/>
    <w:rsid w:val="004F336D"/>
    <w:rsid w:val="004F61C2"/>
    <w:rsid w:val="00503123"/>
    <w:rsid w:val="0052536C"/>
    <w:rsid w:val="0053093D"/>
    <w:rsid w:val="00543D25"/>
    <w:rsid w:val="00543F5F"/>
    <w:rsid w:val="00552C65"/>
    <w:rsid w:val="00560725"/>
    <w:rsid w:val="005609DE"/>
    <w:rsid w:val="00563E59"/>
    <w:rsid w:val="005662DA"/>
    <w:rsid w:val="00573A91"/>
    <w:rsid w:val="00582C21"/>
    <w:rsid w:val="005956E3"/>
    <w:rsid w:val="005A299C"/>
    <w:rsid w:val="005A49B8"/>
    <w:rsid w:val="005B69F0"/>
    <w:rsid w:val="005B6F9B"/>
    <w:rsid w:val="005C2B10"/>
    <w:rsid w:val="005D26AF"/>
    <w:rsid w:val="005D26D3"/>
    <w:rsid w:val="005E5804"/>
    <w:rsid w:val="005F103E"/>
    <w:rsid w:val="005F1187"/>
    <w:rsid w:val="00600437"/>
    <w:rsid w:val="006006CC"/>
    <w:rsid w:val="00611CE5"/>
    <w:rsid w:val="00625F8D"/>
    <w:rsid w:val="00641CCC"/>
    <w:rsid w:val="00643C0D"/>
    <w:rsid w:val="00644E49"/>
    <w:rsid w:val="0064721C"/>
    <w:rsid w:val="00650FCC"/>
    <w:rsid w:val="006530E1"/>
    <w:rsid w:val="00660A53"/>
    <w:rsid w:val="00665B24"/>
    <w:rsid w:val="00666AE0"/>
    <w:rsid w:val="0066719D"/>
    <w:rsid w:val="006746AC"/>
    <w:rsid w:val="00676B1B"/>
    <w:rsid w:val="006818FA"/>
    <w:rsid w:val="00685854"/>
    <w:rsid w:val="00695E8C"/>
    <w:rsid w:val="00695EC6"/>
    <w:rsid w:val="006A24C0"/>
    <w:rsid w:val="006A5404"/>
    <w:rsid w:val="006A6E88"/>
    <w:rsid w:val="006B40DA"/>
    <w:rsid w:val="006B4153"/>
    <w:rsid w:val="006B5B5E"/>
    <w:rsid w:val="006B6765"/>
    <w:rsid w:val="006B6B1F"/>
    <w:rsid w:val="006C0ADB"/>
    <w:rsid w:val="006C751D"/>
    <w:rsid w:val="006C7E43"/>
    <w:rsid w:val="006D353D"/>
    <w:rsid w:val="006D4621"/>
    <w:rsid w:val="006D5874"/>
    <w:rsid w:val="006E1941"/>
    <w:rsid w:val="006E33E0"/>
    <w:rsid w:val="006E3818"/>
    <w:rsid w:val="006E64DB"/>
    <w:rsid w:val="006F012F"/>
    <w:rsid w:val="006F47C8"/>
    <w:rsid w:val="00713512"/>
    <w:rsid w:val="00723B05"/>
    <w:rsid w:val="0073409E"/>
    <w:rsid w:val="00743E75"/>
    <w:rsid w:val="00747768"/>
    <w:rsid w:val="00753D5D"/>
    <w:rsid w:val="007570D3"/>
    <w:rsid w:val="007576A0"/>
    <w:rsid w:val="00757DDD"/>
    <w:rsid w:val="00760C8E"/>
    <w:rsid w:val="00764EC8"/>
    <w:rsid w:val="00766F62"/>
    <w:rsid w:val="0077435A"/>
    <w:rsid w:val="0077473B"/>
    <w:rsid w:val="00793D78"/>
    <w:rsid w:val="00793FD8"/>
    <w:rsid w:val="00795E15"/>
    <w:rsid w:val="007A099B"/>
    <w:rsid w:val="007A3863"/>
    <w:rsid w:val="007A3A29"/>
    <w:rsid w:val="007A50B6"/>
    <w:rsid w:val="007B1A79"/>
    <w:rsid w:val="007B2731"/>
    <w:rsid w:val="007B49F8"/>
    <w:rsid w:val="007B7393"/>
    <w:rsid w:val="007C2920"/>
    <w:rsid w:val="007C2FC9"/>
    <w:rsid w:val="007D0B6B"/>
    <w:rsid w:val="007D110E"/>
    <w:rsid w:val="007E5A64"/>
    <w:rsid w:val="007F4147"/>
    <w:rsid w:val="007F5AC1"/>
    <w:rsid w:val="00800896"/>
    <w:rsid w:val="00807F43"/>
    <w:rsid w:val="00810EFB"/>
    <w:rsid w:val="00814560"/>
    <w:rsid w:val="00815613"/>
    <w:rsid w:val="008221BE"/>
    <w:rsid w:val="00825246"/>
    <w:rsid w:val="008343D9"/>
    <w:rsid w:val="008363C8"/>
    <w:rsid w:val="008512D7"/>
    <w:rsid w:val="008542CA"/>
    <w:rsid w:val="008738F9"/>
    <w:rsid w:val="00873F74"/>
    <w:rsid w:val="00877F99"/>
    <w:rsid w:val="00886371"/>
    <w:rsid w:val="00887CD7"/>
    <w:rsid w:val="00896F35"/>
    <w:rsid w:val="008A317A"/>
    <w:rsid w:val="008A43D3"/>
    <w:rsid w:val="008A6DF1"/>
    <w:rsid w:val="008B494E"/>
    <w:rsid w:val="008C0E47"/>
    <w:rsid w:val="008C1EB0"/>
    <w:rsid w:val="008C7AE1"/>
    <w:rsid w:val="008C7B94"/>
    <w:rsid w:val="008D4CE1"/>
    <w:rsid w:val="008D5EB9"/>
    <w:rsid w:val="008E6B7D"/>
    <w:rsid w:val="0090188C"/>
    <w:rsid w:val="0091127B"/>
    <w:rsid w:val="0091182C"/>
    <w:rsid w:val="0091626D"/>
    <w:rsid w:val="00920994"/>
    <w:rsid w:val="00934444"/>
    <w:rsid w:val="00937F37"/>
    <w:rsid w:val="00947194"/>
    <w:rsid w:val="0095629D"/>
    <w:rsid w:val="00956EBB"/>
    <w:rsid w:val="0095718F"/>
    <w:rsid w:val="00957F3E"/>
    <w:rsid w:val="00962E92"/>
    <w:rsid w:val="009643C1"/>
    <w:rsid w:val="00966EB4"/>
    <w:rsid w:val="00972709"/>
    <w:rsid w:val="00974F77"/>
    <w:rsid w:val="00977D81"/>
    <w:rsid w:val="00981BB5"/>
    <w:rsid w:val="00987FE3"/>
    <w:rsid w:val="009A038D"/>
    <w:rsid w:val="009A1B10"/>
    <w:rsid w:val="009A5634"/>
    <w:rsid w:val="009A7C57"/>
    <w:rsid w:val="009B21D7"/>
    <w:rsid w:val="009B50B6"/>
    <w:rsid w:val="009B631F"/>
    <w:rsid w:val="009C2C05"/>
    <w:rsid w:val="009C5601"/>
    <w:rsid w:val="009D14F5"/>
    <w:rsid w:val="009D35C0"/>
    <w:rsid w:val="009D5373"/>
    <w:rsid w:val="009E4F7A"/>
    <w:rsid w:val="009F313F"/>
    <w:rsid w:val="00A030DC"/>
    <w:rsid w:val="00A0477D"/>
    <w:rsid w:val="00A27051"/>
    <w:rsid w:val="00A372DA"/>
    <w:rsid w:val="00A70D3A"/>
    <w:rsid w:val="00A85D49"/>
    <w:rsid w:val="00A86AD7"/>
    <w:rsid w:val="00A91162"/>
    <w:rsid w:val="00A9314A"/>
    <w:rsid w:val="00A946AF"/>
    <w:rsid w:val="00A94CF1"/>
    <w:rsid w:val="00A9775E"/>
    <w:rsid w:val="00AA5CFC"/>
    <w:rsid w:val="00AB3384"/>
    <w:rsid w:val="00AC1D47"/>
    <w:rsid w:val="00AC3435"/>
    <w:rsid w:val="00AD1926"/>
    <w:rsid w:val="00AD1D67"/>
    <w:rsid w:val="00AE6AC8"/>
    <w:rsid w:val="00AF2793"/>
    <w:rsid w:val="00AF4920"/>
    <w:rsid w:val="00B043AB"/>
    <w:rsid w:val="00B236E5"/>
    <w:rsid w:val="00B326C4"/>
    <w:rsid w:val="00B355BB"/>
    <w:rsid w:val="00B40E91"/>
    <w:rsid w:val="00B41E73"/>
    <w:rsid w:val="00B46756"/>
    <w:rsid w:val="00B520B3"/>
    <w:rsid w:val="00B54A93"/>
    <w:rsid w:val="00B56628"/>
    <w:rsid w:val="00B5696F"/>
    <w:rsid w:val="00B57C55"/>
    <w:rsid w:val="00B63353"/>
    <w:rsid w:val="00B636A1"/>
    <w:rsid w:val="00B65232"/>
    <w:rsid w:val="00B66E33"/>
    <w:rsid w:val="00B756B8"/>
    <w:rsid w:val="00B84F0B"/>
    <w:rsid w:val="00B87245"/>
    <w:rsid w:val="00B96AD9"/>
    <w:rsid w:val="00BA0DEF"/>
    <w:rsid w:val="00BA16DF"/>
    <w:rsid w:val="00BB0E53"/>
    <w:rsid w:val="00BB40C2"/>
    <w:rsid w:val="00BB6567"/>
    <w:rsid w:val="00BC0821"/>
    <w:rsid w:val="00BC2667"/>
    <w:rsid w:val="00BC45C5"/>
    <w:rsid w:val="00BD5B19"/>
    <w:rsid w:val="00BF064B"/>
    <w:rsid w:val="00BF2581"/>
    <w:rsid w:val="00BF5838"/>
    <w:rsid w:val="00BF78CE"/>
    <w:rsid w:val="00BF7EA1"/>
    <w:rsid w:val="00BF7ECB"/>
    <w:rsid w:val="00C000CF"/>
    <w:rsid w:val="00C004B0"/>
    <w:rsid w:val="00C03060"/>
    <w:rsid w:val="00C123B0"/>
    <w:rsid w:val="00C14B37"/>
    <w:rsid w:val="00C237BF"/>
    <w:rsid w:val="00C25B12"/>
    <w:rsid w:val="00C27130"/>
    <w:rsid w:val="00C3203E"/>
    <w:rsid w:val="00C40EB7"/>
    <w:rsid w:val="00C45017"/>
    <w:rsid w:val="00C54E37"/>
    <w:rsid w:val="00C63C8F"/>
    <w:rsid w:val="00C728EA"/>
    <w:rsid w:val="00C744B6"/>
    <w:rsid w:val="00C74FF6"/>
    <w:rsid w:val="00C750C3"/>
    <w:rsid w:val="00C7696A"/>
    <w:rsid w:val="00C77040"/>
    <w:rsid w:val="00C93951"/>
    <w:rsid w:val="00C94FF7"/>
    <w:rsid w:val="00CA1AD1"/>
    <w:rsid w:val="00CA4C3C"/>
    <w:rsid w:val="00CB006F"/>
    <w:rsid w:val="00CB2290"/>
    <w:rsid w:val="00CB2AEB"/>
    <w:rsid w:val="00CB3B8D"/>
    <w:rsid w:val="00CB4459"/>
    <w:rsid w:val="00CB6A06"/>
    <w:rsid w:val="00CB786D"/>
    <w:rsid w:val="00CC1EB6"/>
    <w:rsid w:val="00CC1F66"/>
    <w:rsid w:val="00CD1828"/>
    <w:rsid w:val="00CD19D0"/>
    <w:rsid w:val="00CD20C9"/>
    <w:rsid w:val="00CE5C8C"/>
    <w:rsid w:val="00CE746A"/>
    <w:rsid w:val="00D01E35"/>
    <w:rsid w:val="00D055CA"/>
    <w:rsid w:val="00D07CAE"/>
    <w:rsid w:val="00D122B9"/>
    <w:rsid w:val="00D278DA"/>
    <w:rsid w:val="00D32254"/>
    <w:rsid w:val="00D33F5E"/>
    <w:rsid w:val="00D341C4"/>
    <w:rsid w:val="00D341FC"/>
    <w:rsid w:val="00D34F79"/>
    <w:rsid w:val="00D44583"/>
    <w:rsid w:val="00D44E90"/>
    <w:rsid w:val="00D51A4F"/>
    <w:rsid w:val="00D6122A"/>
    <w:rsid w:val="00D63377"/>
    <w:rsid w:val="00D7319B"/>
    <w:rsid w:val="00D77EC2"/>
    <w:rsid w:val="00D83833"/>
    <w:rsid w:val="00D953BE"/>
    <w:rsid w:val="00DA344C"/>
    <w:rsid w:val="00DB4822"/>
    <w:rsid w:val="00DB785E"/>
    <w:rsid w:val="00DC1FC0"/>
    <w:rsid w:val="00DC2674"/>
    <w:rsid w:val="00DD68B1"/>
    <w:rsid w:val="00DE282A"/>
    <w:rsid w:val="00DF16D1"/>
    <w:rsid w:val="00DF257E"/>
    <w:rsid w:val="00DF5E03"/>
    <w:rsid w:val="00DF63F4"/>
    <w:rsid w:val="00E05A62"/>
    <w:rsid w:val="00E13C52"/>
    <w:rsid w:val="00E152C3"/>
    <w:rsid w:val="00E16892"/>
    <w:rsid w:val="00E20782"/>
    <w:rsid w:val="00E254CD"/>
    <w:rsid w:val="00E33290"/>
    <w:rsid w:val="00E336D9"/>
    <w:rsid w:val="00E40380"/>
    <w:rsid w:val="00E4051A"/>
    <w:rsid w:val="00E51DC4"/>
    <w:rsid w:val="00E64481"/>
    <w:rsid w:val="00E90F53"/>
    <w:rsid w:val="00E92389"/>
    <w:rsid w:val="00E92451"/>
    <w:rsid w:val="00E95D70"/>
    <w:rsid w:val="00EA07BF"/>
    <w:rsid w:val="00EA3017"/>
    <w:rsid w:val="00EB487D"/>
    <w:rsid w:val="00EB7AC2"/>
    <w:rsid w:val="00EC1F49"/>
    <w:rsid w:val="00EC3B88"/>
    <w:rsid w:val="00EC56DB"/>
    <w:rsid w:val="00EF2831"/>
    <w:rsid w:val="00EF4B58"/>
    <w:rsid w:val="00EF6B89"/>
    <w:rsid w:val="00F05CB2"/>
    <w:rsid w:val="00F17C78"/>
    <w:rsid w:val="00F274B2"/>
    <w:rsid w:val="00F32043"/>
    <w:rsid w:val="00F329BE"/>
    <w:rsid w:val="00F339BF"/>
    <w:rsid w:val="00F424E8"/>
    <w:rsid w:val="00F427AC"/>
    <w:rsid w:val="00F42DB3"/>
    <w:rsid w:val="00F42E15"/>
    <w:rsid w:val="00F4560B"/>
    <w:rsid w:val="00F46297"/>
    <w:rsid w:val="00F601DA"/>
    <w:rsid w:val="00F601EE"/>
    <w:rsid w:val="00F62A85"/>
    <w:rsid w:val="00F661A7"/>
    <w:rsid w:val="00F66591"/>
    <w:rsid w:val="00F83897"/>
    <w:rsid w:val="00F86DCB"/>
    <w:rsid w:val="00F95365"/>
    <w:rsid w:val="00FA1078"/>
    <w:rsid w:val="00FA2CA2"/>
    <w:rsid w:val="00FB53BD"/>
    <w:rsid w:val="00FB7474"/>
    <w:rsid w:val="00FC4450"/>
    <w:rsid w:val="00FC77CF"/>
    <w:rsid w:val="00FC792B"/>
    <w:rsid w:val="00FE19ED"/>
    <w:rsid w:val="00FE211A"/>
    <w:rsid w:val="00FE513A"/>
    <w:rsid w:val="00FF07D2"/>
    <w:rsid w:val="00FF45C1"/>
    <w:rsid w:val="00FF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6F9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lang w:eastAsia="pl-PL"/>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lang w:eastAsia="pl-PL"/>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uiPriority w:val="99"/>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rsid w:val="00315FC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lang w:eastAsia="pl-PL"/>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254">
      <w:bodyDiv w:val="1"/>
      <w:marLeft w:val="0"/>
      <w:marRight w:val="0"/>
      <w:marTop w:val="0"/>
      <w:marBottom w:val="0"/>
      <w:divBdr>
        <w:top w:val="none" w:sz="0" w:space="0" w:color="auto"/>
        <w:left w:val="none" w:sz="0" w:space="0" w:color="auto"/>
        <w:bottom w:val="none" w:sz="0" w:space="0" w:color="auto"/>
        <w:right w:val="none" w:sz="0" w:space="0" w:color="auto"/>
      </w:divBdr>
    </w:div>
    <w:div w:id="417094711">
      <w:bodyDiv w:val="1"/>
      <w:marLeft w:val="0"/>
      <w:marRight w:val="0"/>
      <w:marTop w:val="0"/>
      <w:marBottom w:val="0"/>
      <w:divBdr>
        <w:top w:val="none" w:sz="0" w:space="0" w:color="auto"/>
        <w:left w:val="none" w:sz="0" w:space="0" w:color="auto"/>
        <w:bottom w:val="none" w:sz="0" w:space="0" w:color="auto"/>
        <w:right w:val="none" w:sz="0" w:space="0" w:color="auto"/>
      </w:divBdr>
    </w:div>
    <w:div w:id="505751262">
      <w:bodyDiv w:val="1"/>
      <w:marLeft w:val="0"/>
      <w:marRight w:val="0"/>
      <w:marTop w:val="0"/>
      <w:marBottom w:val="0"/>
      <w:divBdr>
        <w:top w:val="none" w:sz="0" w:space="0" w:color="auto"/>
        <w:left w:val="none" w:sz="0" w:space="0" w:color="auto"/>
        <w:bottom w:val="none" w:sz="0" w:space="0" w:color="auto"/>
        <w:right w:val="none" w:sz="0" w:space="0" w:color="auto"/>
      </w:divBdr>
    </w:div>
    <w:div w:id="687832288">
      <w:bodyDiv w:val="1"/>
      <w:marLeft w:val="0"/>
      <w:marRight w:val="0"/>
      <w:marTop w:val="0"/>
      <w:marBottom w:val="0"/>
      <w:divBdr>
        <w:top w:val="none" w:sz="0" w:space="0" w:color="auto"/>
        <w:left w:val="none" w:sz="0" w:space="0" w:color="auto"/>
        <w:bottom w:val="none" w:sz="0" w:space="0" w:color="auto"/>
        <w:right w:val="none" w:sz="0" w:space="0" w:color="auto"/>
      </w:divBdr>
    </w:div>
    <w:div w:id="1138571780">
      <w:bodyDiv w:val="1"/>
      <w:marLeft w:val="0"/>
      <w:marRight w:val="0"/>
      <w:marTop w:val="0"/>
      <w:marBottom w:val="0"/>
      <w:divBdr>
        <w:top w:val="none" w:sz="0" w:space="0" w:color="auto"/>
        <w:left w:val="none" w:sz="0" w:space="0" w:color="auto"/>
        <w:bottom w:val="none" w:sz="0" w:space="0" w:color="auto"/>
        <w:right w:val="none" w:sz="0" w:space="0" w:color="auto"/>
      </w:divBdr>
    </w:div>
    <w:div w:id="166304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14D1B2-E6CC-4784-A75D-4B480102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2578</Words>
  <Characters>15472</Characters>
  <Application>Microsoft Office Word</Application>
  <DocSecurity>0</DocSecurity>
  <Lines>128</Lines>
  <Paragraphs>36</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18014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Chruszcz</dc:creator>
  <cp:keywords/>
  <dc:description/>
  <cp:lastModifiedBy>Urszula Mielnik</cp:lastModifiedBy>
  <cp:revision>13</cp:revision>
  <cp:lastPrinted>2015-04-28T07:49:00Z</cp:lastPrinted>
  <dcterms:created xsi:type="dcterms:W3CDTF">2015-04-22T08:12:00Z</dcterms:created>
  <dcterms:modified xsi:type="dcterms:W3CDTF">2015-05-05T09:51:00Z</dcterms:modified>
</cp:coreProperties>
</file>