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A81B29">
        <w:rPr>
          <w:rFonts w:ascii="Book Antiqua" w:hAnsi="Book Antiqua"/>
          <w:b/>
          <w:bCs/>
          <w:color w:val="000000"/>
          <w:sz w:val="32"/>
        </w:rPr>
        <w:t>II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 xml:space="preserve">u 26 sierpnia 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2015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A81B29">
        <w:rPr>
          <w:rFonts w:ascii="Book Antiqua" w:hAnsi="Book Antiqua"/>
          <w:b/>
          <w:bCs/>
          <w:color w:val="000000"/>
        </w:rPr>
        <w:t xml:space="preserve">wrzesień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EB59FD">
        <w:rPr>
          <w:rFonts w:ascii="Book Antiqua" w:hAnsi="Book Antiqua"/>
          <w:color w:val="000000"/>
        </w:rPr>
        <w:t>II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 xml:space="preserve">26 sierpnia </w:t>
      </w:r>
      <w:r w:rsidR="00861F4C">
        <w:rPr>
          <w:rFonts w:ascii="Book Antiqua" w:hAnsi="Book Antiqua"/>
          <w:color w:val="000000"/>
        </w:rPr>
        <w:t xml:space="preserve">2015 r. </w:t>
      </w:r>
      <w:r w:rsidR="00C861A3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F0218E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EB59FD">
        <w:rPr>
          <w:rFonts w:ascii="Book Antiqua" w:hAnsi="Book Antiqua"/>
          <w:color w:val="000000"/>
        </w:rPr>
        <w:t>5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861A3" w:rsidRDefault="00FB7A1D" w:rsidP="00A57CFE">
      <w:pPr>
        <w:jc w:val="both"/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finansowych</w:t>
      </w:r>
      <w:r w:rsidR="00C861A3">
        <w:rPr>
          <w:rFonts w:ascii="Book Antiqua" w:hAnsi="Book Antiqua"/>
        </w:rPr>
        <w:t>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 w:rsidR="00C861A3">
        <w:rPr>
          <w:rFonts w:ascii="Book Antiqua" w:hAnsi="Book Antiqua"/>
        </w:rPr>
        <w:t xml:space="preserve"> – spraw problemowyc</w:t>
      </w:r>
      <w:r w:rsidR="000D7F71">
        <w:rPr>
          <w:rFonts w:ascii="Book Antiqua" w:hAnsi="Book Antiqua"/>
        </w:rPr>
        <w:t>h,</w:t>
      </w:r>
    </w:p>
    <w:p w:rsidR="00C861A3" w:rsidRDefault="00C861A3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organizacyjnych </w:t>
      </w:r>
      <w:r w:rsidRPr="00C861A3">
        <w:rPr>
          <w:rFonts w:ascii="Book Antiqua" w:hAnsi="Book Antiqua"/>
        </w:rPr>
        <w:t xml:space="preserve">(w tym </w:t>
      </w:r>
      <w:r w:rsidR="000D7F71">
        <w:rPr>
          <w:rFonts w:ascii="Book Antiqua" w:hAnsi="Book Antiqua"/>
        </w:rPr>
        <w:t>1</w:t>
      </w:r>
      <w:r w:rsidRPr="00C861A3">
        <w:rPr>
          <w:rFonts w:ascii="Book Antiqua" w:hAnsi="Book Antiqua"/>
        </w:rPr>
        <w:t xml:space="preserve"> będąc</w:t>
      </w:r>
      <w:r w:rsidR="000D7F71">
        <w:rPr>
          <w:rFonts w:ascii="Book Antiqua" w:hAnsi="Book Antiqua"/>
        </w:rPr>
        <w:t>a</w:t>
      </w:r>
      <w:r w:rsidRPr="00C861A3">
        <w:rPr>
          <w:rFonts w:ascii="Book Antiqua" w:hAnsi="Book Antiqua"/>
        </w:rPr>
        <w:t xml:space="preserve"> w kompetencj</w:t>
      </w:r>
      <w:r>
        <w:rPr>
          <w:rFonts w:ascii="Book Antiqua" w:hAnsi="Book Antiqua"/>
        </w:rPr>
        <w:t>i Przewodniczącego Rady Miasta).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C861A3">
        <w:t xml:space="preserve"> i finansowe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>Ponadto</w:t>
      </w:r>
      <w:r w:rsidR="00490132">
        <w:t xml:space="preserve"> 2 </w:t>
      </w:r>
      <w:r w:rsidR="00973746" w:rsidRPr="00973746">
        <w:t>uchwał</w:t>
      </w:r>
      <w:r w:rsidR="00490132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9F53ED" w:rsidRDefault="009F53ED" w:rsidP="009F53ED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9F53ED" w:rsidRDefault="009F53ED" w:rsidP="009F53ED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9F53ED" w:rsidRDefault="009F53ED" w:rsidP="009F53ED">
      <w:pPr>
        <w:rPr>
          <w:rStyle w:val="Hipercze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EB59FD" w:rsidRDefault="00EB59FD" w:rsidP="00F10477">
      <w:pPr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A81B2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152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26.08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9E2FED" w:rsidRPr="008248E3" w:rsidRDefault="00A81B29" w:rsidP="00E30FA0">
            <w:pPr>
              <w:rPr>
                <w:rStyle w:val="StylBookAntiqua11pktKursywa"/>
                <w:bCs/>
                <w:szCs w:val="22"/>
              </w:rPr>
            </w:pPr>
            <w:r w:rsidRP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programu „Bolesławieckiej Karty Dużej Rodziny”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Pr="005F3EA7" w:rsidRDefault="0072094B" w:rsidP="00A81B2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Zostały przygotowane projekty zarządzeń w celu wykonania uchwały. Uchwała została opublikowana i weszła w życie.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A81B2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53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6918BD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26.08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A81B29" w:rsidP="00F0218E">
            <w:pPr>
              <w:rPr>
                <w:rStyle w:val="StylBookAntiqua11pktKursywa"/>
                <w:szCs w:val="22"/>
              </w:rPr>
            </w:pPr>
            <w:r w:rsidRP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Default="0072094B" w:rsidP="00A81B2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Stosowne porozumienie zostało podpisane przez uprawnionych przedstawicieli Gminy Miejskiej Bolesławiec w dniu 7 września br. i przesłane do </w:t>
            </w:r>
            <w:proofErr w:type="spellStart"/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DSDiK</w:t>
            </w:r>
            <w:proofErr w:type="spellEnd"/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 Wrocławiu.</w:t>
            </w:r>
          </w:p>
        </w:tc>
      </w:tr>
      <w:tr w:rsidR="007B4689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A81B29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54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7B468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A81B29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A81B29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A81B29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A81B29" w:rsidRPr="00A81B29" w:rsidRDefault="00A81B29" w:rsidP="00A81B29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utworzenia na obszarze miasta Bolesławiec odrębnych obwodów głosowania w wyborach do Sejmu Rzeczypospolitej Polskiej i do Senatu Rzeczypospolitej Polskiej, zarządzonych na dzień 25 października 2015 r.,</w:t>
            </w:r>
          </w:p>
          <w:p w:rsidR="007B4689" w:rsidRDefault="007B4689" w:rsidP="00742C54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B4689" w:rsidRDefault="007B4689" w:rsidP="00742C5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4901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Przekazano do wiad</w:t>
            </w:r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omości Komisarzowi Wyborczemu w J</w:t>
            </w:r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el</w:t>
            </w:r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e</w:t>
            </w:r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niej Górze</w:t>
            </w:r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Upowszechniono wśród mieszkańców za pomocą </w:t>
            </w:r>
            <w:proofErr w:type="spellStart"/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obwieszczeń</w:t>
            </w:r>
            <w:proofErr w:type="spellEnd"/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33E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wywieszonych </w:t>
            </w:r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 słupach ogłoszeniowych.</w:t>
            </w: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157BD6">
        <w:trPr>
          <w:cantSplit/>
          <w:trHeight w:val="31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A81B2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A81B2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56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F5F8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7B46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26.08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F5F8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A81B29" w:rsidRDefault="00A81B29" w:rsidP="00A81B29">
            <w:pPr>
              <w:rPr>
                <w:rFonts w:ascii="Book Antiqua" w:hAnsi="Book Antiqua"/>
                <w:bCs/>
                <w:i/>
                <w:sz w:val="22"/>
                <w:szCs w:val="22"/>
              </w:rPr>
            </w:pPr>
            <w:r w:rsidRPr="00A81B29">
              <w:rPr>
                <w:rFonts w:ascii="Book Antiqua" w:hAnsi="Book Antiqua"/>
                <w:bCs/>
                <w:i/>
                <w:sz w:val="22"/>
                <w:szCs w:val="22"/>
              </w:rPr>
              <w:t>w sprawie zmian w budżecie miasta na 2015 r.</w:t>
            </w:r>
          </w:p>
          <w:p w:rsidR="00F0218E" w:rsidRPr="00D242F2" w:rsidRDefault="00F0218E" w:rsidP="00F0218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AF5F82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A81B2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do programów użytkowych SIGID, </w:t>
            </w:r>
            <w:proofErr w:type="spellStart"/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celem uaktualnienia planów dochodów </w:t>
            </w:r>
            <w:r w:rsidR="0049013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wydatków.</w:t>
            </w: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71446A" w:rsidP="004D5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p w:rsidR="009F53ED" w:rsidRDefault="009F53ED" w:rsidP="009F53ED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9F53ED" w:rsidRDefault="009F53ED" w:rsidP="009F53ED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9F53ED" w:rsidRDefault="009F53ED" w:rsidP="009F53ED">
      <w:pPr>
        <w:rPr>
          <w:rStyle w:val="Hipercze"/>
        </w:rPr>
      </w:pPr>
    </w:p>
    <w:p w:rsidR="00EB59FD" w:rsidRDefault="00EB59FD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  <w:bookmarkStart w:id="0" w:name="_GoBack"/>
      <w:bookmarkEnd w:id="0"/>
    </w:p>
    <w:p w:rsidR="00992A52" w:rsidRPr="00FF1A98" w:rsidRDefault="00992A52" w:rsidP="00992A52">
      <w:pPr>
        <w:rPr>
          <w:b/>
          <w:bCs/>
        </w:rPr>
      </w:pPr>
      <w:r w:rsidRPr="00FF1A98">
        <w:rPr>
          <w:b/>
          <w:bCs/>
        </w:rPr>
        <w:t>Wysoka Rado!</w:t>
      </w:r>
    </w:p>
    <w:p w:rsidR="00992A52" w:rsidRPr="00FF1A98" w:rsidRDefault="00992A52" w:rsidP="00992A52">
      <w:pPr>
        <w:rPr>
          <w:b/>
          <w:bCs/>
        </w:rPr>
      </w:pPr>
    </w:p>
    <w:p w:rsidR="00992A52" w:rsidRPr="00FF1A98" w:rsidRDefault="00992A52" w:rsidP="00992A52"/>
    <w:p w:rsidR="00992A52" w:rsidRPr="00FF1A98" w:rsidRDefault="00992A52" w:rsidP="00992A52">
      <w:pPr>
        <w:jc w:val="both"/>
      </w:pPr>
      <w:r w:rsidRPr="00FF1A98">
        <w:tab/>
        <w:t xml:space="preserve">Przewodniczący Rady Miasta Bolesławiec przedkłada Wysokiej Radzie </w:t>
      </w:r>
      <w:r w:rsidR="00295E99">
        <w:t>sprawozdanie z wykonania uchwały</w:t>
      </w:r>
      <w:r>
        <w:br/>
      </w:r>
      <w:r w:rsidRPr="00FF1A98">
        <w:t>Rady Miasta podjęt</w:t>
      </w:r>
      <w:r w:rsidR="00295E99">
        <w:t>ej</w:t>
      </w:r>
      <w:r w:rsidRPr="00FF1A98">
        <w:t xml:space="preserve"> </w:t>
      </w:r>
      <w:r w:rsidRPr="00992A52">
        <w:t xml:space="preserve">na </w:t>
      </w:r>
      <w:r w:rsidR="00295E99">
        <w:t>X</w:t>
      </w:r>
      <w:r w:rsidR="002B57BD">
        <w:t>II</w:t>
      </w:r>
      <w:r w:rsidRPr="00992A52">
        <w:t xml:space="preserve"> sesji </w:t>
      </w:r>
      <w:r>
        <w:t xml:space="preserve">odbytej w dniu </w:t>
      </w:r>
      <w:r w:rsidR="002B57BD">
        <w:t>26 sierpnia</w:t>
      </w:r>
      <w:r w:rsidR="00295E99">
        <w:t xml:space="preserve"> </w:t>
      </w:r>
      <w:r>
        <w:t>2015 r.</w:t>
      </w:r>
      <w:r w:rsidRPr="00FF1A98">
        <w:t>, będąc</w:t>
      </w:r>
      <w:r w:rsidR="00295E99">
        <w:t>ej</w:t>
      </w:r>
      <w:r w:rsidRPr="00FF1A98">
        <w:t xml:space="preserve"> w kompetencji wykonania Przewodniczącego Rady Miasta dotycząc</w:t>
      </w:r>
      <w:r w:rsidR="00C16FA0">
        <w:t>ej</w:t>
      </w:r>
      <w:r w:rsidRPr="00FF1A98">
        <w:t>:</w:t>
      </w:r>
    </w:p>
    <w:p w:rsidR="00992A52" w:rsidRPr="00FF1A98" w:rsidRDefault="00992A52" w:rsidP="00992A52"/>
    <w:p w:rsidR="00992A52" w:rsidRDefault="00992A52" w:rsidP="00992A52">
      <w:r w:rsidRPr="00FF1A98">
        <w:t xml:space="preserve">- </w:t>
      </w:r>
      <w:r w:rsidR="00295E99">
        <w:t>1</w:t>
      </w:r>
      <w:r>
        <w:t>- spraw organizacyjnych.</w:t>
      </w:r>
    </w:p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2E6CB3" w:rsidP="002E6CB3">
      <w:pPr>
        <w:ind w:left="8496" w:firstLine="708"/>
      </w:pPr>
      <w:r>
        <w:t>I Wiceprzewodniczący Rady</w:t>
      </w:r>
    </w:p>
    <w:p w:rsidR="002E6CB3" w:rsidRDefault="002E6CB3" w:rsidP="00992A52"/>
    <w:p w:rsidR="002E6CB3" w:rsidRDefault="002E6CB3" w:rsidP="002E6CB3">
      <w:pPr>
        <w:ind w:left="8496" w:firstLine="708"/>
      </w:pPr>
      <w:r>
        <w:t xml:space="preserve">   /-/ Eugeniusz Kowalski</w:t>
      </w:r>
    </w:p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p w:rsidR="00992A52" w:rsidRDefault="00992A52" w:rsidP="00992A5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81B29" w:rsidTr="006C03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155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Default="00A81B29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26.08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81B29" w:rsidRPr="009046BE" w:rsidRDefault="00A81B29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81B29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powołania zespołu ds. zaopiniowania kandydatów na ławników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C16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>Zespół odbył swoje posiedzenie w dniu 9 września br., podczas którego przeanalizował zgłoszenia kandydatów na ławników na kadencję 2016-2019 oraz zaopiniował kandydatów na ławników.</w:t>
            </w: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2E6CB3" w:rsidRDefault="002E6CB3" w:rsidP="002E6CB3">
      <w:pPr>
        <w:ind w:left="8496" w:firstLine="708"/>
      </w:pPr>
      <w:r>
        <w:t>I Wiceprzewodniczący Rady</w:t>
      </w:r>
    </w:p>
    <w:p w:rsidR="002E6CB3" w:rsidRDefault="002E6CB3" w:rsidP="002E6CB3"/>
    <w:p w:rsidR="002E6CB3" w:rsidRDefault="002E6CB3" w:rsidP="002E6CB3">
      <w:pPr>
        <w:ind w:left="8496" w:firstLine="708"/>
      </w:pPr>
      <w:r>
        <w:t xml:space="preserve">   /-/ Eugeniusz Kowalski</w:t>
      </w: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3277A9" w:rsidRDefault="003277A9" w:rsidP="003277A9">
      <w:pPr>
        <w:ind w:left="9912"/>
        <w:rPr>
          <w:rFonts w:ascii="Book Antiqua" w:hAnsi="Book Antiqua"/>
        </w:rPr>
      </w:pPr>
    </w:p>
    <w:p w:rsidR="00992A52" w:rsidRDefault="00992A52" w:rsidP="00FC4FFE"/>
    <w:sectPr w:rsidR="00992A52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499" w:rsidRDefault="00A92499" w:rsidP="00545A46">
      <w:r>
        <w:separator/>
      </w:r>
    </w:p>
  </w:endnote>
  <w:endnote w:type="continuationSeparator" w:id="0">
    <w:p w:rsidR="00A92499" w:rsidRDefault="00A92499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53ED">
          <w:rPr>
            <w:noProof/>
          </w:rPr>
          <w:t>6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499" w:rsidRDefault="00A92499" w:rsidP="00545A46">
      <w:r>
        <w:separator/>
      </w:r>
    </w:p>
  </w:footnote>
  <w:footnote w:type="continuationSeparator" w:id="0">
    <w:p w:rsidR="00A92499" w:rsidRDefault="00A92499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44C0A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1AC0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3862"/>
    <w:rsid w:val="000D4F25"/>
    <w:rsid w:val="000D7533"/>
    <w:rsid w:val="000D7F71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DED"/>
    <w:rsid w:val="001336CE"/>
    <w:rsid w:val="00135930"/>
    <w:rsid w:val="00140BCA"/>
    <w:rsid w:val="00143CDD"/>
    <w:rsid w:val="00146AAE"/>
    <w:rsid w:val="00147985"/>
    <w:rsid w:val="00154D7E"/>
    <w:rsid w:val="00156CCA"/>
    <w:rsid w:val="00157BD6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E53"/>
    <w:rsid w:val="0024227D"/>
    <w:rsid w:val="002423EF"/>
    <w:rsid w:val="00244CFE"/>
    <w:rsid w:val="002461E0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0174"/>
    <w:rsid w:val="00295E99"/>
    <w:rsid w:val="002977F4"/>
    <w:rsid w:val="002A39D2"/>
    <w:rsid w:val="002A6CAA"/>
    <w:rsid w:val="002B1C82"/>
    <w:rsid w:val="002B57BD"/>
    <w:rsid w:val="002B5A87"/>
    <w:rsid w:val="002C049D"/>
    <w:rsid w:val="002C2440"/>
    <w:rsid w:val="002D1FE7"/>
    <w:rsid w:val="002D29B7"/>
    <w:rsid w:val="002D308F"/>
    <w:rsid w:val="002D41E1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E48FD"/>
    <w:rsid w:val="003F066C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5657B"/>
    <w:rsid w:val="00470570"/>
    <w:rsid w:val="00471260"/>
    <w:rsid w:val="0047293C"/>
    <w:rsid w:val="00473DB7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4B82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08ED"/>
    <w:rsid w:val="006019CE"/>
    <w:rsid w:val="00610906"/>
    <w:rsid w:val="00613324"/>
    <w:rsid w:val="00614368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00AC"/>
    <w:rsid w:val="006F2DB0"/>
    <w:rsid w:val="006F4783"/>
    <w:rsid w:val="006F4D5A"/>
    <w:rsid w:val="0070381B"/>
    <w:rsid w:val="007061D6"/>
    <w:rsid w:val="00712777"/>
    <w:rsid w:val="007130AB"/>
    <w:rsid w:val="007136CF"/>
    <w:rsid w:val="0071446A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412"/>
    <w:rsid w:val="007B4689"/>
    <w:rsid w:val="007B63D1"/>
    <w:rsid w:val="007C071A"/>
    <w:rsid w:val="007C66ED"/>
    <w:rsid w:val="007D2D9F"/>
    <w:rsid w:val="007D3D7E"/>
    <w:rsid w:val="007D5F33"/>
    <w:rsid w:val="007D763E"/>
    <w:rsid w:val="007E6799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1791E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B48E1"/>
    <w:rsid w:val="008C616A"/>
    <w:rsid w:val="008C6A5A"/>
    <w:rsid w:val="008D1F95"/>
    <w:rsid w:val="008E495E"/>
    <w:rsid w:val="008E4F8D"/>
    <w:rsid w:val="008E64FB"/>
    <w:rsid w:val="008F0061"/>
    <w:rsid w:val="008F08BE"/>
    <w:rsid w:val="008F27A2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2E9A"/>
    <w:rsid w:val="00953202"/>
    <w:rsid w:val="00956A87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2C51"/>
    <w:rsid w:val="009D2CEE"/>
    <w:rsid w:val="009D37AA"/>
    <w:rsid w:val="009D55DC"/>
    <w:rsid w:val="009D6DFA"/>
    <w:rsid w:val="009E2FED"/>
    <w:rsid w:val="009E3B58"/>
    <w:rsid w:val="009E595C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5B44"/>
    <w:rsid w:val="00A06288"/>
    <w:rsid w:val="00A13F1C"/>
    <w:rsid w:val="00A1405A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D22B7"/>
    <w:rsid w:val="00AD4009"/>
    <w:rsid w:val="00AD746F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3F9"/>
    <w:rsid w:val="00BE0412"/>
    <w:rsid w:val="00BE3404"/>
    <w:rsid w:val="00BE414D"/>
    <w:rsid w:val="00BE4CF5"/>
    <w:rsid w:val="00BF732C"/>
    <w:rsid w:val="00C10F0F"/>
    <w:rsid w:val="00C11F55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D29"/>
    <w:rsid w:val="00CF234F"/>
    <w:rsid w:val="00CF2521"/>
    <w:rsid w:val="00CF26EC"/>
    <w:rsid w:val="00CF406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5B14"/>
    <w:rsid w:val="00EA1EC8"/>
    <w:rsid w:val="00EA7F90"/>
    <w:rsid w:val="00EB59FD"/>
    <w:rsid w:val="00EB62E4"/>
    <w:rsid w:val="00ED0716"/>
    <w:rsid w:val="00ED2019"/>
    <w:rsid w:val="00ED30D2"/>
    <w:rsid w:val="00ED78B6"/>
    <w:rsid w:val="00EE2B20"/>
    <w:rsid w:val="00EE79BE"/>
    <w:rsid w:val="00EF1ACF"/>
    <w:rsid w:val="00EF345E"/>
    <w:rsid w:val="00EF6DA3"/>
    <w:rsid w:val="00EF700D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BDB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BDB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95A5B-C9DB-4265-859C-0CAC8DCC3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541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2015-09-21T14:06:00Z</cp:lastPrinted>
  <dcterms:created xsi:type="dcterms:W3CDTF">2015-09-16T12:18:00Z</dcterms:created>
  <dcterms:modified xsi:type="dcterms:W3CDTF">2015-09-24T13:18:00Z</dcterms:modified>
</cp:coreProperties>
</file>