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E048D2">
        <w:rPr>
          <w:rFonts w:ascii="Times New Roman" w:eastAsia="Times New Roman" w:hAnsi="Times New Roman"/>
          <w:b/>
          <w:sz w:val="28"/>
          <w:szCs w:val="28"/>
          <w:lang w:eastAsia="pl-PL"/>
        </w:rPr>
        <w:t>30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E048D2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48D2" w:rsidP="00F672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B" w:rsidRDefault="007C31E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048D2" w:rsidRDefault="00E048D2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Łukasz Jaźwiec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48D2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E048D2" w:rsidP="00E048D2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W związku ze zmianami we władzach Powiatu oraz zabezpieczeniem środków finansowych w budżecie miasta proszę o ponowne zwrócenie się do władz Powiatu z wnioskiem o remont ulic Ogrodowej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i Polnej, znajdujących się w zarządzie Powiatu. Natomiast jeżeli rozmowy z władzami Powiatu na temat remontu w/w dróg są prowadzone,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48D2">
              <w:rPr>
                <w:rFonts w:ascii="Times New Roman" w:eastAsia="Times New Roman" w:hAnsi="Times New Roman"/>
                <w:lang w:eastAsia="pl-PL"/>
              </w:rPr>
              <w:t>o informację, na jakim są etapie.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48D2" w:rsidP="00E04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048D2" w:rsidP="00E04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48D2" w:rsidP="00E048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B95FC9">
        <w:trPr>
          <w:trHeight w:val="10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90/2016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Andrzej Żuk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Mieszkańcy ul. Górników 1 proszą o namalowanie koperty uniemożliwiającej postój pojazdów przed wjazdem na posesję. Po zmianie oznakowania postoju zdarza się, że parkujące pojazdy blokują wjazd na posesję.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91/2016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B77A38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Samochody należące do MZGM, MZGK poruszają się po drogach publicznych z włączonymi światłami błyskowymi barwy żółtej (są wyjątki). Przepisy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o ruchu drogowym wyraźnie mówią, w jakich okolicznościach należy takich świateł używać.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48D2">
              <w:rPr>
                <w:rFonts w:ascii="Times New Roman" w:eastAsia="Times New Roman" w:hAnsi="Times New Roman"/>
                <w:lang w:eastAsia="pl-PL"/>
              </w:rPr>
              <w:t>W związku z tym proszę, aby kierownicy zakładów przeszkolili swoich kierowców, aby ci stosowali się do przepisów o ruchu drogowym.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4F339A">
        <w:trPr>
          <w:trHeight w:val="258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92/2016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B77A38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Prosty odcinek ul. Czerwone Maki pozwala na rozwijanie znacznych prędkości przejazdu, szczególnie jest to groźne w okolicy ścieżki łączącej wspomnianą ulicę z ul. Sadową. W imieniu mieszkańców korzystających z ww. ulicy, jak i przejścia, zwracam się z prośbą o zamontowanie tzw. „garbu” spowalniającego ruch przy wspomnianym przejściu na ul. Czerwone Maki.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93/2016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B77A38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Szanowny Panie Prezydencie, niedawno zostały wycięte wszystkie świerki przy nowo otwartej galerii handlowej „Stara Mleczarnia”. Część drzew była chora, co uzasadnia wycięcie, jednakże były takie, których nie musiano wycinać. Czy w miejsce wyciętych drzew powstaną nowe nasadzenia i kiedy to nastąpi?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94/2016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B77A38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Parę lat temu w Bolesławcu postawiono 14 </w:t>
            </w:r>
            <w:proofErr w:type="spellStart"/>
            <w:r w:rsidRPr="00E048D2">
              <w:rPr>
                <w:rFonts w:ascii="Times New Roman" w:eastAsia="Times New Roman" w:hAnsi="Times New Roman"/>
                <w:lang w:eastAsia="pl-PL"/>
              </w:rPr>
              <w:t>infokiosków</w:t>
            </w:r>
            <w:proofErr w:type="spellEnd"/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 dla mieszkańców,  jak i dla turystów.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48D2">
              <w:rPr>
                <w:rFonts w:ascii="Times New Roman" w:eastAsia="Times New Roman" w:hAnsi="Times New Roman"/>
                <w:lang w:eastAsia="pl-PL"/>
              </w:rPr>
              <w:t>W chwili obecnej co najmniej kilka jest od dłuższego czasu nieczynnych, czy to w wyniku awarii czy też dewastacji. Kto odpowiada za ich utrzymanie i kiedy będą naprawione?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95/2016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7065E3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Wzdłuż ronda na ul. Góralskiej mieszkańcy wydeptali sobie ścieżkę „na skróty”, idąc ulicą w linii prostej, chcąc pewnie zaoszczędzić sobie na czasie. Niejednokrotnie stwarza to zagrożenie na drodze, ponieważ piesi dwukrotnie przekraczają jezdnię w miejscu, gdzie nie ma wyznaczonego przejścia. Zlikwidowanie tej „kolizji” poprzez odgrodzenie z obu stron ronda lub poprzez nasadzenia zieleni w tym miejscu znacząco poprawi bezpieczeństwo </w:t>
            </w:r>
            <w:r w:rsidRPr="00E048D2">
              <w:rPr>
                <w:rFonts w:ascii="Times New Roman" w:eastAsia="Times New Roman" w:hAnsi="Times New Roman"/>
                <w:lang w:eastAsia="pl-PL"/>
              </w:rPr>
              <w:lastRenderedPageBreak/>
              <w:t>mieszkańców.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96/2016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C0615A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Wychodząc na przeciwko właścicieli bolesławieckich psów żyjących w przestrzeni miejskiej, chciałbym zainteresować Pana Prezydenta pomysłem ustawienia w mieście w wytypowanych miejscach, na wzór innych miast w Polsce (np. Warszawy), psich pisuarów – tzw. </w:t>
            </w:r>
            <w:proofErr w:type="spellStart"/>
            <w:r w:rsidRPr="00E048D2">
              <w:rPr>
                <w:rFonts w:ascii="Times New Roman" w:eastAsia="Times New Roman" w:hAnsi="Times New Roman"/>
                <w:lang w:eastAsia="pl-PL"/>
              </w:rPr>
              <w:t>piesuarów</w:t>
            </w:r>
            <w:proofErr w:type="spellEnd"/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. Zasadniczą funkcją </w:t>
            </w:r>
            <w:proofErr w:type="spellStart"/>
            <w:r w:rsidRPr="00E048D2">
              <w:rPr>
                <w:rFonts w:ascii="Times New Roman" w:eastAsia="Times New Roman" w:hAnsi="Times New Roman"/>
                <w:lang w:eastAsia="pl-PL"/>
              </w:rPr>
              <w:t>piesuaru</w:t>
            </w:r>
            <w:proofErr w:type="spellEnd"/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 jest odciągnięcie uwagi psów od rzeczy na co dzień przez nie obsikiwanych. Ideałem byłoby, gdyby swoje potrzeby fizjologiczne załatwiały tylko w jego pobliżu, co znacznie ułatwiłoby zachowanie czystości w mieście. Konstrukcja jest bardzo prosta. Każdy </w:t>
            </w:r>
            <w:proofErr w:type="spellStart"/>
            <w:r w:rsidRPr="00E048D2">
              <w:rPr>
                <w:rFonts w:ascii="Times New Roman" w:eastAsia="Times New Roman" w:hAnsi="Times New Roman"/>
                <w:lang w:eastAsia="pl-PL"/>
              </w:rPr>
              <w:t>piesuar</w:t>
            </w:r>
            <w:proofErr w:type="spellEnd"/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 składa się z korpusu, w którym są wydrążone specjalnie wyprofilowane otwory oraz podstawki magazynującej feromony z psiego moczu. Dzięki temu </w:t>
            </w:r>
            <w:proofErr w:type="spellStart"/>
            <w:r w:rsidRPr="00E048D2">
              <w:rPr>
                <w:rFonts w:ascii="Times New Roman" w:eastAsia="Times New Roman" w:hAnsi="Times New Roman"/>
                <w:lang w:eastAsia="pl-PL"/>
              </w:rPr>
              <w:t>piesuar</w:t>
            </w:r>
            <w:proofErr w:type="spellEnd"/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 jest cały czas atrakcyjny dla kolejnych psów. Można dołączyć ten pomysł do projektu „Sprzątam po moim psie” i zapoznać mieszkańców z pomys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łem. 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>W załączeniu szerszy opis.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97/2016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C0615A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W związku z planowanym zakończeniem budowy ul. Herberta mieszkańcy proszą o wykonanie przejścia dla pieszych z osiedla, przez drogę nr 297, na chodnik po drugiej stronie jezdni i ustanowienie ograniczenia prędkości na tym odci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nku. Mieszkańcy proszą również </w:t>
            </w: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o urządzenie bezpiecznego wyjazdu z ul. Herberta na drogę wojewódzką – ul. Jeleniogórską, poprzez ustanowienie zakazu zatrzymywania się i postoju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w okolicy skrzyżowania, obok sklepu meblowego „Hubert”, bezpośrednio przy wlocie z ul. Herberta na ul. Jeleniogórską. Parkujące tam pojazdy całkowicie zasłaniają widoczność drogi od strony Lwówka dla pieszych i kierowców, doprowadzając do wielu </w:t>
            </w: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niebezpiecznych sytuacji.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98/2016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Renata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Fredyk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E048D2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Mieszkańcy, pracownicy i uczestnicy Stowarzyszeń „Przystań” zwracają się z prośbą do Pana Prezydenta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o pomoc w rozwiązaniu trzech problemów związanych z poruszaniem się pieszych w obrębie ulic i chodników przy Alei 1000-lecia. </w:t>
            </w:r>
          </w:p>
          <w:p w:rsidR="00B470BE" w:rsidRPr="00E048D2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>1. Skuteczne i działające przez całą dobę oraz dające poczucie bezpieczeństwa użytkownikom drogi świetlne oznakowanie przejścia dla pieszych przy Alei 1000-lecia na odcinku drogi między Zespołem Szkół  Budowlanych a dawnym terenem Wojewódzkiego Szpitala dla Nerwowo i Psychicznie Chorych w Bolesławcu (aktualnie jest to teren Gminy Miejskiej Bolesławiec).</w:t>
            </w:r>
          </w:p>
          <w:p w:rsidR="00B470BE" w:rsidRPr="00E048D2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2. Doświetlenie drogi wewnętrznej na terenie posesji przy Alei 1000-lecia 32d, jest to obecnie Dom Stowarzyszeń „Przystań”. Droga ta została pozbawiona oświetlenia po wyłączeniu budynków z terenu Wojewódzkiego Szpitala dla Nerwowo i Psychicznie Chorych. Brak oświetlenia drogi wewnętrznej jest najbardziej uciążliwy w okresie jesienno-zimowym, z której korzystają osoby niepełnosprawne i bezdomne oraz pracownicy. </w:t>
            </w:r>
          </w:p>
          <w:p w:rsidR="00B470BE" w:rsidRPr="00C0615A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E048D2">
              <w:rPr>
                <w:rFonts w:ascii="Times New Roman" w:eastAsia="Times New Roman" w:hAnsi="Times New Roman"/>
                <w:lang w:eastAsia="pl-PL"/>
              </w:rPr>
              <w:t xml:space="preserve">3. Zapewnienie poziomego oznakowania przejścia dla pieszych w ciągu chodnika stanowiącego jednocześnie drogę wjazdową na posesję Alei 1000-lecia 32 i na teren przylegający do nowego sklepu „Biedronka”. Brak tzw. zebry w tych miejscach utrudnia pieszym bezpieczne przemieszczanie się chodnikiem.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99/2016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5B20C2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5B20C2">
              <w:rPr>
                <w:rFonts w:ascii="Times New Roman" w:eastAsia="Times New Roman" w:hAnsi="Times New Roman"/>
                <w:lang w:eastAsia="pl-PL"/>
              </w:rPr>
              <w:t xml:space="preserve">Proszę o wyjaśnienie, dlaczego w okresie Święta Zmarłych i Wszystkich Świętych przed bramą główną w miejscach przeznaczonych dla osób z niepełnosprawnością wyznaczone były stragany. Sytuacja taka uniemożliwia bądź utrudnia w znaczący sposób dotarcie do cmentarza osobom o trudnościach w poruszaniu się. Niniejsza sytuacja jest w moim przekonaniu naruszająca przepisy ruchu drogowego mówiące o ilości miejsc koniecznych do wyznaczenia oraz ich wielkości i oznaczeniu. </w:t>
            </w:r>
          </w:p>
          <w:p w:rsidR="00B470BE" w:rsidRPr="00C0615A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5B20C2">
              <w:rPr>
                <w:rFonts w:ascii="Times New Roman" w:eastAsia="Times New Roman" w:hAnsi="Times New Roman"/>
                <w:lang w:eastAsia="pl-PL"/>
              </w:rPr>
              <w:t xml:space="preserve">Proszę o zaniechanie niniejszych praktyk w sytuacji gdy nie wyznacza się miejsc alternatywnych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w jasno określonych miejscach.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470BE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bookmarkStart w:id="0" w:name="_GoBack" w:colFirst="5" w:colLast="5"/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100/2016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Zdzisław Abramowicz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Pr="00C0615A" w:rsidRDefault="00B470BE" w:rsidP="00B470BE">
            <w:pPr>
              <w:rPr>
                <w:rFonts w:ascii="Times New Roman" w:eastAsia="Times New Roman" w:hAnsi="Times New Roman"/>
                <w:lang w:eastAsia="pl-PL"/>
              </w:rPr>
            </w:pPr>
            <w:r w:rsidRPr="005B20C2">
              <w:rPr>
                <w:rFonts w:ascii="Times New Roman" w:eastAsia="Times New Roman" w:hAnsi="Times New Roman"/>
                <w:lang w:eastAsia="pl-PL"/>
              </w:rPr>
              <w:t>W związku z wielokrotnym zwracaniem się działkowiczów (ogródki działkowe pomiędzy ulicami Matejki a Jeleniogórską) o naprawę mostków nad strumieniem umożliwiających dotarcie do działek – wnioskuję o zrealizowanie złożonej prośby.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470BE" w:rsidRDefault="00B470BE" w:rsidP="00B470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30.11.2016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0BE" w:rsidRDefault="00B470BE" w:rsidP="00B470B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bookmarkEnd w:id="0"/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0E2" w:rsidRDefault="003C60E2" w:rsidP="00590C19">
      <w:pPr>
        <w:spacing w:after="0" w:line="240" w:lineRule="auto"/>
      </w:pPr>
      <w:r>
        <w:separator/>
      </w:r>
    </w:p>
  </w:endnote>
  <w:endnote w:type="continuationSeparator" w:id="0">
    <w:p w:rsidR="003C60E2" w:rsidRDefault="003C60E2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0BE">
          <w:rPr>
            <w:noProof/>
          </w:rPr>
          <w:t>5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0E2" w:rsidRDefault="003C60E2" w:rsidP="00590C19">
      <w:pPr>
        <w:spacing w:after="0" w:line="240" w:lineRule="auto"/>
      </w:pPr>
      <w:r>
        <w:separator/>
      </w:r>
    </w:p>
  </w:footnote>
  <w:footnote w:type="continuationSeparator" w:id="0">
    <w:p w:rsidR="003C60E2" w:rsidRDefault="003C60E2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338D3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0E76FD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37CB3"/>
    <w:rsid w:val="00243036"/>
    <w:rsid w:val="00277597"/>
    <w:rsid w:val="0028174A"/>
    <w:rsid w:val="002864D5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C60E2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B20C2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1248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E90"/>
    <w:rsid w:val="00B77A38"/>
    <w:rsid w:val="00B95FC9"/>
    <w:rsid w:val="00B96529"/>
    <w:rsid w:val="00BA01DB"/>
    <w:rsid w:val="00BA5FC7"/>
    <w:rsid w:val="00BA7F7E"/>
    <w:rsid w:val="00BC66A3"/>
    <w:rsid w:val="00BD33B3"/>
    <w:rsid w:val="00BE5034"/>
    <w:rsid w:val="00BF2181"/>
    <w:rsid w:val="00BF30C4"/>
    <w:rsid w:val="00BF5906"/>
    <w:rsid w:val="00C0442D"/>
    <w:rsid w:val="00C0615A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BFBC9-53BC-44A6-A469-DFF21A937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1030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2015-12-17T08:06:00Z</cp:lastPrinted>
  <dcterms:created xsi:type="dcterms:W3CDTF">2017-01-23T13:50:00Z</dcterms:created>
  <dcterms:modified xsi:type="dcterms:W3CDTF">2017-01-23T14:22:00Z</dcterms:modified>
</cp:coreProperties>
</file>