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4F69BA">
        <w:rPr>
          <w:rFonts w:ascii="Book Antiqua" w:hAnsi="Book Antiqua"/>
          <w:b/>
          <w:bCs/>
          <w:color w:val="000000"/>
          <w:sz w:val="32"/>
        </w:rPr>
        <w:t>II</w:t>
      </w:r>
      <w:r w:rsidR="00220913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4F69BA">
        <w:rPr>
          <w:rFonts w:ascii="Book Antiqua" w:hAnsi="Book Antiqua"/>
          <w:b/>
          <w:bCs/>
          <w:color w:val="000000"/>
          <w:sz w:val="32"/>
        </w:rPr>
        <w:t>2</w:t>
      </w:r>
      <w:r w:rsidR="00220913">
        <w:rPr>
          <w:rFonts w:ascii="Book Antiqua" w:hAnsi="Book Antiqua"/>
          <w:b/>
          <w:bCs/>
          <w:color w:val="000000"/>
          <w:sz w:val="32"/>
        </w:rPr>
        <w:t xml:space="preserve">2 lutego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20913">
        <w:rPr>
          <w:rFonts w:ascii="Book Antiqua" w:hAnsi="Book Antiqua"/>
          <w:b/>
          <w:bCs/>
          <w:color w:val="000000"/>
        </w:rPr>
        <w:t>marzec</w:t>
      </w:r>
      <w:r w:rsidR="00DE1D65">
        <w:rPr>
          <w:rFonts w:ascii="Book Antiqua" w:hAnsi="Book Antiqua"/>
          <w:b/>
          <w:bCs/>
          <w:color w:val="000000"/>
        </w:rPr>
        <w:t xml:space="preserve"> 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B41608">
        <w:rPr>
          <w:rFonts w:ascii="Book Antiqua" w:hAnsi="Book Antiqua"/>
          <w:color w:val="000000"/>
        </w:rPr>
        <w:t>I</w:t>
      </w:r>
      <w:r w:rsidR="00E736F1">
        <w:rPr>
          <w:rFonts w:ascii="Book Antiqua" w:hAnsi="Book Antiqua"/>
          <w:color w:val="000000"/>
        </w:rPr>
        <w:t>I</w:t>
      </w:r>
      <w:r w:rsidR="00B41608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dniu </w:t>
      </w:r>
      <w:r w:rsidR="00B41608">
        <w:rPr>
          <w:rFonts w:ascii="Book Antiqua" w:hAnsi="Book Antiqua"/>
          <w:color w:val="000000"/>
        </w:rPr>
        <w:t>2</w:t>
      </w:r>
      <w:r w:rsidR="00E736F1">
        <w:rPr>
          <w:rFonts w:ascii="Book Antiqua" w:hAnsi="Book Antiqua"/>
          <w:color w:val="000000"/>
        </w:rPr>
        <w:t xml:space="preserve">2 lutego 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E736F1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uchwał,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576FA7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problemowych,       </w:t>
      </w:r>
    </w:p>
    <w:p w:rsidR="00DE1D65" w:rsidRDefault="002C23A1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113AE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</w:t>
      </w:r>
      <w:r w:rsidR="00E736F1">
        <w:rPr>
          <w:rFonts w:ascii="Book Antiqua" w:hAnsi="Book Antiqua"/>
        </w:rPr>
        <w:t>finans</w:t>
      </w:r>
      <w:r w:rsidR="00A8239A">
        <w:rPr>
          <w:rFonts w:ascii="Book Antiqua" w:hAnsi="Book Antiqua"/>
        </w:rPr>
        <w:t>owo</w:t>
      </w:r>
      <w:r w:rsidR="00E736F1">
        <w:rPr>
          <w:rFonts w:ascii="Book Antiqua" w:hAnsi="Book Antiqua"/>
        </w:rPr>
        <w:t>-budżetowych</w:t>
      </w:r>
      <w:r w:rsidR="008113AE">
        <w:rPr>
          <w:rFonts w:ascii="Book Antiqua" w:hAnsi="Book Antiqua"/>
        </w:rPr>
        <w:t>,</w:t>
      </w:r>
    </w:p>
    <w:p w:rsidR="008113AE" w:rsidRDefault="008113AE" w:rsidP="0012291F">
      <w:pPr>
        <w:jc w:val="both"/>
      </w:pPr>
      <w:r>
        <w:rPr>
          <w:rFonts w:ascii="Book Antiqua" w:hAnsi="Book Antiqua"/>
        </w:rPr>
        <w:t xml:space="preserve">- </w:t>
      </w:r>
      <w:r w:rsidR="00E736F1">
        <w:rPr>
          <w:rFonts w:ascii="Book Antiqua" w:hAnsi="Book Antiqua"/>
        </w:rPr>
        <w:t xml:space="preserve">3 – spraw organizacyjnych (w tym 1 będąca w kompetencji Przewodniczącego Rady Miasta). </w:t>
      </w:r>
      <w:r>
        <w:rPr>
          <w:rFonts w:ascii="Book Antiqua" w:hAnsi="Book Antiqua"/>
        </w:rPr>
        <w:t xml:space="preserve"> </w:t>
      </w: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Pr="002C23A1" w:rsidRDefault="00DE1D65" w:rsidP="002C23A1">
      <w:pPr>
        <w:ind w:firstLine="708"/>
        <w:jc w:val="both"/>
        <w:rPr>
          <w:rFonts w:ascii="Book Antiqua" w:hAnsi="Book Antiqua"/>
          <w:color w:val="000000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Dolnośląskiemu, a uchwał</w:t>
      </w:r>
      <w:r w:rsidR="00E736F1">
        <w:rPr>
          <w:rFonts w:ascii="Book Antiqua" w:hAnsi="Book Antiqua"/>
        </w:rPr>
        <w:t>ę</w:t>
      </w:r>
      <w:r w:rsidRPr="002C23A1">
        <w:rPr>
          <w:rFonts w:ascii="Book Antiqua" w:hAnsi="Book Antiqua"/>
        </w:rPr>
        <w:t xml:space="preserve"> </w:t>
      </w:r>
      <w:r w:rsidR="00E736F1">
        <w:rPr>
          <w:rFonts w:ascii="Book Antiqua" w:hAnsi="Book Antiqua"/>
        </w:rPr>
        <w:t>finansowo-budżetową</w:t>
      </w:r>
      <w:r w:rsidR="002C23A1">
        <w:rPr>
          <w:rFonts w:ascii="Book Antiqua" w:hAnsi="Book Antiqua"/>
        </w:rPr>
        <w:t xml:space="preserve"> </w:t>
      </w:r>
      <w:r w:rsidRPr="002C23A1">
        <w:rPr>
          <w:rFonts w:ascii="Book Antiqua" w:hAnsi="Book Antiqua"/>
        </w:rPr>
        <w:t>przekazano Regionalnej Izbie Obrachunko</w:t>
      </w:r>
      <w:r w:rsidR="002C23A1">
        <w:rPr>
          <w:rFonts w:ascii="Book Antiqua" w:hAnsi="Book Antiqua"/>
        </w:rPr>
        <w:t xml:space="preserve">wej Zespołowi </w:t>
      </w:r>
      <w:r w:rsidR="0025411A">
        <w:rPr>
          <w:rFonts w:ascii="Book Antiqua" w:hAnsi="Book Antiqua"/>
        </w:rPr>
        <w:br/>
      </w:r>
      <w:r w:rsidR="002C23A1">
        <w:rPr>
          <w:rFonts w:ascii="Book Antiqua" w:hAnsi="Book Antiqua"/>
        </w:rPr>
        <w:t>w Jeleniej Górze. </w:t>
      </w:r>
      <w:r w:rsidRPr="002C23A1">
        <w:rPr>
          <w:rFonts w:ascii="Book Antiqua" w:hAnsi="Book Antiqua"/>
          <w:color w:val="000000"/>
        </w:rPr>
        <w:t xml:space="preserve">Ponadto </w:t>
      </w:r>
      <w:r w:rsidR="00E736F1">
        <w:rPr>
          <w:rFonts w:ascii="Book Antiqua" w:hAnsi="Book Antiqua"/>
          <w:color w:val="000000"/>
        </w:rPr>
        <w:t>4</w:t>
      </w:r>
      <w:r w:rsidRPr="002C23A1">
        <w:rPr>
          <w:rFonts w:ascii="Book Antiqua" w:hAnsi="Book Antiqua"/>
          <w:color w:val="000000"/>
        </w:rPr>
        <w:t xml:space="preserve"> uchwał</w:t>
      </w:r>
      <w:r w:rsidR="008113AE">
        <w:rPr>
          <w:rFonts w:ascii="Book Antiqua" w:hAnsi="Book Antiqua"/>
          <w:color w:val="000000"/>
        </w:rPr>
        <w:t>y</w:t>
      </w:r>
      <w:r w:rsidRPr="002C23A1">
        <w:rPr>
          <w:rFonts w:ascii="Book Antiqua" w:hAnsi="Book Antiqua"/>
          <w:color w:val="000000"/>
        </w:rPr>
        <w:t xml:space="preserve"> przekazano do publikacji w Dzienniku Urzędowym Województwa Dolnośląskiego.</w:t>
      </w:r>
    </w:p>
    <w:p w:rsidR="00DE1D65" w:rsidRPr="002C23A1" w:rsidRDefault="00DE1D65" w:rsidP="002C23A1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604265" w:rsidRDefault="00604265" w:rsidP="0060426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04265" w:rsidRDefault="00604265" w:rsidP="00604265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604265" w:rsidRDefault="00604265" w:rsidP="00604265">
      <w:pPr>
        <w:rPr>
          <w:rStyle w:val="Hipercze"/>
        </w:rPr>
      </w:pPr>
    </w:p>
    <w:p w:rsidR="00604265" w:rsidRDefault="00604265" w:rsidP="00D720EE">
      <w:pPr>
        <w:ind w:left="708" w:firstLine="708"/>
        <w:rPr>
          <w:rStyle w:val="Hipercze"/>
          <w:rFonts w:ascii="Book Antiqua" w:hAnsi="Book Antiqua"/>
        </w:rPr>
      </w:pPr>
    </w:p>
    <w:p w:rsidR="00604265" w:rsidRDefault="00604265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220913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22091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33</w:t>
            </w:r>
            <w:r w:rsidR="0022091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4F69BA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</w:t>
            </w:r>
            <w:r w:rsidR="00220913">
              <w:rPr>
                <w:rStyle w:val="StylBookAntiqua11pktKursywa"/>
                <w:iCs/>
                <w:szCs w:val="22"/>
              </w:rPr>
              <w:t>2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>
              <w:rPr>
                <w:rStyle w:val="StylBookAntiqua11pktKursywa"/>
                <w:iCs/>
                <w:szCs w:val="22"/>
              </w:rPr>
              <w:t>0</w:t>
            </w:r>
            <w:r w:rsidR="00220913">
              <w:rPr>
                <w:rStyle w:val="StylBookAntiqua11pktKursywa"/>
                <w:iCs/>
                <w:szCs w:val="22"/>
              </w:rPr>
              <w:t>2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333FD6" w:rsidRDefault="00333FD6" w:rsidP="00F2497F">
            <w:pPr>
              <w:rPr>
                <w:rStyle w:val="StylBookAntiqua11pktKursywa"/>
                <w:bCs/>
                <w:iCs/>
              </w:rPr>
            </w:pPr>
          </w:p>
          <w:p w:rsidR="00B81F0E" w:rsidRPr="008248E3" w:rsidRDefault="00333FD6" w:rsidP="00F2497F">
            <w:pPr>
              <w:rPr>
                <w:rStyle w:val="StylBookAntiqua11pktKursywa"/>
                <w:bCs/>
                <w:iCs/>
              </w:rPr>
            </w:pPr>
            <w:r w:rsidRPr="00333FD6">
              <w:rPr>
                <w:rStyle w:val="StylBookAntiqua11pktKursywa"/>
                <w:bCs/>
                <w:iCs/>
              </w:rPr>
              <w:t>w sprawie nadania statutu Miejskiemu Zakładowi Gospod</w:t>
            </w:r>
            <w:r>
              <w:rPr>
                <w:rStyle w:val="StylBookAntiqua11pktKursywa"/>
                <w:bCs/>
                <w:iCs/>
              </w:rPr>
              <w:t xml:space="preserve">arki Mieszkaniowej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333FD6" w:rsidRDefault="00DE1D65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wejdzie w życie 1 kwietnia 2017 r. </w:t>
            </w:r>
          </w:p>
          <w:p w:rsidR="00E53806" w:rsidRDefault="00E53806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53806" w:rsidRPr="00E53806" w:rsidRDefault="00E53806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220913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22091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22091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4F69BA" w:rsidP="00333FD6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220913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333FD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333FD6" w:rsidRDefault="00333FD6" w:rsidP="00060BB7">
            <w:pPr>
              <w:rPr>
                <w:rStyle w:val="StylBookAntiqua11pktKursywa"/>
                <w:iCs/>
              </w:rPr>
            </w:pPr>
          </w:p>
          <w:p w:rsidR="00B81F0E" w:rsidRDefault="00333FD6" w:rsidP="00060BB7">
            <w:pPr>
              <w:rPr>
                <w:rStyle w:val="StylBookAntiqua11pktKursywa"/>
                <w:iCs/>
              </w:rPr>
            </w:pPr>
            <w:r w:rsidRPr="00333FD6">
              <w:rPr>
                <w:rStyle w:val="StylBookAntiqua11pktKursywa"/>
                <w:iCs/>
              </w:rPr>
              <w:t xml:space="preserve">w sprawie wzoru deklaracji </w:t>
            </w:r>
            <w:r>
              <w:rPr>
                <w:rStyle w:val="StylBookAntiqua11pktKursywa"/>
                <w:iCs/>
              </w:rPr>
              <w:br/>
            </w:r>
            <w:r w:rsidRPr="00333FD6">
              <w:rPr>
                <w:rStyle w:val="StylBookAntiqua11pktKursywa"/>
                <w:iCs/>
              </w:rPr>
              <w:t>o wysokości opłaty za gospodarowanie odpadami komunalnymi składanej przez właścicieli nieruchomości na terenie miasta Bolesławiec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E53806" w:rsidRPr="00E16A0E" w:rsidRDefault="00DE1D65" w:rsidP="00E53806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EE5B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lutego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E53806" w:rsidRDefault="00E53806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943. Uchwała weszła w życie 11 marca 2017 r.</w:t>
            </w:r>
          </w:p>
          <w:p w:rsidR="00333FD6" w:rsidRDefault="00333FD6" w:rsidP="00333FD6">
            <w:pPr>
              <w:rPr>
                <w:rFonts w:ascii="Book Antiqua" w:hAnsi="Book Antiqua"/>
                <w:i/>
                <w:color w:val="000000"/>
              </w:rPr>
            </w:pPr>
          </w:p>
          <w:p w:rsidR="00E53806" w:rsidRDefault="00E53806" w:rsidP="00333FD6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333FD6" w:rsidRDefault="00333FD6"/>
    <w:p w:rsidR="00333FD6" w:rsidRDefault="00333FD6"/>
    <w:p w:rsidR="00333FD6" w:rsidRDefault="00333FD6"/>
    <w:p w:rsidR="00333FD6" w:rsidRDefault="00333FD6"/>
    <w:p w:rsidR="0073667E" w:rsidRDefault="0073667E"/>
    <w:p w:rsidR="0073667E" w:rsidRDefault="0073667E"/>
    <w:p w:rsidR="0073667E" w:rsidRDefault="0073667E"/>
    <w:p w:rsidR="0073667E" w:rsidRDefault="0073667E"/>
    <w:p w:rsidR="0073667E" w:rsidRDefault="0073667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3667E" w:rsidRPr="00E918F6" w:rsidTr="00BB239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3667E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3667E" w:rsidRPr="00E918F6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3667E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BB2396">
        <w:trPr>
          <w:tblCellSpacing w:w="20" w:type="dxa"/>
        </w:trPr>
        <w:tc>
          <w:tcPr>
            <w:tcW w:w="713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220913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22091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22091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4F69BA" w:rsidP="00333FD6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333FD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333FD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333FD6" w:rsidRPr="00333FD6" w:rsidRDefault="00333FD6" w:rsidP="00333FD6">
            <w:pPr>
              <w:rPr>
                <w:rStyle w:val="StylBookAntiqua11pktKursywa"/>
                <w:iCs/>
              </w:rPr>
            </w:pPr>
            <w:r w:rsidRPr="00333FD6">
              <w:rPr>
                <w:rStyle w:val="StylBookAntiqua11pktKursywa"/>
                <w:iCs/>
              </w:rPr>
              <w:t xml:space="preserve">zmieniająca uchwałę nr XIII/167/2015 Rady Miasta Bolesławiec z dnia 23 września 2015 r. w sprawie szczegółowego sposobu </w:t>
            </w:r>
            <w:r w:rsidR="00EE5B06">
              <w:rPr>
                <w:rStyle w:val="StylBookAntiqua11pktKursywa"/>
                <w:iCs/>
              </w:rPr>
              <w:br/>
            </w:r>
            <w:r w:rsidRPr="00333FD6">
              <w:rPr>
                <w:rStyle w:val="StylBookAntiqua11pktKursywa"/>
                <w:iCs/>
              </w:rPr>
              <w:t xml:space="preserve">i zakresu świadczenia usług </w:t>
            </w:r>
            <w:r w:rsidR="00EE5B06">
              <w:rPr>
                <w:rStyle w:val="StylBookAntiqua11pktKursywa"/>
                <w:iCs/>
              </w:rPr>
              <w:br/>
            </w:r>
            <w:r w:rsidRPr="00333FD6">
              <w:rPr>
                <w:rStyle w:val="StylBookAntiqua11pktKursywa"/>
                <w:iCs/>
              </w:rPr>
              <w:t xml:space="preserve">w zakresie odbierania odpadów komunalnych od właścicieli nieruchomości </w:t>
            </w:r>
          </w:p>
          <w:p w:rsidR="0073667E" w:rsidRDefault="00333FD6" w:rsidP="00333FD6">
            <w:pPr>
              <w:rPr>
                <w:rStyle w:val="StylBookAntiqua11pktKursywa"/>
                <w:iCs/>
              </w:rPr>
            </w:pPr>
            <w:r w:rsidRPr="00333FD6">
              <w:rPr>
                <w:rStyle w:val="StylBookAntiqua11pktKursywa"/>
                <w:iCs/>
              </w:rPr>
              <w:t xml:space="preserve">i zagospodarowania tych odpadów w zamian za uiszczoną przez właściciela nieruchomości opłatę za gospodarowanie odpadami komunalnymi (Dz. Urz. Woj. </w:t>
            </w:r>
            <w:proofErr w:type="spellStart"/>
            <w:r w:rsidRPr="00333FD6">
              <w:rPr>
                <w:rStyle w:val="StylBookAntiqua11pktKursywa"/>
                <w:iCs/>
              </w:rPr>
              <w:t>Doln</w:t>
            </w:r>
            <w:proofErr w:type="spellEnd"/>
            <w:r w:rsidRPr="00333FD6">
              <w:rPr>
                <w:rStyle w:val="StylBookAntiqua11pktKursywa"/>
                <w:iCs/>
              </w:rPr>
              <w:t>. z 2015 r. poz. 3940)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E53806" w:rsidRPr="00E16A0E" w:rsidRDefault="00DE1D65" w:rsidP="00E53806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EE5B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lutego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E53806" w:rsidRDefault="00E53806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944. Uchwała weszła w życie 11 marca 2017 r.</w:t>
            </w:r>
          </w:p>
          <w:p w:rsidR="00B81F0E" w:rsidRDefault="00B81F0E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3FD6" w:rsidRDefault="00333FD6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3FD6" w:rsidRDefault="00333FD6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3FD6" w:rsidRDefault="00333FD6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3FD6" w:rsidRDefault="00333FD6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3FD6" w:rsidRDefault="00333FD6" w:rsidP="00B81F0E">
            <w:pPr>
              <w:rPr>
                <w:rFonts w:ascii="Book Antiqua" w:hAnsi="Book Antiqua"/>
                <w:i/>
                <w:color w:val="000000"/>
              </w:rPr>
            </w:pPr>
          </w:p>
          <w:p w:rsidR="00220913" w:rsidRDefault="00220913" w:rsidP="00B81F0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1F7BC6">
        <w:trPr>
          <w:trHeight w:val="1457"/>
          <w:tblCellSpacing w:w="20" w:type="dxa"/>
        </w:trPr>
        <w:tc>
          <w:tcPr>
            <w:tcW w:w="713" w:type="dxa"/>
          </w:tcPr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73667E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3667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73667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B81F0E" w:rsidP="0073667E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3667E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73667E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B81F0E" w:rsidRDefault="0073667E" w:rsidP="000B22D5">
            <w:pPr>
              <w:rPr>
                <w:rStyle w:val="StylBookAntiqua11pktKursywa"/>
                <w:iCs/>
              </w:rPr>
            </w:pPr>
            <w:r w:rsidRPr="0073667E">
              <w:rPr>
                <w:rStyle w:val="StylBookAntiqua11pktKursywa"/>
                <w:iCs/>
              </w:rPr>
              <w:t>w sprawie uchylenia uchwały nr XXXV/294/2013 Rady Miasta Bolesławiec z dnia 27 marca 2013 r. w sprawie upoważnienia Dyrektora Miejskiego Zakładu Gospodarki Mieszkaniowej w Bolesławcu do załatwiania indywidualnych spraw z z</w:t>
            </w:r>
            <w:r>
              <w:rPr>
                <w:rStyle w:val="StylBookAntiqua11pktKursywa"/>
                <w:iCs/>
              </w:rPr>
              <w:t>akresu administracji publicznej</w:t>
            </w:r>
          </w:p>
        </w:tc>
        <w:tc>
          <w:tcPr>
            <w:tcW w:w="5614" w:type="dxa"/>
          </w:tcPr>
          <w:p w:rsidR="00DE1D65" w:rsidRDefault="00DE1D65" w:rsidP="00EA77F1">
            <w:pPr>
              <w:rPr>
                <w:rFonts w:ascii="Book Antiqua" w:hAnsi="Book Antiqua"/>
                <w:i/>
                <w:color w:val="000000"/>
              </w:rPr>
            </w:pPr>
          </w:p>
          <w:p w:rsidR="00E53806" w:rsidRPr="00E16A0E" w:rsidRDefault="00DE1D65" w:rsidP="00E53806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lutego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E53806" w:rsidRDefault="00E53806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945. Uchwała weszła w życie 11 marca 2017 r.</w:t>
            </w:r>
          </w:p>
          <w:p w:rsidR="0063283E" w:rsidRDefault="0063283E" w:rsidP="0063283E">
            <w:pPr>
              <w:rPr>
                <w:rFonts w:ascii="Book Antiqua" w:hAnsi="Book Antiqua"/>
                <w:i/>
                <w:color w:val="000000"/>
              </w:rPr>
            </w:pPr>
          </w:p>
          <w:p w:rsidR="00B81F0E" w:rsidRDefault="00B81F0E" w:rsidP="0063283E">
            <w:pPr>
              <w:rPr>
                <w:rFonts w:ascii="Book Antiqua" w:hAnsi="Book Antiqua"/>
                <w:i/>
                <w:color w:val="000000"/>
              </w:rPr>
            </w:pPr>
          </w:p>
          <w:p w:rsidR="00B81F0E" w:rsidRDefault="00B81F0E" w:rsidP="0063283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B81F0E" w:rsidRPr="00E918F6" w:rsidTr="000C375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81F0E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81F0E" w:rsidRPr="00E918F6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81F0E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0C375F">
        <w:trPr>
          <w:tblCellSpacing w:w="20" w:type="dxa"/>
        </w:trPr>
        <w:tc>
          <w:tcPr>
            <w:tcW w:w="713" w:type="dxa"/>
          </w:tcPr>
          <w:p w:rsidR="0073667E" w:rsidRDefault="0073667E" w:rsidP="00160ED6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Pr="00751F7A" w:rsidRDefault="0073667E" w:rsidP="00160ED6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73667E" w:rsidRDefault="0073667E" w:rsidP="00160ED6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73667E" w:rsidRPr="00751F7A" w:rsidRDefault="0073667E" w:rsidP="0073667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341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73667E" w:rsidRDefault="0073667E" w:rsidP="00160ED6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Default="0073667E" w:rsidP="0073667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22.02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73667E" w:rsidRDefault="0073667E" w:rsidP="00160ED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Default="0073667E" w:rsidP="00160ED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w sprawie projektu dostosowania sieci publicznych ośmioletnich szkół podstawowych i gimnaz</w:t>
            </w:r>
            <w:r>
              <w:rPr>
                <w:rFonts w:ascii="Book Antiqua" w:hAnsi="Book Antiqua"/>
                <w:i/>
                <w:sz w:val="22"/>
                <w:szCs w:val="22"/>
              </w:rPr>
              <w:t>jów do nowego ustroju szkolnego</w:t>
            </w:r>
          </w:p>
          <w:p w:rsidR="0073667E" w:rsidRPr="000B22D5" w:rsidRDefault="0073667E" w:rsidP="00160ED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</w:tcPr>
          <w:p w:rsidR="0073667E" w:rsidRDefault="0073667E" w:rsidP="00160ED6">
            <w:pPr>
              <w:rPr>
                <w:rFonts w:ascii="Book Antiqua" w:hAnsi="Book Antiqua"/>
                <w:i/>
                <w:color w:val="000000"/>
              </w:rPr>
            </w:pPr>
          </w:p>
          <w:p w:rsidR="0073667E" w:rsidRDefault="0073667E" w:rsidP="0073667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E8545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przesłana do zaopiniowania przez Dolnośląskiego Kuratora Oświaty oraz reprezentatywne organizacje związków zawodowych. Ponadto została przekazana do miejskich jednostek oświatowych celem zapoznania. </w:t>
            </w:r>
          </w:p>
          <w:p w:rsidR="0073667E" w:rsidRDefault="0073667E" w:rsidP="0073667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73667E" w:rsidTr="0073667E">
        <w:trPr>
          <w:cantSplit/>
          <w:trHeight w:val="1431"/>
          <w:tblCellSpacing w:w="20" w:type="dxa"/>
        </w:trPr>
        <w:tc>
          <w:tcPr>
            <w:tcW w:w="713" w:type="dxa"/>
          </w:tcPr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Pr="005C2A28" w:rsidRDefault="0073667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73667E" w:rsidRPr="005C2A28" w:rsidRDefault="0073667E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3667E" w:rsidRPr="005C2A28" w:rsidRDefault="0073667E" w:rsidP="0073667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III</w:t>
            </w: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/3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42</w:t>
            </w: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73667E" w:rsidRPr="005C2A28" w:rsidRDefault="0073667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5C2A28" w:rsidRDefault="0073667E" w:rsidP="0073667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22</w:t>
            </w:r>
            <w:r w:rsidRPr="005C2A28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02</w:t>
            </w:r>
            <w:r w:rsidRPr="005C2A28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5C2A28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73667E" w:rsidRDefault="0073667E" w:rsidP="00B81F0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Default="0073667E" w:rsidP="00B81F0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w sprawie zmiany statutu Miejskiego Ośrodka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Pomocy Społecznej w Bolesławcu</w:t>
            </w:r>
          </w:p>
        </w:tc>
        <w:tc>
          <w:tcPr>
            <w:tcW w:w="5614" w:type="dxa"/>
          </w:tcPr>
          <w:p w:rsidR="0073667E" w:rsidRDefault="0073667E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53806" w:rsidRPr="00E16A0E" w:rsidRDefault="0073667E" w:rsidP="00E53806">
            <w:pPr>
              <w:rPr>
                <w:rFonts w:ascii="Book Antiqua" w:hAnsi="Book Antiqua"/>
                <w:i/>
                <w:color w:val="000000"/>
              </w:rPr>
            </w:pPr>
            <w:r w:rsidRPr="005C2A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lutego </w:t>
            </w:r>
            <w:r w:rsidR="00E5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E53806" w:rsidRDefault="00E53806" w:rsidP="00E5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946. Uchwała weszła w życie 11 marca 2017 r.</w:t>
            </w:r>
          </w:p>
          <w:p w:rsidR="0073667E" w:rsidRDefault="0073667E" w:rsidP="0073667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73667E" w:rsidTr="00B05981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3667E" w:rsidRDefault="0073667E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73667E" w:rsidRDefault="0073667E" w:rsidP="0073667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XXXIII/343/017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Default="0073667E" w:rsidP="0073667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22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02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73667E" w:rsidRDefault="0073667E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B05981" w:rsidRDefault="0073667E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w sprawie zmian w budżecie miasta na 2017 r.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3667E" w:rsidRDefault="0073667E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73667E" w:rsidRPr="00BC54E2" w:rsidRDefault="0073667E" w:rsidP="0073667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53806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w programach księgowych SIGID, </w:t>
            </w:r>
            <w:proofErr w:type="spellStart"/>
            <w:r w:rsidR="00E53806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E53806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E53806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E53806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D1F2B" w:rsidRDefault="005D1F2B" w:rsidP="005D1F2B">
      <w:pPr>
        <w:ind w:left="10620"/>
        <w:rPr>
          <w:rFonts w:ascii="Book Antiqua" w:hAnsi="Book Antiqua"/>
        </w:rPr>
      </w:pPr>
    </w:p>
    <w:p w:rsidR="00604265" w:rsidRDefault="00604265" w:rsidP="0060426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04265" w:rsidRDefault="00604265" w:rsidP="00604265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5D1F2B" w:rsidRDefault="005D1F2B" w:rsidP="005D1F2B">
      <w:pPr>
        <w:ind w:left="10620"/>
        <w:rPr>
          <w:rFonts w:ascii="Book Antiqua" w:hAnsi="Book Antiqua"/>
        </w:rPr>
      </w:pPr>
    </w:p>
    <w:p w:rsidR="0073667E" w:rsidRPr="00A8239A" w:rsidRDefault="0073667E" w:rsidP="0073667E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73667E" w:rsidRPr="00A8239A" w:rsidRDefault="0073667E" w:rsidP="0073667E">
      <w:pPr>
        <w:rPr>
          <w:rFonts w:ascii="Book Antiqua" w:hAnsi="Book Antiqua"/>
          <w:b/>
          <w:bCs/>
        </w:rPr>
      </w:pPr>
    </w:p>
    <w:p w:rsidR="0073667E" w:rsidRPr="00A8239A" w:rsidRDefault="0073667E" w:rsidP="0073667E">
      <w:pPr>
        <w:rPr>
          <w:rFonts w:ascii="Book Antiqua" w:hAnsi="Book Antiqua"/>
        </w:rPr>
      </w:pPr>
    </w:p>
    <w:p w:rsidR="0073667E" w:rsidRPr="00A8239A" w:rsidRDefault="0073667E" w:rsidP="00E736F1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>Przewodniczący Rady Miasta Bolesławiec przedkłada Wysokiej Radzie sprawozdanie z wykonania uchwał</w:t>
      </w:r>
      <w:r w:rsidR="00E736F1" w:rsidRPr="00A8239A">
        <w:rPr>
          <w:rFonts w:ascii="Book Antiqua" w:hAnsi="Book Antiqua"/>
        </w:rPr>
        <w:t>y</w:t>
      </w:r>
      <w:r w:rsidR="00A8239A"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Rady Miasta podjęt</w:t>
      </w:r>
      <w:r w:rsidR="00E736F1" w:rsidRPr="00A8239A">
        <w:rPr>
          <w:rFonts w:ascii="Book Antiqua" w:hAnsi="Book Antiqua"/>
        </w:rPr>
        <w:t xml:space="preserve">ej na XXXIII sesji odbytej w dniu 22 lutego 2017 r., </w:t>
      </w:r>
      <w:r w:rsidRPr="00A8239A">
        <w:rPr>
          <w:rFonts w:ascii="Book Antiqua" w:hAnsi="Book Antiqua"/>
        </w:rPr>
        <w:t>będąc</w:t>
      </w:r>
      <w:r w:rsidR="00E736F1" w:rsidRPr="00A8239A">
        <w:rPr>
          <w:rFonts w:ascii="Book Antiqua" w:hAnsi="Book Antiqua"/>
        </w:rPr>
        <w:t>ej</w:t>
      </w:r>
      <w:r w:rsidRPr="00A8239A">
        <w:rPr>
          <w:rFonts w:ascii="Book Antiqua" w:hAnsi="Book Antiqua"/>
        </w:rPr>
        <w:t xml:space="preserve"> w kompetencji wykonania Przewodniczącego Rady Miasta</w:t>
      </w:r>
      <w:r w:rsidR="00E736F1" w:rsidRPr="00A8239A">
        <w:rPr>
          <w:rFonts w:ascii="Book Antiqua" w:hAnsi="Book Antiqua"/>
        </w:rPr>
        <w:t>,</w:t>
      </w:r>
      <w:r w:rsidRPr="00A8239A">
        <w:rPr>
          <w:rFonts w:ascii="Book Antiqua" w:hAnsi="Book Antiqua"/>
        </w:rPr>
        <w:t xml:space="preserve"> dotycząc</w:t>
      </w:r>
      <w:r w:rsidR="00A8239A" w:rsidRPr="00A8239A">
        <w:rPr>
          <w:rFonts w:ascii="Book Antiqua" w:hAnsi="Book Antiqua"/>
        </w:rPr>
        <w:t>ej</w:t>
      </w:r>
      <w:r w:rsidRPr="00A8239A">
        <w:rPr>
          <w:rFonts w:ascii="Book Antiqua" w:hAnsi="Book Antiqua"/>
        </w:rPr>
        <w:t xml:space="preserve"> spraw organizacyjnych.</w:t>
      </w:r>
    </w:p>
    <w:p w:rsidR="0073667E" w:rsidRPr="00A8239A" w:rsidRDefault="0073667E" w:rsidP="0073667E">
      <w:pPr>
        <w:rPr>
          <w:rFonts w:ascii="Book Antiqua" w:hAnsi="Book Antiqua"/>
        </w:rPr>
      </w:pPr>
    </w:p>
    <w:p w:rsidR="005D1F2B" w:rsidRDefault="005D1F2B" w:rsidP="005D1F2B">
      <w:pPr>
        <w:rPr>
          <w:rStyle w:val="Hipercze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604265" w:rsidRDefault="00604265" w:rsidP="00604265">
      <w:pPr>
        <w:ind w:left="4956" w:right="-288" w:firstLine="708"/>
        <w:jc w:val="both"/>
      </w:pPr>
      <w:r>
        <w:t xml:space="preserve">                                                         </w:t>
      </w:r>
      <w:r>
        <w:t>Wiceprzewodniczący Rady</w:t>
      </w:r>
    </w:p>
    <w:p w:rsidR="00604265" w:rsidRDefault="00604265" w:rsidP="00604265">
      <w:pPr>
        <w:ind w:right="-288"/>
        <w:jc w:val="both"/>
      </w:pPr>
    </w:p>
    <w:p w:rsidR="00604265" w:rsidRDefault="00604265" w:rsidP="00604265">
      <w:pPr>
        <w:jc w:val="both"/>
        <w:rPr>
          <w:sz w:val="20"/>
          <w:szCs w:val="20"/>
        </w:rPr>
      </w:pPr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                                  </w:t>
      </w:r>
      <w:r>
        <w:t>/-/ Eugeniusz Kowalski</w:t>
      </w:r>
    </w:p>
    <w:p w:rsidR="00604265" w:rsidRDefault="00604265" w:rsidP="00604265">
      <w:pPr>
        <w:tabs>
          <w:tab w:val="left" w:pos="5425"/>
        </w:tabs>
      </w:pPr>
      <w:r>
        <w:tab/>
      </w: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3667E" w:rsidRPr="00E918F6" w:rsidTr="00FD36E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Default="0073667E" w:rsidP="00FD36E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3667E" w:rsidRPr="00E918F6" w:rsidRDefault="0073667E" w:rsidP="00FD36E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3667E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FD36E9">
        <w:trPr>
          <w:tblCellSpacing w:w="20" w:type="dxa"/>
        </w:trPr>
        <w:tc>
          <w:tcPr>
            <w:tcW w:w="713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3667E" w:rsidRPr="00B2548E" w:rsidTr="00FD36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73667E" w:rsidRDefault="0073667E" w:rsidP="0073667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XXXIII/334/2017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73667E" w:rsidRDefault="0073667E" w:rsidP="0073667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22.02.2017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73667E" w:rsidRPr="0073667E" w:rsidRDefault="0073667E" w:rsidP="0073667E">
            <w:pPr>
              <w:ind w:right="58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3667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zmiany uchwały Nr II/7/2014 Rady Miasta Bolesławiec z dnia 10 grudnia 2014 r. w sprawie składu liczbowego i osobowego oraz zakresu działania Komisji Infrastruktury, Gospodarki Przestrzennej </w:t>
            </w:r>
            <w:r w:rsidRPr="0073667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i Budownictwa Rady Miasta Bolesławiec</w:t>
            </w:r>
          </w:p>
          <w:p w:rsidR="0073667E" w:rsidRPr="0073667E" w:rsidRDefault="0073667E" w:rsidP="00FD36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3667E" w:rsidRPr="0073667E" w:rsidRDefault="0073667E" w:rsidP="00FD36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667E" w:rsidRPr="0073667E" w:rsidRDefault="0073667E" w:rsidP="00FD36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</w:tbl>
    <w:p w:rsidR="00604265" w:rsidRDefault="00604265" w:rsidP="00604265">
      <w:pPr>
        <w:ind w:left="9204" w:right="-288" w:firstLine="708"/>
        <w:jc w:val="both"/>
      </w:pPr>
    </w:p>
    <w:p w:rsidR="00604265" w:rsidRDefault="00604265" w:rsidP="00604265">
      <w:pPr>
        <w:ind w:left="9204" w:right="-288" w:firstLine="708"/>
        <w:jc w:val="both"/>
      </w:pPr>
    </w:p>
    <w:p w:rsidR="00604265" w:rsidRDefault="00604265" w:rsidP="00604265">
      <w:pPr>
        <w:ind w:left="9204" w:right="-288" w:firstLine="708"/>
        <w:jc w:val="both"/>
      </w:pPr>
    </w:p>
    <w:p w:rsidR="00604265" w:rsidRDefault="00604265" w:rsidP="00604265">
      <w:pPr>
        <w:ind w:left="9204" w:right="-288" w:firstLine="708"/>
        <w:jc w:val="both"/>
      </w:pPr>
      <w:r>
        <w:t xml:space="preserve">  </w:t>
      </w:r>
      <w:bookmarkStart w:id="0" w:name="_GoBack"/>
      <w:bookmarkEnd w:id="0"/>
      <w:r>
        <w:t>Wiceprzewodniczący Rady</w:t>
      </w:r>
    </w:p>
    <w:p w:rsidR="00604265" w:rsidRDefault="00604265" w:rsidP="00604265">
      <w:pPr>
        <w:ind w:right="-288"/>
        <w:jc w:val="both"/>
      </w:pPr>
    </w:p>
    <w:p w:rsidR="00604265" w:rsidRDefault="00604265" w:rsidP="00604265">
      <w:pPr>
        <w:jc w:val="both"/>
        <w:rPr>
          <w:sz w:val="20"/>
          <w:szCs w:val="20"/>
        </w:rPr>
      </w:pPr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/-/ Eugeniusz Kowalski</w:t>
      </w:r>
    </w:p>
    <w:p w:rsidR="00604265" w:rsidRDefault="00604265" w:rsidP="00604265">
      <w:pPr>
        <w:tabs>
          <w:tab w:val="left" w:pos="5425"/>
        </w:tabs>
      </w:pPr>
      <w:r>
        <w:tab/>
      </w:r>
    </w:p>
    <w:p w:rsidR="0073667E" w:rsidRDefault="0073667E" w:rsidP="00B56129">
      <w:pPr>
        <w:ind w:left="10620"/>
        <w:rPr>
          <w:rFonts w:ascii="Book Antiqua" w:hAnsi="Book Antiqua"/>
        </w:rPr>
      </w:pPr>
    </w:p>
    <w:sectPr w:rsidR="0073667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E31" w:rsidRDefault="00A50E31" w:rsidP="00545A46">
      <w:r>
        <w:separator/>
      </w:r>
    </w:p>
  </w:endnote>
  <w:endnote w:type="continuationSeparator" w:id="0">
    <w:p w:rsidR="00A50E31" w:rsidRDefault="00A50E3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04265">
      <w:rPr>
        <w:noProof/>
      </w:rPr>
      <w:t>7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E31" w:rsidRDefault="00A50E31" w:rsidP="00545A46">
      <w:r>
        <w:separator/>
      </w:r>
    </w:p>
  </w:footnote>
  <w:footnote w:type="continuationSeparator" w:id="0">
    <w:p w:rsidR="00A50E31" w:rsidRDefault="00A50E3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4C17"/>
    <w:rsid w:val="001F5964"/>
    <w:rsid w:val="001F68A0"/>
    <w:rsid w:val="001F7BC6"/>
    <w:rsid w:val="002074C5"/>
    <w:rsid w:val="0021209D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283E"/>
    <w:rsid w:val="0063310C"/>
    <w:rsid w:val="00633BBC"/>
    <w:rsid w:val="006360C5"/>
    <w:rsid w:val="00636A11"/>
    <w:rsid w:val="00640EA3"/>
    <w:rsid w:val="0064195B"/>
    <w:rsid w:val="00642691"/>
    <w:rsid w:val="006426F6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C7E53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732DE"/>
    <w:rsid w:val="00E736F1"/>
    <w:rsid w:val="00E760C5"/>
    <w:rsid w:val="00E80077"/>
    <w:rsid w:val="00E82532"/>
    <w:rsid w:val="00E8325A"/>
    <w:rsid w:val="00E83955"/>
    <w:rsid w:val="00E85452"/>
    <w:rsid w:val="00E860A1"/>
    <w:rsid w:val="00E86312"/>
    <w:rsid w:val="00E8670A"/>
    <w:rsid w:val="00E918F6"/>
    <w:rsid w:val="00E92F9E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5B06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6327"/>
    <w:rsid w:val="00FD7724"/>
    <w:rsid w:val="00FE1266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19793-BBA4-4E8E-9EF4-FDED077ED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806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2017-03-27T08:26:00Z</cp:lastPrinted>
  <dcterms:created xsi:type="dcterms:W3CDTF">2017-03-20T10:53:00Z</dcterms:created>
  <dcterms:modified xsi:type="dcterms:W3CDTF">2017-04-03T07:11:00Z</dcterms:modified>
</cp:coreProperties>
</file>