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F9B" w:rsidRPr="00626133" w:rsidRDefault="000C64B0" w:rsidP="005B6F9B">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5B6F9B" w:rsidRPr="00CE5C8C">
        <w:rPr>
          <w:rFonts w:ascii="Times New Roman" w:eastAsia="Calibri" w:hAnsi="Times New Roman" w:cs="Times New Roman"/>
          <w:sz w:val="28"/>
          <w:szCs w:val="28"/>
        </w:rPr>
        <w:t>OR-II</w:t>
      </w:r>
      <w:r w:rsidR="005B6F9B" w:rsidRPr="00626133">
        <w:rPr>
          <w:rFonts w:ascii="Times New Roman" w:eastAsia="Calibri" w:hAnsi="Times New Roman" w:cs="Times New Roman"/>
          <w:sz w:val="28"/>
          <w:szCs w:val="28"/>
        </w:rPr>
        <w:t>.0057.</w:t>
      </w:r>
      <w:r w:rsidR="004B1788">
        <w:rPr>
          <w:rFonts w:ascii="Times New Roman" w:eastAsia="Calibri" w:hAnsi="Times New Roman" w:cs="Times New Roman"/>
          <w:sz w:val="28"/>
          <w:szCs w:val="28"/>
        </w:rPr>
        <w:t>4</w:t>
      </w:r>
      <w:r w:rsidR="00D44654">
        <w:rPr>
          <w:rFonts w:ascii="Times New Roman" w:eastAsia="Calibri" w:hAnsi="Times New Roman" w:cs="Times New Roman"/>
          <w:sz w:val="28"/>
          <w:szCs w:val="28"/>
        </w:rPr>
        <w:t>4.</w:t>
      </w:r>
      <w:r w:rsidR="00934444" w:rsidRPr="00626133">
        <w:rPr>
          <w:rFonts w:ascii="Times New Roman" w:eastAsia="Calibri" w:hAnsi="Times New Roman" w:cs="Times New Roman"/>
          <w:sz w:val="28"/>
          <w:szCs w:val="28"/>
        </w:rPr>
        <w:t>201</w:t>
      </w:r>
      <w:r w:rsidR="00D44654">
        <w:rPr>
          <w:rFonts w:ascii="Times New Roman" w:eastAsia="Calibri" w:hAnsi="Times New Roman" w:cs="Times New Roman"/>
          <w:sz w:val="28"/>
          <w:szCs w:val="28"/>
        </w:rPr>
        <w:t>8</w:t>
      </w:r>
      <w:r w:rsidR="005B6F9B" w:rsidRPr="00626133">
        <w:rPr>
          <w:rFonts w:ascii="Times New Roman" w:eastAsia="Calibri" w:hAnsi="Times New Roman" w:cs="Times New Roman"/>
          <w:sz w:val="28"/>
          <w:szCs w:val="28"/>
        </w:rPr>
        <w:t>.</w:t>
      </w:r>
      <w:r w:rsidR="00A0511E">
        <w:rPr>
          <w:rFonts w:ascii="Times New Roman" w:eastAsia="Calibri" w:hAnsi="Times New Roman" w:cs="Times New Roman"/>
          <w:sz w:val="28"/>
          <w:szCs w:val="28"/>
        </w:rPr>
        <w:t>1</w:t>
      </w:r>
    </w:p>
    <w:p w:rsidR="005B6F9B" w:rsidRPr="00626133" w:rsidRDefault="005B6F9B" w:rsidP="005B6F9B">
      <w:pPr>
        <w:spacing w:after="0" w:line="240" w:lineRule="auto"/>
        <w:jc w:val="center"/>
        <w:rPr>
          <w:rFonts w:ascii="Times New Roman" w:eastAsia="Calibri" w:hAnsi="Times New Roman" w:cs="Times New Roman"/>
          <w:b/>
          <w:sz w:val="28"/>
          <w:szCs w:val="28"/>
        </w:rPr>
      </w:pPr>
    </w:p>
    <w:p w:rsidR="005B6F9B" w:rsidRPr="00626133" w:rsidRDefault="005B6F9B" w:rsidP="005B6F9B">
      <w:pPr>
        <w:spacing w:after="0" w:line="240" w:lineRule="auto"/>
        <w:jc w:val="center"/>
        <w:rPr>
          <w:rFonts w:ascii="Times New Roman" w:eastAsia="Calibri" w:hAnsi="Times New Roman" w:cs="Times New Roman"/>
          <w:b/>
          <w:sz w:val="28"/>
          <w:szCs w:val="28"/>
        </w:rPr>
      </w:pPr>
      <w:r w:rsidRPr="00626133">
        <w:rPr>
          <w:rFonts w:ascii="Times New Roman" w:eastAsia="Calibri" w:hAnsi="Times New Roman" w:cs="Times New Roman"/>
          <w:b/>
          <w:sz w:val="28"/>
          <w:szCs w:val="28"/>
        </w:rPr>
        <w:t>Informacja Prezydenta Miasta</w:t>
      </w:r>
    </w:p>
    <w:p w:rsidR="005B6F9B" w:rsidRPr="00626133" w:rsidRDefault="005B6F9B" w:rsidP="005B6F9B">
      <w:pPr>
        <w:spacing w:after="0" w:line="240" w:lineRule="auto"/>
        <w:jc w:val="center"/>
        <w:rPr>
          <w:rFonts w:ascii="Times New Roman" w:eastAsia="Calibri" w:hAnsi="Times New Roman" w:cs="Times New Roman"/>
          <w:b/>
          <w:sz w:val="28"/>
          <w:szCs w:val="28"/>
        </w:rPr>
      </w:pPr>
      <w:r w:rsidRPr="00626133">
        <w:rPr>
          <w:rFonts w:ascii="Times New Roman" w:eastAsia="Calibri" w:hAnsi="Times New Roman" w:cs="Times New Roman"/>
          <w:b/>
          <w:sz w:val="28"/>
          <w:szCs w:val="28"/>
        </w:rPr>
        <w:t>o ważniejszych działaniach podjętych w okresie międzysesyjnym,</w:t>
      </w:r>
    </w:p>
    <w:p w:rsidR="005B6F9B" w:rsidRPr="00626133" w:rsidRDefault="005B6F9B" w:rsidP="005B6F9B">
      <w:pPr>
        <w:spacing w:after="0" w:line="240" w:lineRule="auto"/>
        <w:jc w:val="center"/>
        <w:rPr>
          <w:rFonts w:ascii="Times New Roman" w:eastAsia="Calibri" w:hAnsi="Times New Roman" w:cs="Times New Roman"/>
          <w:b/>
          <w:sz w:val="28"/>
          <w:szCs w:val="28"/>
        </w:rPr>
      </w:pPr>
      <w:r w:rsidRPr="00626133">
        <w:rPr>
          <w:rFonts w:ascii="Times New Roman" w:eastAsia="Calibri" w:hAnsi="Times New Roman" w:cs="Times New Roman"/>
          <w:b/>
          <w:sz w:val="28"/>
          <w:szCs w:val="28"/>
        </w:rPr>
        <w:t xml:space="preserve">przedstawiona na </w:t>
      </w:r>
      <w:r w:rsidR="00ED1A82" w:rsidRPr="00626133">
        <w:rPr>
          <w:rFonts w:ascii="Times New Roman" w:eastAsia="Calibri" w:hAnsi="Times New Roman" w:cs="Times New Roman"/>
          <w:b/>
          <w:sz w:val="28"/>
          <w:szCs w:val="28"/>
        </w:rPr>
        <w:t>X</w:t>
      </w:r>
      <w:r w:rsidR="00245269">
        <w:rPr>
          <w:rFonts w:ascii="Times New Roman" w:eastAsia="Calibri" w:hAnsi="Times New Roman" w:cs="Times New Roman"/>
          <w:b/>
          <w:sz w:val="28"/>
          <w:szCs w:val="28"/>
        </w:rPr>
        <w:t>L</w:t>
      </w:r>
      <w:r w:rsidR="00D44654">
        <w:rPr>
          <w:rFonts w:ascii="Times New Roman" w:eastAsia="Calibri" w:hAnsi="Times New Roman" w:cs="Times New Roman"/>
          <w:b/>
          <w:sz w:val="28"/>
          <w:szCs w:val="28"/>
        </w:rPr>
        <w:t>IV</w:t>
      </w:r>
      <w:r w:rsidR="004B1788">
        <w:rPr>
          <w:rFonts w:ascii="Times New Roman" w:eastAsia="Calibri" w:hAnsi="Times New Roman" w:cs="Times New Roman"/>
          <w:b/>
          <w:sz w:val="28"/>
          <w:szCs w:val="28"/>
        </w:rPr>
        <w:t xml:space="preserve"> </w:t>
      </w:r>
      <w:r w:rsidRPr="00626133">
        <w:rPr>
          <w:rFonts w:ascii="Times New Roman" w:eastAsia="Calibri" w:hAnsi="Times New Roman" w:cs="Times New Roman"/>
          <w:b/>
          <w:sz w:val="28"/>
          <w:szCs w:val="28"/>
        </w:rPr>
        <w:t>sesji Rady Miasta</w:t>
      </w:r>
    </w:p>
    <w:p w:rsidR="005B6F9B" w:rsidRDefault="005B6F9B" w:rsidP="005B6F9B">
      <w:pPr>
        <w:spacing w:after="0" w:line="240" w:lineRule="auto"/>
        <w:jc w:val="center"/>
        <w:rPr>
          <w:rFonts w:ascii="Times New Roman" w:eastAsia="Calibri" w:hAnsi="Times New Roman" w:cs="Times New Roman"/>
          <w:b/>
          <w:sz w:val="28"/>
          <w:szCs w:val="28"/>
        </w:rPr>
      </w:pPr>
      <w:r w:rsidRPr="00626133">
        <w:rPr>
          <w:rFonts w:ascii="Times New Roman" w:eastAsia="Calibri" w:hAnsi="Times New Roman" w:cs="Times New Roman"/>
          <w:b/>
          <w:sz w:val="28"/>
          <w:szCs w:val="28"/>
        </w:rPr>
        <w:t xml:space="preserve">w dniu </w:t>
      </w:r>
      <w:r w:rsidR="00D44654">
        <w:rPr>
          <w:rFonts w:ascii="Times New Roman" w:eastAsia="Calibri" w:hAnsi="Times New Roman" w:cs="Times New Roman"/>
          <w:b/>
          <w:sz w:val="28"/>
          <w:szCs w:val="28"/>
        </w:rPr>
        <w:t>31 stycznia 2018</w:t>
      </w:r>
      <w:r w:rsidRPr="00626133">
        <w:rPr>
          <w:rFonts w:ascii="Times New Roman" w:eastAsia="Calibri" w:hAnsi="Times New Roman" w:cs="Times New Roman"/>
          <w:b/>
          <w:sz w:val="28"/>
          <w:szCs w:val="28"/>
        </w:rPr>
        <w:t xml:space="preserve"> r.</w:t>
      </w:r>
    </w:p>
    <w:p w:rsidR="00AE4B22" w:rsidRPr="00626133" w:rsidRDefault="00AE4B22" w:rsidP="005B6F9B">
      <w:pPr>
        <w:spacing w:after="0" w:line="240" w:lineRule="auto"/>
        <w:jc w:val="center"/>
        <w:rPr>
          <w:rFonts w:ascii="Times New Roman" w:eastAsia="Calibri" w:hAnsi="Times New Roman" w:cs="Times New Roman"/>
          <w:b/>
          <w:sz w:val="28"/>
          <w:szCs w:val="28"/>
        </w:rPr>
      </w:pPr>
    </w:p>
    <w:p w:rsidR="005B6F9B" w:rsidRPr="00626133" w:rsidRDefault="005B6F9B" w:rsidP="005B6F9B">
      <w:pPr>
        <w:spacing w:after="0" w:line="240" w:lineRule="auto"/>
        <w:jc w:val="both"/>
        <w:rPr>
          <w:rFonts w:ascii="Times New Roman" w:eastAsia="Calibri" w:hAnsi="Times New Roman" w:cs="Times New Roman"/>
          <w:b/>
          <w:sz w:val="28"/>
          <w:szCs w:val="28"/>
        </w:rPr>
      </w:pPr>
      <w:r w:rsidRPr="00626133">
        <w:rPr>
          <w:rFonts w:ascii="Times New Roman" w:eastAsia="Calibri" w:hAnsi="Times New Roman" w:cs="Times New Roman"/>
          <w:b/>
          <w:sz w:val="28"/>
          <w:szCs w:val="28"/>
        </w:rPr>
        <w:t>Panie Przewodniczący!</w:t>
      </w:r>
    </w:p>
    <w:p w:rsidR="0076712C" w:rsidRPr="000E60FE" w:rsidRDefault="005B6F9B" w:rsidP="000E60FE">
      <w:pPr>
        <w:spacing w:after="0" w:line="240" w:lineRule="auto"/>
        <w:jc w:val="both"/>
        <w:rPr>
          <w:rFonts w:ascii="Times New Roman" w:eastAsia="Calibri" w:hAnsi="Times New Roman" w:cs="Times New Roman"/>
          <w:sz w:val="28"/>
          <w:szCs w:val="28"/>
        </w:rPr>
      </w:pPr>
      <w:r w:rsidRPr="00626133">
        <w:rPr>
          <w:rFonts w:ascii="Times New Roman" w:eastAsia="Calibri" w:hAnsi="Times New Roman" w:cs="Times New Roman"/>
          <w:color w:val="000000"/>
          <w:sz w:val="28"/>
          <w:szCs w:val="28"/>
        </w:rPr>
        <w:t xml:space="preserve"> </w:t>
      </w:r>
      <w:r w:rsidR="00D44E90" w:rsidRPr="00626133">
        <w:rPr>
          <w:rFonts w:ascii="Times New Roman" w:eastAsia="Calibri" w:hAnsi="Times New Roman" w:cs="Times New Roman"/>
          <w:color w:val="000000"/>
          <w:sz w:val="28"/>
          <w:szCs w:val="28"/>
        </w:rPr>
        <w:t xml:space="preserve"> </w:t>
      </w:r>
      <w:r w:rsidR="00AE4B22">
        <w:rPr>
          <w:rFonts w:ascii="Times New Roman" w:hAnsi="Times New Roman" w:cs="Times New Roman"/>
          <w:sz w:val="28"/>
          <w:szCs w:val="28"/>
        </w:rPr>
        <w:t xml:space="preserve"> </w:t>
      </w:r>
    </w:p>
    <w:p w:rsidR="00857639" w:rsidRPr="003232C4" w:rsidRDefault="00857639" w:rsidP="00325CC1">
      <w:pPr>
        <w:spacing w:after="0" w:line="360" w:lineRule="auto"/>
        <w:ind w:firstLine="709"/>
        <w:jc w:val="both"/>
        <w:rPr>
          <w:rFonts w:ascii="Times New Roman" w:eastAsia="Calibri" w:hAnsi="Times New Roman" w:cs="Times New Roman"/>
          <w:b/>
          <w:sz w:val="28"/>
          <w:szCs w:val="28"/>
        </w:rPr>
      </w:pPr>
      <w:r w:rsidRPr="003232C4">
        <w:rPr>
          <w:rFonts w:ascii="Times New Roman" w:eastAsia="Calibri" w:hAnsi="Times New Roman" w:cs="Times New Roman"/>
          <w:b/>
          <w:sz w:val="28"/>
          <w:szCs w:val="28"/>
        </w:rPr>
        <w:t>Wysoka Rado!</w:t>
      </w:r>
    </w:p>
    <w:p w:rsidR="00D44654" w:rsidRDefault="005B6F9B" w:rsidP="00D44654">
      <w:pPr>
        <w:spacing w:after="0" w:line="360" w:lineRule="auto"/>
        <w:ind w:firstLine="709"/>
        <w:jc w:val="both"/>
        <w:rPr>
          <w:rFonts w:ascii="Times New Roman" w:eastAsia="Calibri" w:hAnsi="Times New Roman" w:cs="Times New Roman"/>
          <w:sz w:val="28"/>
          <w:szCs w:val="28"/>
        </w:rPr>
      </w:pPr>
      <w:r w:rsidRPr="00D3152B">
        <w:rPr>
          <w:rFonts w:ascii="Times New Roman" w:eastAsia="Calibri" w:hAnsi="Times New Roman" w:cs="Times New Roman"/>
          <w:sz w:val="28"/>
          <w:szCs w:val="28"/>
        </w:rPr>
        <w:t xml:space="preserve">W okresie od </w:t>
      </w:r>
      <w:r w:rsidR="00B00EBF" w:rsidRPr="00D3152B">
        <w:rPr>
          <w:rFonts w:ascii="Times New Roman" w:eastAsia="Calibri" w:hAnsi="Times New Roman" w:cs="Times New Roman"/>
          <w:sz w:val="28"/>
          <w:szCs w:val="28"/>
        </w:rPr>
        <w:t>X</w:t>
      </w:r>
      <w:r w:rsidR="004B1788">
        <w:rPr>
          <w:rFonts w:ascii="Times New Roman" w:eastAsia="Calibri" w:hAnsi="Times New Roman" w:cs="Times New Roman"/>
          <w:sz w:val="28"/>
          <w:szCs w:val="28"/>
        </w:rPr>
        <w:t>L</w:t>
      </w:r>
      <w:r w:rsidR="00A0511E">
        <w:rPr>
          <w:rFonts w:ascii="Times New Roman" w:eastAsia="Calibri" w:hAnsi="Times New Roman" w:cs="Times New Roman"/>
          <w:sz w:val="28"/>
          <w:szCs w:val="28"/>
        </w:rPr>
        <w:t>I</w:t>
      </w:r>
      <w:r w:rsidR="00D44654">
        <w:rPr>
          <w:rFonts w:ascii="Times New Roman" w:eastAsia="Calibri" w:hAnsi="Times New Roman" w:cs="Times New Roman"/>
          <w:sz w:val="28"/>
          <w:szCs w:val="28"/>
        </w:rPr>
        <w:t>I</w:t>
      </w:r>
      <w:r w:rsidR="00456738" w:rsidRPr="00D3152B">
        <w:rPr>
          <w:rFonts w:ascii="Times New Roman" w:eastAsia="Calibri" w:hAnsi="Times New Roman" w:cs="Times New Roman"/>
          <w:sz w:val="28"/>
          <w:szCs w:val="28"/>
        </w:rPr>
        <w:t xml:space="preserve"> </w:t>
      </w:r>
      <w:r w:rsidRPr="00D3152B">
        <w:rPr>
          <w:rFonts w:ascii="Times New Roman" w:eastAsia="Calibri" w:hAnsi="Times New Roman" w:cs="Times New Roman"/>
          <w:sz w:val="28"/>
          <w:szCs w:val="28"/>
        </w:rPr>
        <w:t xml:space="preserve">sesji Rady Miasta </w:t>
      </w:r>
      <w:r w:rsidR="00182CEE" w:rsidRPr="00D3152B">
        <w:rPr>
          <w:rFonts w:ascii="Times New Roman" w:eastAsia="Calibri" w:hAnsi="Times New Roman" w:cs="Times New Roman"/>
          <w:sz w:val="28"/>
          <w:szCs w:val="28"/>
        </w:rPr>
        <w:t xml:space="preserve">Bolesławiec </w:t>
      </w:r>
      <w:r w:rsidR="00E73293" w:rsidRPr="00D3152B">
        <w:rPr>
          <w:rFonts w:ascii="Times New Roman" w:eastAsia="Calibri" w:hAnsi="Times New Roman" w:cs="Times New Roman"/>
          <w:sz w:val="28"/>
          <w:szCs w:val="28"/>
        </w:rPr>
        <w:t>odbytej w dniu</w:t>
      </w:r>
      <w:r w:rsidR="00F15246" w:rsidRPr="00D3152B">
        <w:rPr>
          <w:rFonts w:ascii="Times New Roman" w:eastAsia="Calibri" w:hAnsi="Times New Roman" w:cs="Times New Roman"/>
          <w:sz w:val="28"/>
          <w:szCs w:val="28"/>
        </w:rPr>
        <w:t xml:space="preserve"> </w:t>
      </w:r>
      <w:r w:rsidR="00E73293" w:rsidRPr="00D3152B">
        <w:rPr>
          <w:rFonts w:ascii="Times New Roman" w:eastAsia="Calibri" w:hAnsi="Times New Roman" w:cs="Times New Roman"/>
          <w:sz w:val="28"/>
          <w:szCs w:val="28"/>
        </w:rPr>
        <w:br/>
      </w:r>
      <w:r w:rsidR="00D44654">
        <w:rPr>
          <w:rFonts w:ascii="Times New Roman" w:eastAsia="Calibri" w:hAnsi="Times New Roman" w:cs="Times New Roman"/>
          <w:sz w:val="28"/>
          <w:szCs w:val="28"/>
        </w:rPr>
        <w:t xml:space="preserve">20 grudnia </w:t>
      </w:r>
      <w:r w:rsidR="00315584" w:rsidRPr="00D3152B">
        <w:rPr>
          <w:rFonts w:ascii="Times New Roman" w:eastAsia="Calibri" w:hAnsi="Times New Roman" w:cs="Times New Roman"/>
          <w:sz w:val="28"/>
          <w:szCs w:val="28"/>
        </w:rPr>
        <w:t>201</w:t>
      </w:r>
      <w:r w:rsidR="004D07E6" w:rsidRPr="00D3152B">
        <w:rPr>
          <w:rFonts w:ascii="Times New Roman" w:eastAsia="Calibri" w:hAnsi="Times New Roman" w:cs="Times New Roman"/>
          <w:sz w:val="28"/>
          <w:szCs w:val="28"/>
        </w:rPr>
        <w:t>7</w:t>
      </w:r>
      <w:r w:rsidR="00220160" w:rsidRPr="00D3152B">
        <w:rPr>
          <w:rFonts w:ascii="Times New Roman" w:eastAsia="Calibri" w:hAnsi="Times New Roman" w:cs="Times New Roman"/>
          <w:sz w:val="28"/>
          <w:szCs w:val="28"/>
        </w:rPr>
        <w:t xml:space="preserve"> </w:t>
      </w:r>
      <w:r w:rsidR="00934444" w:rsidRPr="00D3152B">
        <w:rPr>
          <w:rFonts w:ascii="Times New Roman" w:eastAsia="Calibri" w:hAnsi="Times New Roman" w:cs="Times New Roman"/>
          <w:sz w:val="28"/>
          <w:szCs w:val="28"/>
        </w:rPr>
        <w:t>r.</w:t>
      </w:r>
      <w:r w:rsidRPr="00D3152B">
        <w:rPr>
          <w:rFonts w:ascii="Times New Roman" w:eastAsia="Calibri" w:hAnsi="Times New Roman" w:cs="Times New Roman"/>
          <w:sz w:val="28"/>
          <w:szCs w:val="28"/>
        </w:rPr>
        <w:t xml:space="preserve"> rozpatrzyłem i skierowałem pod obrady Wysokiej Rady </w:t>
      </w:r>
      <w:r w:rsidR="00ED39FF">
        <w:rPr>
          <w:rFonts w:ascii="Times New Roman" w:eastAsia="Calibri" w:hAnsi="Times New Roman" w:cs="Times New Roman"/>
          <w:sz w:val="28"/>
          <w:szCs w:val="28"/>
        </w:rPr>
        <w:t xml:space="preserve">następujące </w:t>
      </w:r>
      <w:r w:rsidRPr="00D3152B">
        <w:rPr>
          <w:rFonts w:ascii="Times New Roman" w:eastAsia="Calibri" w:hAnsi="Times New Roman" w:cs="Times New Roman"/>
          <w:sz w:val="28"/>
          <w:szCs w:val="28"/>
        </w:rPr>
        <w:t>projekt</w:t>
      </w:r>
      <w:r w:rsidR="00ED39FF">
        <w:rPr>
          <w:rFonts w:ascii="Times New Roman" w:eastAsia="Calibri" w:hAnsi="Times New Roman" w:cs="Times New Roman"/>
          <w:sz w:val="28"/>
          <w:szCs w:val="28"/>
        </w:rPr>
        <w:t>y</w:t>
      </w:r>
      <w:r w:rsidR="00D3152B" w:rsidRPr="00D3152B">
        <w:rPr>
          <w:rFonts w:ascii="Times New Roman" w:eastAsia="Calibri" w:hAnsi="Times New Roman" w:cs="Times New Roman"/>
          <w:sz w:val="28"/>
          <w:szCs w:val="28"/>
        </w:rPr>
        <w:t xml:space="preserve"> </w:t>
      </w:r>
      <w:r w:rsidRPr="00D3152B">
        <w:rPr>
          <w:rFonts w:ascii="Times New Roman" w:eastAsia="Calibri" w:hAnsi="Times New Roman" w:cs="Times New Roman"/>
          <w:sz w:val="28"/>
          <w:szCs w:val="28"/>
        </w:rPr>
        <w:t>uchwał</w:t>
      </w:r>
      <w:r w:rsidR="00ED39FF">
        <w:rPr>
          <w:rFonts w:ascii="Times New Roman" w:eastAsia="Calibri" w:hAnsi="Times New Roman" w:cs="Times New Roman"/>
          <w:sz w:val="28"/>
          <w:szCs w:val="28"/>
        </w:rPr>
        <w:t>:</w:t>
      </w:r>
    </w:p>
    <w:p w:rsidR="00D44654" w:rsidRDefault="00D44654" w:rsidP="00FD128A">
      <w:pPr>
        <w:pStyle w:val="Akapitzlist"/>
        <w:numPr>
          <w:ilvl w:val="0"/>
          <w:numId w:val="8"/>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na XLIII sesję Rady Miasta Bolesławiec, odbytą w dniu 29 grudnia 2017 r.:</w:t>
      </w:r>
    </w:p>
    <w:p w:rsidR="004E6686" w:rsidRDefault="004E6686" w:rsidP="00FD128A">
      <w:pPr>
        <w:numPr>
          <w:ilvl w:val="1"/>
          <w:numId w:val="8"/>
        </w:numPr>
        <w:spacing w:after="0" w:line="240" w:lineRule="auto"/>
        <w:contextualSpacing/>
        <w:jc w:val="both"/>
        <w:rPr>
          <w:rFonts w:ascii="Times New Roman" w:hAnsi="Times New Roman" w:cs="Times New Roman"/>
          <w:bCs/>
          <w:sz w:val="28"/>
          <w:szCs w:val="28"/>
        </w:rPr>
      </w:pPr>
      <w:r w:rsidRPr="004E6686">
        <w:rPr>
          <w:rFonts w:ascii="Times New Roman" w:hAnsi="Times New Roman" w:cs="Times New Roman"/>
          <w:bCs/>
          <w:sz w:val="28"/>
          <w:szCs w:val="28"/>
        </w:rPr>
        <w:t>w sprawie zmian w budżecie miasta na 2017 r.;</w:t>
      </w:r>
    </w:p>
    <w:p w:rsidR="004E6686" w:rsidRPr="004E6686" w:rsidRDefault="004E6686" w:rsidP="004E6686">
      <w:pPr>
        <w:spacing w:after="0" w:line="240" w:lineRule="auto"/>
        <w:ind w:left="2149"/>
        <w:contextualSpacing/>
        <w:jc w:val="both"/>
        <w:rPr>
          <w:rFonts w:ascii="Times New Roman" w:hAnsi="Times New Roman" w:cs="Times New Roman"/>
          <w:bCs/>
          <w:sz w:val="28"/>
          <w:szCs w:val="28"/>
        </w:rPr>
      </w:pPr>
    </w:p>
    <w:p w:rsidR="004E6686" w:rsidRDefault="004E6686" w:rsidP="00FD128A">
      <w:pPr>
        <w:numPr>
          <w:ilvl w:val="1"/>
          <w:numId w:val="8"/>
        </w:numPr>
        <w:spacing w:after="0" w:line="240" w:lineRule="auto"/>
        <w:contextualSpacing/>
        <w:jc w:val="both"/>
        <w:rPr>
          <w:rFonts w:ascii="Times New Roman" w:hAnsi="Times New Roman" w:cs="Times New Roman"/>
          <w:bCs/>
          <w:sz w:val="28"/>
          <w:szCs w:val="28"/>
        </w:rPr>
      </w:pPr>
      <w:r w:rsidRPr="004E6686">
        <w:rPr>
          <w:rFonts w:ascii="Times New Roman" w:hAnsi="Times New Roman" w:cs="Times New Roman"/>
          <w:bCs/>
          <w:sz w:val="28"/>
          <w:szCs w:val="28"/>
        </w:rPr>
        <w:t xml:space="preserve"> w sprawie ustalenia wydatków, które nie wygasają z upływem roku budżetowego 2017;</w:t>
      </w:r>
    </w:p>
    <w:p w:rsidR="004E6686" w:rsidRPr="004E6686" w:rsidRDefault="004E6686" w:rsidP="004E6686">
      <w:pPr>
        <w:spacing w:after="0" w:line="240" w:lineRule="auto"/>
        <w:contextualSpacing/>
        <w:jc w:val="both"/>
        <w:rPr>
          <w:rFonts w:ascii="Times New Roman" w:hAnsi="Times New Roman" w:cs="Times New Roman"/>
          <w:bCs/>
          <w:sz w:val="28"/>
          <w:szCs w:val="28"/>
        </w:rPr>
      </w:pPr>
    </w:p>
    <w:p w:rsidR="004E6686" w:rsidRDefault="004E6686" w:rsidP="00FD128A">
      <w:pPr>
        <w:numPr>
          <w:ilvl w:val="1"/>
          <w:numId w:val="8"/>
        </w:numPr>
        <w:spacing w:after="0" w:line="240" w:lineRule="auto"/>
        <w:contextualSpacing/>
        <w:jc w:val="both"/>
        <w:rPr>
          <w:rFonts w:ascii="Times New Roman" w:hAnsi="Times New Roman" w:cs="Times New Roman"/>
          <w:bCs/>
          <w:sz w:val="28"/>
          <w:szCs w:val="28"/>
        </w:rPr>
      </w:pPr>
      <w:r w:rsidRPr="004E6686">
        <w:rPr>
          <w:rFonts w:ascii="Times New Roman" w:hAnsi="Times New Roman" w:cs="Times New Roman"/>
          <w:bCs/>
          <w:sz w:val="28"/>
          <w:szCs w:val="28"/>
        </w:rPr>
        <w:t xml:space="preserve"> w sprawie przyjęcia regulaminu udzielania dotacji celowych osobom fizycznym ora</w:t>
      </w:r>
      <w:r w:rsidR="00403439">
        <w:rPr>
          <w:rFonts w:ascii="Times New Roman" w:hAnsi="Times New Roman" w:cs="Times New Roman"/>
          <w:bCs/>
          <w:sz w:val="28"/>
          <w:szCs w:val="28"/>
        </w:rPr>
        <w:t>z</w:t>
      </w:r>
      <w:r w:rsidRPr="004E6686">
        <w:rPr>
          <w:rFonts w:ascii="Times New Roman" w:hAnsi="Times New Roman" w:cs="Times New Roman"/>
          <w:bCs/>
          <w:sz w:val="28"/>
          <w:szCs w:val="28"/>
        </w:rPr>
        <w:t xml:space="preserve">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w:t>
      </w:r>
      <w:r>
        <w:rPr>
          <w:rFonts w:ascii="Times New Roman" w:hAnsi="Times New Roman" w:cs="Times New Roman"/>
          <w:bCs/>
          <w:sz w:val="28"/>
          <w:szCs w:val="28"/>
        </w:rPr>
        <w:t>i Gospodarki Wodnej we Wrocławiu</w:t>
      </w:r>
    </w:p>
    <w:p w:rsidR="004E6686" w:rsidRPr="004E6686" w:rsidRDefault="004E6686" w:rsidP="004E6686">
      <w:pPr>
        <w:spacing w:after="0" w:line="240" w:lineRule="auto"/>
        <w:contextualSpacing/>
        <w:jc w:val="both"/>
        <w:rPr>
          <w:rFonts w:ascii="Times New Roman" w:hAnsi="Times New Roman" w:cs="Times New Roman"/>
          <w:bCs/>
          <w:sz w:val="28"/>
          <w:szCs w:val="28"/>
        </w:rPr>
      </w:pPr>
    </w:p>
    <w:p w:rsidR="004E6686" w:rsidRPr="004E6686" w:rsidRDefault="004E6686" w:rsidP="00FD128A">
      <w:pPr>
        <w:numPr>
          <w:ilvl w:val="1"/>
          <w:numId w:val="8"/>
        </w:numPr>
        <w:spacing w:after="0" w:line="240" w:lineRule="auto"/>
        <w:contextualSpacing/>
        <w:jc w:val="both"/>
        <w:rPr>
          <w:rFonts w:ascii="Times New Roman" w:hAnsi="Times New Roman" w:cs="Times New Roman"/>
          <w:bCs/>
          <w:sz w:val="28"/>
          <w:szCs w:val="28"/>
        </w:rPr>
      </w:pPr>
      <w:r w:rsidRPr="004E6686">
        <w:rPr>
          <w:rFonts w:ascii="Times New Roman" w:hAnsi="Times New Roman" w:cs="Times New Roman"/>
          <w:bCs/>
          <w:sz w:val="28"/>
          <w:szCs w:val="28"/>
        </w:rPr>
        <w:t xml:space="preserve"> zmieniająca uchwałę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D44654" w:rsidRDefault="00D44654" w:rsidP="00D44654">
      <w:pPr>
        <w:pStyle w:val="Akapitzlist"/>
        <w:spacing w:after="0" w:line="360" w:lineRule="auto"/>
        <w:ind w:left="1429"/>
        <w:jc w:val="both"/>
        <w:rPr>
          <w:rFonts w:ascii="Times New Roman" w:eastAsia="Calibri" w:hAnsi="Times New Roman" w:cs="Times New Roman"/>
          <w:sz w:val="28"/>
          <w:szCs w:val="28"/>
        </w:rPr>
      </w:pPr>
    </w:p>
    <w:p w:rsidR="00D44654" w:rsidRPr="00D44654" w:rsidRDefault="00D44654" w:rsidP="00FD128A">
      <w:pPr>
        <w:pStyle w:val="Akapitzlist"/>
        <w:numPr>
          <w:ilvl w:val="0"/>
          <w:numId w:val="8"/>
        </w:num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na XLIV sesję Rady Miasta Bolesławiec: </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w sprawie udzielenia pomocy finansowej dla Powiatu Bolesławieckiego (przebudowa drogi Staszica),</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lastRenderedPageBreak/>
        <w:t>w sprawie udzielenia pomocy finansowej dla Powiatu Bolesławieckiego (remont ul.</w:t>
      </w:r>
      <w:r>
        <w:rPr>
          <w:rFonts w:ascii="Times New Roman" w:hAnsi="Times New Roman" w:cs="Times New Roman"/>
          <w:sz w:val="28"/>
          <w:szCs w:val="28"/>
        </w:rPr>
        <w:t xml:space="preserve"> Dolne Młyny i ul.</w:t>
      </w:r>
      <w:r w:rsidRPr="001C3240">
        <w:rPr>
          <w:rFonts w:ascii="Times New Roman" w:hAnsi="Times New Roman" w:cs="Times New Roman"/>
          <w:sz w:val="28"/>
          <w:szCs w:val="28"/>
        </w:rPr>
        <w:t xml:space="preserve"> Mostowej),</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w sprawie szczegółowych zasad ponoszenia odpłatności przez osoby bezdomne za pobyt w schroniskach dla osób bezdomnych,</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 xml:space="preserve">w sprawie określenia kryteriów wraz z liczbą punktów w postępowaniu rekrutacyjnym kandydatów do klas pierwszych publicznych szkół podstawowych, które funkcjonują na terenie Gminy Miejskiej Bolesławiec, </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 xml:space="preserve">w sprawie osiedlenia się w Bolesławcu jednej rodziny w ramach repatriacji, </w:t>
      </w:r>
    </w:p>
    <w:p w:rsidR="001C3240" w:rsidRPr="001C3240" w:rsidRDefault="001C3240" w:rsidP="00FD128A">
      <w:pPr>
        <w:numPr>
          <w:ilvl w:val="1"/>
          <w:numId w:val="8"/>
        </w:numPr>
        <w:spacing w:after="0" w:line="240" w:lineRule="auto"/>
        <w:ind w:right="-84"/>
        <w:jc w:val="both"/>
        <w:rPr>
          <w:rFonts w:ascii="Times New Roman" w:hAnsi="Times New Roman" w:cs="Times New Roman"/>
          <w:sz w:val="28"/>
          <w:szCs w:val="28"/>
        </w:rPr>
      </w:pPr>
      <w:r w:rsidRPr="001C3240">
        <w:rPr>
          <w:rFonts w:ascii="Times New Roman" w:hAnsi="Times New Roman" w:cs="Times New Roman"/>
          <w:sz w:val="28"/>
          <w:szCs w:val="28"/>
        </w:rPr>
        <w:t>w sprawie zmiany Wieloletniej Prognozy Finansowej Gminy miejskiej Bolesławiec,</w:t>
      </w:r>
    </w:p>
    <w:p w:rsidR="001C3240" w:rsidRPr="001C3240" w:rsidRDefault="00395A41" w:rsidP="00FD128A">
      <w:pPr>
        <w:numPr>
          <w:ilvl w:val="1"/>
          <w:numId w:val="8"/>
        </w:numPr>
        <w:spacing w:after="0" w:line="240" w:lineRule="auto"/>
        <w:ind w:right="-84"/>
        <w:jc w:val="both"/>
        <w:rPr>
          <w:rFonts w:ascii="Times New Roman" w:hAnsi="Times New Roman" w:cs="Times New Roman"/>
          <w:sz w:val="28"/>
          <w:szCs w:val="28"/>
        </w:rPr>
      </w:pPr>
      <w:r>
        <w:rPr>
          <w:rFonts w:ascii="Times New Roman" w:hAnsi="Times New Roman" w:cs="Times New Roman"/>
          <w:sz w:val="28"/>
          <w:szCs w:val="28"/>
        </w:rPr>
        <w:t xml:space="preserve"> </w:t>
      </w:r>
      <w:r w:rsidR="001C3240" w:rsidRPr="001C3240">
        <w:rPr>
          <w:rFonts w:ascii="Times New Roman" w:hAnsi="Times New Roman" w:cs="Times New Roman"/>
          <w:sz w:val="28"/>
          <w:szCs w:val="28"/>
        </w:rPr>
        <w:t>w sprawie zmian w budżecie miasta na 2018 r.</w:t>
      </w:r>
    </w:p>
    <w:p w:rsidR="00D44654" w:rsidRPr="001C3240" w:rsidRDefault="00D44654" w:rsidP="00D44654">
      <w:pPr>
        <w:spacing w:after="0" w:line="360" w:lineRule="auto"/>
        <w:ind w:firstLine="709"/>
        <w:jc w:val="both"/>
        <w:rPr>
          <w:rFonts w:ascii="Times New Roman" w:eastAsia="Calibri" w:hAnsi="Times New Roman" w:cs="Times New Roman"/>
          <w:sz w:val="28"/>
          <w:szCs w:val="28"/>
        </w:rPr>
      </w:pPr>
    </w:p>
    <w:p w:rsidR="00326959" w:rsidRPr="00326959" w:rsidRDefault="00326959" w:rsidP="00326959">
      <w:pPr>
        <w:pStyle w:val="Akapitzlist"/>
        <w:ind w:right="-84"/>
        <w:jc w:val="both"/>
        <w:rPr>
          <w:rFonts w:ascii="Times New Roman" w:hAnsi="Times New Roman" w:cs="Times New Roman"/>
          <w:sz w:val="28"/>
          <w:szCs w:val="28"/>
        </w:rPr>
      </w:pPr>
    </w:p>
    <w:p w:rsidR="005B6F9B" w:rsidRPr="00E60CCF" w:rsidRDefault="005B6F9B" w:rsidP="00C208FE">
      <w:pPr>
        <w:spacing w:after="0" w:line="240" w:lineRule="auto"/>
        <w:ind w:firstLine="360"/>
        <w:jc w:val="both"/>
        <w:rPr>
          <w:rFonts w:ascii="Times New Roman" w:eastAsia="Calibri" w:hAnsi="Times New Roman" w:cs="Times New Roman"/>
          <w:b/>
          <w:sz w:val="28"/>
          <w:szCs w:val="28"/>
          <w:u w:val="single"/>
        </w:rPr>
      </w:pPr>
      <w:r w:rsidRPr="00E60CCF">
        <w:rPr>
          <w:rFonts w:ascii="Times New Roman" w:eastAsia="Calibri" w:hAnsi="Times New Roman" w:cs="Times New Roman"/>
          <w:b/>
          <w:sz w:val="28"/>
          <w:szCs w:val="28"/>
          <w:u w:val="single"/>
        </w:rPr>
        <w:t>Wydałem również w tym czasie</w:t>
      </w:r>
      <w:r w:rsidR="005132D5" w:rsidRPr="00E60CCF">
        <w:rPr>
          <w:rFonts w:ascii="Times New Roman" w:eastAsia="Calibri" w:hAnsi="Times New Roman" w:cs="Times New Roman"/>
          <w:b/>
          <w:sz w:val="28"/>
          <w:szCs w:val="28"/>
          <w:u w:val="single"/>
        </w:rPr>
        <w:t xml:space="preserve"> </w:t>
      </w:r>
      <w:r w:rsidR="004E6686">
        <w:rPr>
          <w:rFonts w:ascii="Times New Roman" w:eastAsia="Calibri" w:hAnsi="Times New Roman" w:cs="Times New Roman"/>
          <w:b/>
          <w:sz w:val="28"/>
          <w:szCs w:val="28"/>
          <w:u w:val="single"/>
        </w:rPr>
        <w:t>44</w:t>
      </w:r>
      <w:r w:rsidR="000E2CC7" w:rsidRPr="00E60CCF">
        <w:rPr>
          <w:rFonts w:ascii="Times New Roman" w:eastAsia="Calibri" w:hAnsi="Times New Roman" w:cs="Times New Roman"/>
          <w:b/>
          <w:sz w:val="28"/>
          <w:szCs w:val="28"/>
          <w:u w:val="single"/>
        </w:rPr>
        <w:t xml:space="preserve"> </w:t>
      </w:r>
      <w:r w:rsidRPr="00E60CCF">
        <w:rPr>
          <w:rFonts w:ascii="Times New Roman" w:eastAsia="Calibri" w:hAnsi="Times New Roman" w:cs="Times New Roman"/>
          <w:b/>
          <w:sz w:val="28"/>
          <w:szCs w:val="28"/>
          <w:u w:val="single"/>
        </w:rPr>
        <w:t>zarządz</w:t>
      </w:r>
      <w:r w:rsidR="004E6686">
        <w:rPr>
          <w:rFonts w:ascii="Times New Roman" w:eastAsia="Calibri" w:hAnsi="Times New Roman" w:cs="Times New Roman"/>
          <w:b/>
          <w:sz w:val="28"/>
          <w:szCs w:val="28"/>
          <w:u w:val="single"/>
        </w:rPr>
        <w:t>enia</w:t>
      </w:r>
      <w:r w:rsidRPr="00E60CCF">
        <w:rPr>
          <w:rFonts w:ascii="Times New Roman" w:eastAsia="Calibri" w:hAnsi="Times New Roman" w:cs="Times New Roman"/>
          <w:b/>
          <w:sz w:val="28"/>
          <w:szCs w:val="28"/>
          <w:u w:val="single"/>
        </w:rPr>
        <w:t>, w szczególności:</w:t>
      </w:r>
    </w:p>
    <w:p w:rsidR="00ED39FF" w:rsidRPr="0037127C" w:rsidRDefault="00ED39FF" w:rsidP="00ED39FF">
      <w:pPr>
        <w:spacing w:after="0" w:line="240" w:lineRule="auto"/>
        <w:jc w:val="both"/>
        <w:rPr>
          <w:rFonts w:ascii="Times New Roman" w:eastAsia="Calibri" w:hAnsi="Times New Roman" w:cs="Times New Roman"/>
          <w:b/>
          <w:sz w:val="28"/>
          <w:szCs w:val="28"/>
        </w:rPr>
      </w:pPr>
    </w:p>
    <w:p w:rsidR="00ED39FF" w:rsidRPr="0037127C" w:rsidRDefault="00ED39FF" w:rsidP="00ED39FF">
      <w:pPr>
        <w:spacing w:after="0" w:line="240" w:lineRule="auto"/>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 w sprawie powołania:</w:t>
      </w:r>
    </w:p>
    <w:p w:rsidR="00ED39FF" w:rsidRPr="0037127C" w:rsidRDefault="00ED39FF" w:rsidP="00ED39FF">
      <w:pPr>
        <w:spacing w:after="0" w:line="240" w:lineRule="auto"/>
        <w:jc w:val="both"/>
        <w:rPr>
          <w:rFonts w:ascii="Times New Roman" w:eastAsia="Calibri" w:hAnsi="Times New Roman" w:cs="Times New Roman"/>
          <w:b/>
          <w:sz w:val="28"/>
          <w:szCs w:val="28"/>
        </w:rPr>
      </w:pPr>
    </w:p>
    <w:p w:rsidR="00FD475C" w:rsidRPr="0037127C" w:rsidRDefault="00ED39FF" w:rsidP="004E6686">
      <w:pPr>
        <w:pStyle w:val="Akapitzlist"/>
        <w:numPr>
          <w:ilvl w:val="0"/>
          <w:numId w:val="3"/>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 xml:space="preserve">komisji </w:t>
      </w:r>
      <w:r w:rsidR="001C3240" w:rsidRPr="0037127C">
        <w:rPr>
          <w:rFonts w:ascii="Times New Roman" w:hAnsi="Times New Roman" w:cs="Times New Roman"/>
          <w:sz w:val="28"/>
          <w:szCs w:val="28"/>
        </w:rPr>
        <w:t>odbiorowej zadania pn.: „Budowa drogi wraz z oświetleniem i odwodnieniem ul. Zielona</w:t>
      </w:r>
      <w:r w:rsidR="00403439">
        <w:rPr>
          <w:rFonts w:ascii="Times New Roman" w:hAnsi="Times New Roman" w:cs="Times New Roman"/>
          <w:sz w:val="28"/>
          <w:szCs w:val="28"/>
        </w:rPr>
        <w:t>”</w:t>
      </w:r>
    </w:p>
    <w:p w:rsidR="001C3240" w:rsidRPr="0037127C" w:rsidRDefault="001C3240" w:rsidP="004E6686">
      <w:pPr>
        <w:pStyle w:val="Akapitzlist"/>
        <w:numPr>
          <w:ilvl w:val="0"/>
          <w:numId w:val="3"/>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Komisji ds. opiniowania ofert na wspieranie realizacji zadań publicznych z zakresu przedsięwzięć kulturalnych i sportowych, zdrowia publicznego, wypoczynku dzieci i młodzieży oraz na powierzenie realizacji zadania z zakresu pomocy społecznej</w:t>
      </w:r>
    </w:p>
    <w:p w:rsidR="00534883" w:rsidRPr="0037127C" w:rsidRDefault="00534883" w:rsidP="004E6686">
      <w:pPr>
        <w:pStyle w:val="Akapitzlist"/>
        <w:numPr>
          <w:ilvl w:val="0"/>
          <w:numId w:val="3"/>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stałego składu Komisji Przetargowej</w:t>
      </w:r>
    </w:p>
    <w:p w:rsidR="004E6686" w:rsidRPr="0037127C" w:rsidRDefault="004E6686" w:rsidP="004E6686">
      <w:pPr>
        <w:pStyle w:val="Akapitzlist"/>
        <w:spacing w:after="0" w:line="240" w:lineRule="auto"/>
        <w:ind w:left="927"/>
        <w:jc w:val="both"/>
        <w:rPr>
          <w:rFonts w:ascii="Times New Roman" w:eastAsia="Calibri" w:hAnsi="Times New Roman" w:cs="Times New Roman"/>
          <w:b/>
          <w:sz w:val="28"/>
          <w:szCs w:val="28"/>
        </w:rPr>
      </w:pPr>
    </w:p>
    <w:p w:rsidR="00ED39FF" w:rsidRPr="0037127C" w:rsidRDefault="00ED39FF" w:rsidP="00ED39FF">
      <w:pPr>
        <w:tabs>
          <w:tab w:val="left" w:pos="851"/>
        </w:tabs>
        <w:spacing w:after="0" w:line="240" w:lineRule="auto"/>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 w sprawach dotyczących nieruchomości:</w:t>
      </w:r>
    </w:p>
    <w:p w:rsidR="00ED39FF" w:rsidRPr="0037127C" w:rsidRDefault="00ED39FF" w:rsidP="00ED39FF">
      <w:pPr>
        <w:tabs>
          <w:tab w:val="left" w:pos="6287"/>
        </w:tabs>
        <w:spacing w:after="0" w:line="240" w:lineRule="auto"/>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ab/>
      </w:r>
    </w:p>
    <w:p w:rsidR="00ED39FF" w:rsidRPr="0037127C" w:rsidRDefault="00ED39FF" w:rsidP="00ED39FF">
      <w:p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eastAsia="Calibri" w:hAnsi="Times New Roman" w:cs="Times New Roman"/>
          <w:sz w:val="28"/>
          <w:szCs w:val="28"/>
          <w:u w:val="single"/>
        </w:rPr>
        <w:lastRenderedPageBreak/>
        <w:t>Sprzedaż:</w:t>
      </w:r>
    </w:p>
    <w:p w:rsidR="00ED39FF" w:rsidRPr="0037127C" w:rsidRDefault="00ED39FF" w:rsidP="00ED39FF">
      <w:pPr>
        <w:tabs>
          <w:tab w:val="left" w:pos="851"/>
        </w:tabs>
        <w:spacing w:after="0" w:line="240" w:lineRule="auto"/>
        <w:jc w:val="both"/>
        <w:rPr>
          <w:rFonts w:ascii="Times New Roman" w:eastAsia="Calibri" w:hAnsi="Times New Roman" w:cs="Times New Roman"/>
          <w:sz w:val="28"/>
          <w:szCs w:val="28"/>
          <w:u w:val="single"/>
        </w:rPr>
      </w:pPr>
    </w:p>
    <w:p w:rsidR="00AE5FEA" w:rsidRPr="0037127C" w:rsidRDefault="00ED39FF" w:rsidP="004E6686">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eastAsia="Times New Roman" w:hAnsi="Times New Roman" w:cs="Times New Roman"/>
          <w:bCs/>
          <w:sz w:val="28"/>
          <w:szCs w:val="28"/>
        </w:rPr>
        <w:t xml:space="preserve">    w </w:t>
      </w:r>
      <w:r w:rsidR="00006E0C" w:rsidRPr="0037127C">
        <w:rPr>
          <w:rFonts w:ascii="Times New Roman" w:hAnsi="Times New Roman" w:cs="Times New Roman"/>
          <w:sz w:val="28"/>
          <w:szCs w:val="28"/>
        </w:rPr>
        <w:t xml:space="preserve">sprawie </w:t>
      </w:r>
      <w:r w:rsidR="007B0DAC" w:rsidRPr="0037127C">
        <w:rPr>
          <w:rFonts w:ascii="Times New Roman" w:hAnsi="Times New Roman" w:cs="Times New Roman"/>
          <w:sz w:val="28"/>
          <w:szCs w:val="28"/>
        </w:rPr>
        <w:t>przeznaczenia do sprzedaży – na rzecz najemcy – lokalu mieszkalnego wraz z oddaniem w użytkowanie wieczyste ułamkowej części gruntu zabudowanego – w trybie bezprzetargowym  (ul. B. Prusa)</w:t>
      </w:r>
    </w:p>
    <w:p w:rsidR="004E6686" w:rsidRPr="0037127C" w:rsidRDefault="007B0DAC" w:rsidP="004E6686">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hAnsi="Times New Roman" w:cs="Times New Roman"/>
          <w:sz w:val="28"/>
          <w:szCs w:val="28"/>
        </w:rPr>
        <w:t xml:space="preserve">    w sprawie przeznaczenia nieruchomości gruntowej, położonej w Bolesławcu przy ul. Kosiby – do sprzedaży w bezprzetargowej wraz z budynkiem niemieszkalnym na rzecz właścicieli wyodrębnionych lokali mieszkalnych w budynku nr 12 przy ul. Kosiby  </w:t>
      </w:r>
    </w:p>
    <w:p w:rsidR="006312AA" w:rsidRPr="0037127C" w:rsidRDefault="006312AA" w:rsidP="004E6686">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hAnsi="Times New Roman" w:cs="Times New Roman"/>
          <w:sz w:val="28"/>
          <w:szCs w:val="28"/>
        </w:rPr>
        <w:t xml:space="preserve">     w sprawie sprzedaży na rzecz dotychczasowego użytkownika wieczystego, w drodze bezprzetargowej – nieruchomości gruntowej, położonej w Bolesławcu przy ul. Tyrankiewiczów nr 15- stanowiącej własność Gminy Miejskiej Bolesławiec</w:t>
      </w:r>
    </w:p>
    <w:p w:rsidR="006312AA" w:rsidRPr="0037127C" w:rsidRDefault="006312AA" w:rsidP="004E6686">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hAnsi="Times New Roman" w:cs="Times New Roman"/>
          <w:sz w:val="28"/>
          <w:szCs w:val="28"/>
        </w:rPr>
        <w:t xml:space="preserve">     w sprawie sprzedaży na rzecz dotychczasowego użytkownika wieczystego – Spółdzielni Mieszkaniowej „DOM” – w drodze bezprzetargowej nieruchomości gruntowej, położonej w Bolesławcu przy ul. Grunwaldzkiej nr 14, nr 14a, nr 14b, nr 15, nr 15b, nr 16, nr 16a, nr 16b – stanowiącej własność Gminy Miejskiej Bolesławiec</w:t>
      </w:r>
    </w:p>
    <w:p w:rsidR="00ED39FF" w:rsidRPr="0037127C" w:rsidRDefault="00ED39FF" w:rsidP="00C46C1F">
      <w:pPr>
        <w:tabs>
          <w:tab w:val="left" w:pos="851"/>
        </w:tabs>
        <w:spacing w:after="0" w:line="240" w:lineRule="auto"/>
        <w:jc w:val="both"/>
        <w:rPr>
          <w:rFonts w:ascii="Times New Roman" w:eastAsia="Calibri" w:hAnsi="Times New Roman" w:cs="Times New Roman"/>
          <w:sz w:val="28"/>
          <w:szCs w:val="28"/>
          <w:u w:val="single"/>
        </w:rPr>
      </w:pPr>
      <w:r w:rsidRPr="0037127C">
        <w:rPr>
          <w:rFonts w:ascii="Times New Roman" w:eastAsia="Calibri" w:hAnsi="Times New Roman" w:cs="Times New Roman"/>
          <w:sz w:val="28"/>
          <w:szCs w:val="28"/>
          <w:u w:val="single"/>
        </w:rPr>
        <w:t>Dzierżawa:</w:t>
      </w:r>
    </w:p>
    <w:p w:rsidR="00ED39FF" w:rsidRPr="0037127C" w:rsidRDefault="00ED39FF" w:rsidP="00ED39FF">
      <w:pPr>
        <w:tabs>
          <w:tab w:val="left" w:pos="851"/>
        </w:tabs>
        <w:spacing w:after="0" w:line="240" w:lineRule="auto"/>
        <w:jc w:val="both"/>
        <w:rPr>
          <w:rFonts w:ascii="Times New Roman" w:eastAsia="Calibri" w:hAnsi="Times New Roman" w:cs="Times New Roman"/>
          <w:sz w:val="28"/>
          <w:szCs w:val="28"/>
          <w:u w:val="single"/>
        </w:rPr>
      </w:pPr>
    </w:p>
    <w:p w:rsidR="00ED39FF" w:rsidRPr="0037127C" w:rsidRDefault="00ED39FF" w:rsidP="00ED39FF">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Calibri" w:hAnsi="Times New Roman" w:cs="Times New Roman"/>
          <w:sz w:val="28"/>
          <w:szCs w:val="28"/>
        </w:rPr>
        <w:t xml:space="preserve">w sprawie </w:t>
      </w:r>
      <w:r w:rsidRPr="0037127C">
        <w:rPr>
          <w:rFonts w:ascii="Times New Roman" w:hAnsi="Times New Roman" w:cs="Times New Roman"/>
          <w:sz w:val="28"/>
          <w:szCs w:val="28"/>
        </w:rPr>
        <w:t xml:space="preserve"> przeznaczenia do oddania w dzierżawę w drodze bezprzetargowej</w:t>
      </w:r>
      <w:r w:rsidRPr="0037127C">
        <w:rPr>
          <w:rFonts w:ascii="Times New Roman" w:eastAsia="Calibri" w:hAnsi="Times New Roman" w:cs="Times New Roman"/>
          <w:sz w:val="28"/>
          <w:szCs w:val="28"/>
        </w:rPr>
        <w:t xml:space="preserve"> </w:t>
      </w:r>
      <w:r w:rsidRPr="0037127C">
        <w:rPr>
          <w:rFonts w:ascii="Times New Roman" w:hAnsi="Times New Roman" w:cs="Times New Roman"/>
          <w:sz w:val="28"/>
          <w:szCs w:val="28"/>
        </w:rPr>
        <w:t>gruntu położonego:</w:t>
      </w:r>
    </w:p>
    <w:p w:rsidR="00534883" w:rsidRPr="0037127C" w:rsidRDefault="00534883" w:rsidP="00534883">
      <w:pPr>
        <w:pStyle w:val="Akapitzlist"/>
        <w:tabs>
          <w:tab w:val="left" w:pos="851"/>
        </w:tabs>
        <w:spacing w:after="0" w:line="240" w:lineRule="auto"/>
        <w:ind w:left="644"/>
        <w:jc w:val="both"/>
        <w:rPr>
          <w:rFonts w:ascii="Times New Roman" w:eastAsia="Calibri" w:hAnsi="Times New Roman" w:cs="Times New Roman"/>
          <w:sz w:val="28"/>
          <w:szCs w:val="28"/>
        </w:rPr>
      </w:pPr>
    </w:p>
    <w:p w:rsidR="00534883" w:rsidRPr="0037127C" w:rsidRDefault="00534883" w:rsidP="00534883">
      <w:pPr>
        <w:pStyle w:val="Akapitzlist"/>
        <w:numPr>
          <w:ilvl w:val="1"/>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Calibri" w:hAnsi="Times New Roman" w:cs="Times New Roman"/>
          <w:sz w:val="28"/>
          <w:szCs w:val="28"/>
        </w:rPr>
        <w:t>na okres 1 roku:</w:t>
      </w:r>
    </w:p>
    <w:p w:rsidR="00534883" w:rsidRPr="0037127C" w:rsidRDefault="00534883" w:rsidP="00534883">
      <w:pPr>
        <w:pStyle w:val="Akapitzlist"/>
        <w:tabs>
          <w:tab w:val="left" w:pos="851"/>
        </w:tabs>
        <w:spacing w:after="0" w:line="240" w:lineRule="auto"/>
        <w:ind w:left="1776"/>
        <w:jc w:val="both"/>
        <w:rPr>
          <w:rFonts w:ascii="Times New Roman" w:eastAsia="Calibri" w:hAnsi="Times New Roman" w:cs="Times New Roman"/>
          <w:sz w:val="28"/>
          <w:szCs w:val="28"/>
        </w:rPr>
      </w:pPr>
    </w:p>
    <w:p w:rsidR="00534883" w:rsidRPr="0037127C" w:rsidRDefault="00534883" w:rsidP="00534883">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Times New Roman" w:hAnsi="Times New Roman" w:cs="Times New Roman"/>
          <w:bCs/>
          <w:sz w:val="28"/>
          <w:szCs w:val="28"/>
        </w:rPr>
        <w:t>przy ul.</w:t>
      </w:r>
      <w:r w:rsidRPr="0037127C">
        <w:rPr>
          <w:rFonts w:ascii="Times New Roman" w:hAnsi="Times New Roman" w:cs="Times New Roman"/>
          <w:sz w:val="28"/>
          <w:szCs w:val="28"/>
        </w:rPr>
        <w:t xml:space="preserve"> </w:t>
      </w:r>
      <w:r w:rsidR="00245F99" w:rsidRPr="0037127C">
        <w:rPr>
          <w:rFonts w:ascii="Times New Roman" w:hAnsi="Times New Roman" w:cs="Times New Roman"/>
          <w:sz w:val="28"/>
          <w:szCs w:val="28"/>
        </w:rPr>
        <w:t>Jesionowej</w:t>
      </w:r>
    </w:p>
    <w:p w:rsidR="00534883" w:rsidRPr="0037127C" w:rsidRDefault="00534883" w:rsidP="00534883">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7B0DAC" w:rsidRPr="0037127C">
        <w:rPr>
          <w:rFonts w:ascii="Times New Roman" w:hAnsi="Times New Roman" w:cs="Times New Roman"/>
          <w:sz w:val="28"/>
          <w:szCs w:val="28"/>
        </w:rPr>
        <w:t>Sierpnia’80</w:t>
      </w:r>
    </w:p>
    <w:p w:rsidR="00534883" w:rsidRPr="0037127C" w:rsidRDefault="00534883" w:rsidP="00534883">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37127C" w:rsidRPr="0037127C">
        <w:rPr>
          <w:rFonts w:ascii="Times New Roman" w:hAnsi="Times New Roman" w:cs="Times New Roman"/>
          <w:sz w:val="28"/>
          <w:szCs w:val="28"/>
        </w:rPr>
        <w:t>Cieszkowskiego</w:t>
      </w:r>
    </w:p>
    <w:p w:rsidR="00534883" w:rsidRPr="0037127C" w:rsidRDefault="00534883" w:rsidP="00534883">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37127C" w:rsidRPr="0037127C">
        <w:rPr>
          <w:rFonts w:ascii="Times New Roman" w:hAnsi="Times New Roman" w:cs="Times New Roman"/>
          <w:sz w:val="28"/>
          <w:szCs w:val="28"/>
        </w:rPr>
        <w:t>Kubika</w:t>
      </w:r>
    </w:p>
    <w:p w:rsidR="00534883" w:rsidRPr="0037127C" w:rsidRDefault="00534883" w:rsidP="00534883">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37127C" w:rsidRPr="0037127C">
        <w:rPr>
          <w:rFonts w:ascii="Times New Roman" w:hAnsi="Times New Roman" w:cs="Times New Roman"/>
          <w:sz w:val="28"/>
          <w:szCs w:val="28"/>
        </w:rPr>
        <w:t>Modłowej</w:t>
      </w:r>
    </w:p>
    <w:p w:rsidR="00534883" w:rsidRPr="0037127C" w:rsidRDefault="00534883" w:rsidP="00534883">
      <w:pPr>
        <w:pStyle w:val="Akapitzlist"/>
        <w:tabs>
          <w:tab w:val="left" w:pos="851"/>
        </w:tabs>
        <w:spacing w:after="0" w:line="240" w:lineRule="auto"/>
        <w:ind w:left="2203"/>
        <w:jc w:val="both"/>
        <w:rPr>
          <w:rFonts w:ascii="Times New Roman" w:eastAsia="Calibri" w:hAnsi="Times New Roman" w:cs="Times New Roman"/>
          <w:sz w:val="28"/>
          <w:szCs w:val="28"/>
        </w:rPr>
      </w:pPr>
    </w:p>
    <w:p w:rsidR="00534883" w:rsidRPr="0037127C" w:rsidRDefault="00534883" w:rsidP="00534883">
      <w:pPr>
        <w:pStyle w:val="Akapitzlist"/>
        <w:tabs>
          <w:tab w:val="left" w:pos="851"/>
        </w:tabs>
        <w:spacing w:after="0" w:line="240" w:lineRule="auto"/>
        <w:ind w:left="2203"/>
        <w:jc w:val="both"/>
        <w:rPr>
          <w:rFonts w:ascii="Times New Roman" w:eastAsia="Calibri" w:hAnsi="Times New Roman" w:cs="Times New Roman"/>
          <w:sz w:val="28"/>
          <w:szCs w:val="28"/>
        </w:rPr>
      </w:pPr>
    </w:p>
    <w:p w:rsidR="00245F99" w:rsidRPr="0037127C" w:rsidRDefault="00534883" w:rsidP="00245F99">
      <w:pPr>
        <w:pStyle w:val="Akapitzlist"/>
        <w:numPr>
          <w:ilvl w:val="0"/>
          <w:numId w:val="4"/>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Calibri" w:hAnsi="Times New Roman" w:cs="Times New Roman"/>
          <w:sz w:val="28"/>
          <w:szCs w:val="28"/>
        </w:rPr>
        <w:t xml:space="preserve">na okres </w:t>
      </w:r>
      <w:r w:rsidR="00245F99" w:rsidRPr="0037127C">
        <w:rPr>
          <w:rFonts w:ascii="Times New Roman" w:eastAsia="Calibri" w:hAnsi="Times New Roman" w:cs="Times New Roman"/>
          <w:sz w:val="28"/>
          <w:szCs w:val="28"/>
        </w:rPr>
        <w:t>2</w:t>
      </w:r>
      <w:r w:rsidRPr="0037127C">
        <w:rPr>
          <w:rFonts w:ascii="Times New Roman" w:eastAsia="Calibri" w:hAnsi="Times New Roman" w:cs="Times New Roman"/>
          <w:sz w:val="28"/>
          <w:szCs w:val="28"/>
        </w:rPr>
        <w:t xml:space="preserve"> lat:</w:t>
      </w:r>
    </w:p>
    <w:p w:rsidR="00245F99" w:rsidRPr="0037127C" w:rsidRDefault="00245F99" w:rsidP="00FD128A">
      <w:pPr>
        <w:pStyle w:val="Akapitzlist"/>
        <w:numPr>
          <w:ilvl w:val="0"/>
          <w:numId w:val="9"/>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 Modłowej</w:t>
      </w:r>
    </w:p>
    <w:p w:rsidR="00245F99" w:rsidRPr="0037127C" w:rsidRDefault="00245F99" w:rsidP="00245F99">
      <w:pPr>
        <w:tabs>
          <w:tab w:val="left" w:pos="851"/>
        </w:tabs>
        <w:spacing w:after="0" w:line="240" w:lineRule="auto"/>
        <w:ind w:left="1134"/>
        <w:jc w:val="both"/>
        <w:rPr>
          <w:rFonts w:ascii="Times New Roman" w:eastAsia="Calibri" w:hAnsi="Times New Roman" w:cs="Times New Roman"/>
          <w:sz w:val="28"/>
          <w:szCs w:val="28"/>
        </w:rPr>
      </w:pPr>
    </w:p>
    <w:p w:rsidR="00245F99" w:rsidRPr="0037127C" w:rsidRDefault="00245F99" w:rsidP="00245F99">
      <w:pPr>
        <w:pStyle w:val="Akapitzlist"/>
        <w:numPr>
          <w:ilvl w:val="0"/>
          <w:numId w:val="4"/>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Calibri" w:hAnsi="Times New Roman" w:cs="Times New Roman"/>
          <w:sz w:val="28"/>
          <w:szCs w:val="28"/>
        </w:rPr>
        <w:t>na okres 3 lat:</w:t>
      </w:r>
    </w:p>
    <w:p w:rsidR="00534883" w:rsidRPr="0037127C" w:rsidRDefault="00534883" w:rsidP="00245F99">
      <w:pPr>
        <w:tabs>
          <w:tab w:val="left" w:pos="851"/>
        </w:tabs>
        <w:spacing w:after="0" w:line="240" w:lineRule="auto"/>
        <w:jc w:val="both"/>
        <w:rPr>
          <w:rFonts w:ascii="Times New Roman" w:eastAsia="Calibri" w:hAnsi="Times New Roman" w:cs="Times New Roman"/>
          <w:sz w:val="28"/>
          <w:szCs w:val="28"/>
        </w:rPr>
      </w:pPr>
    </w:p>
    <w:p w:rsidR="00534883" w:rsidRPr="0037127C" w:rsidRDefault="00534883"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Times New Roman" w:hAnsi="Times New Roman" w:cs="Times New Roman"/>
          <w:bCs/>
          <w:sz w:val="28"/>
          <w:szCs w:val="28"/>
        </w:rPr>
        <w:t>przy ul.</w:t>
      </w:r>
      <w:r w:rsidRPr="0037127C">
        <w:rPr>
          <w:rFonts w:ascii="Times New Roman" w:hAnsi="Times New Roman" w:cs="Times New Roman"/>
          <w:sz w:val="28"/>
          <w:szCs w:val="28"/>
        </w:rPr>
        <w:t xml:space="preserve"> </w:t>
      </w:r>
      <w:r w:rsidR="00245F99" w:rsidRPr="0037127C">
        <w:rPr>
          <w:rFonts w:ascii="Times New Roman" w:hAnsi="Times New Roman" w:cs="Times New Roman"/>
          <w:sz w:val="28"/>
          <w:szCs w:val="28"/>
        </w:rPr>
        <w:t>Karkonoskiej</w:t>
      </w:r>
    </w:p>
    <w:p w:rsidR="00534883" w:rsidRPr="0037127C" w:rsidRDefault="00534883"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w:t>
      </w:r>
      <w:r w:rsidR="00245F99" w:rsidRPr="0037127C">
        <w:rPr>
          <w:rFonts w:ascii="Times New Roman" w:hAnsi="Times New Roman" w:cs="Times New Roman"/>
          <w:sz w:val="28"/>
          <w:szCs w:val="28"/>
        </w:rPr>
        <w:t xml:space="preserve"> Konradowskiej</w:t>
      </w:r>
    </w:p>
    <w:p w:rsidR="00534883" w:rsidRPr="0037127C" w:rsidRDefault="00534883"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6312AA" w:rsidRPr="0037127C">
        <w:rPr>
          <w:rFonts w:ascii="Times New Roman" w:hAnsi="Times New Roman" w:cs="Times New Roman"/>
          <w:sz w:val="28"/>
          <w:szCs w:val="28"/>
        </w:rPr>
        <w:t>Konradowskiej</w:t>
      </w:r>
    </w:p>
    <w:p w:rsidR="00534883" w:rsidRPr="0037127C" w:rsidRDefault="00534883"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 xml:space="preserve">przy ul. </w:t>
      </w:r>
      <w:r w:rsidR="0037127C" w:rsidRPr="0037127C">
        <w:rPr>
          <w:rFonts w:ascii="Times New Roman" w:hAnsi="Times New Roman" w:cs="Times New Roman"/>
          <w:sz w:val="28"/>
          <w:szCs w:val="28"/>
        </w:rPr>
        <w:t>Kosiby</w:t>
      </w:r>
    </w:p>
    <w:p w:rsidR="0037127C" w:rsidRPr="0037127C" w:rsidRDefault="0037127C"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lastRenderedPageBreak/>
        <w:t xml:space="preserve">przy ul. Obrońców Helu  </w:t>
      </w:r>
    </w:p>
    <w:p w:rsidR="0037127C" w:rsidRPr="0037127C" w:rsidRDefault="0037127C"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 Gdańskiej</w:t>
      </w:r>
    </w:p>
    <w:p w:rsidR="0037127C" w:rsidRPr="0037127C" w:rsidRDefault="0037127C"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 Jeleniogórskiej</w:t>
      </w:r>
    </w:p>
    <w:p w:rsidR="0037127C" w:rsidRPr="0037127C" w:rsidRDefault="0037127C"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 Piastów</w:t>
      </w:r>
    </w:p>
    <w:p w:rsidR="0037127C" w:rsidRPr="0037127C" w:rsidRDefault="0037127C" w:rsidP="00534883">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37127C">
        <w:rPr>
          <w:rFonts w:ascii="Times New Roman" w:hAnsi="Times New Roman" w:cs="Times New Roman"/>
          <w:sz w:val="28"/>
          <w:szCs w:val="28"/>
        </w:rPr>
        <w:t>przy ul. Tunelowej</w:t>
      </w:r>
    </w:p>
    <w:p w:rsidR="0037127C" w:rsidRPr="0037127C" w:rsidRDefault="0037127C" w:rsidP="0037127C">
      <w:pPr>
        <w:pStyle w:val="Akapitzlist"/>
        <w:tabs>
          <w:tab w:val="left" w:pos="851"/>
        </w:tabs>
        <w:spacing w:after="0" w:line="240" w:lineRule="auto"/>
        <w:ind w:left="2295"/>
        <w:jc w:val="both"/>
        <w:rPr>
          <w:rFonts w:ascii="Times New Roman" w:eastAsia="Calibri" w:hAnsi="Times New Roman" w:cs="Times New Roman"/>
          <w:sz w:val="28"/>
          <w:szCs w:val="28"/>
        </w:rPr>
      </w:pPr>
    </w:p>
    <w:p w:rsidR="00534883" w:rsidRPr="0037127C" w:rsidRDefault="00534883" w:rsidP="00534883">
      <w:pPr>
        <w:pStyle w:val="Akapitzlist"/>
        <w:tabs>
          <w:tab w:val="left" w:pos="851"/>
        </w:tabs>
        <w:spacing w:after="0" w:line="240" w:lineRule="auto"/>
        <w:ind w:left="644"/>
        <w:jc w:val="both"/>
        <w:rPr>
          <w:rFonts w:ascii="Times New Roman" w:eastAsia="Calibri" w:hAnsi="Times New Roman" w:cs="Times New Roman"/>
          <w:sz w:val="28"/>
          <w:szCs w:val="28"/>
        </w:rPr>
      </w:pPr>
    </w:p>
    <w:p w:rsidR="00534883" w:rsidRPr="0037127C" w:rsidRDefault="00534883" w:rsidP="00ED39FF">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sidRPr="0037127C">
        <w:rPr>
          <w:rFonts w:ascii="Times New Roman" w:eastAsia="Times New Roman" w:hAnsi="Times New Roman" w:cs="Times New Roman"/>
          <w:sz w:val="28"/>
          <w:szCs w:val="28"/>
        </w:rPr>
        <w:t>w sprawie przeznaczenia  gruntów położonych w obrębie 1, 3, 5, 7 miasta Bolesławca do oddania w dzierżawę na okres 4 lat, począwszy od 1 stycznia 2018 r.  - w drodze bezprzetargowej</w:t>
      </w:r>
    </w:p>
    <w:p w:rsidR="00ED39FF" w:rsidRPr="0037127C" w:rsidRDefault="00ED39FF" w:rsidP="00ED39FF">
      <w:pPr>
        <w:pStyle w:val="Akapitzlist"/>
        <w:tabs>
          <w:tab w:val="left" w:pos="851"/>
        </w:tabs>
        <w:spacing w:after="0" w:line="240" w:lineRule="auto"/>
        <w:ind w:left="644"/>
        <w:jc w:val="both"/>
        <w:rPr>
          <w:rFonts w:ascii="Times New Roman" w:eastAsia="Calibri" w:hAnsi="Times New Roman" w:cs="Times New Roman"/>
          <w:sz w:val="28"/>
          <w:szCs w:val="28"/>
        </w:rPr>
      </w:pPr>
    </w:p>
    <w:p w:rsidR="00534883" w:rsidRPr="0037127C" w:rsidRDefault="00534883" w:rsidP="00534883">
      <w:pPr>
        <w:tabs>
          <w:tab w:val="left" w:pos="851"/>
        </w:tabs>
        <w:spacing w:after="0" w:line="240" w:lineRule="auto"/>
        <w:ind w:left="1935"/>
        <w:jc w:val="both"/>
        <w:rPr>
          <w:rFonts w:ascii="Times New Roman" w:eastAsia="Calibri" w:hAnsi="Times New Roman" w:cs="Times New Roman"/>
          <w:sz w:val="28"/>
          <w:szCs w:val="28"/>
        </w:rPr>
      </w:pPr>
    </w:p>
    <w:p w:rsidR="00ED39FF" w:rsidRPr="0037127C" w:rsidRDefault="00ED39FF" w:rsidP="00ED39FF">
      <w:pPr>
        <w:pStyle w:val="Akapitzlist"/>
        <w:tabs>
          <w:tab w:val="left" w:pos="851"/>
        </w:tabs>
        <w:spacing w:after="0" w:line="240" w:lineRule="auto"/>
        <w:ind w:left="644"/>
        <w:jc w:val="both"/>
        <w:rPr>
          <w:rFonts w:ascii="Times New Roman" w:eastAsia="Calibri" w:hAnsi="Times New Roman" w:cs="Times New Roman"/>
          <w:sz w:val="28"/>
          <w:szCs w:val="28"/>
        </w:rPr>
      </w:pPr>
    </w:p>
    <w:p w:rsidR="00ED39FF" w:rsidRPr="0037127C" w:rsidRDefault="00ED39FF" w:rsidP="00ED39FF">
      <w:pPr>
        <w:tabs>
          <w:tab w:val="left" w:pos="1701"/>
        </w:tabs>
        <w:spacing w:after="0" w:line="240" w:lineRule="auto"/>
        <w:jc w:val="both"/>
        <w:rPr>
          <w:rFonts w:ascii="Times New Roman" w:eastAsia="Calibri" w:hAnsi="Times New Roman" w:cs="Times New Roman"/>
          <w:b/>
          <w:bCs/>
          <w:sz w:val="28"/>
          <w:szCs w:val="28"/>
        </w:rPr>
      </w:pPr>
      <w:r w:rsidRPr="0037127C">
        <w:rPr>
          <w:rFonts w:ascii="Times New Roman" w:eastAsia="Calibri" w:hAnsi="Times New Roman" w:cs="Times New Roman"/>
          <w:bCs/>
          <w:sz w:val="28"/>
          <w:szCs w:val="28"/>
        </w:rPr>
        <w:t xml:space="preserve">- </w:t>
      </w:r>
      <w:r w:rsidRPr="0037127C">
        <w:rPr>
          <w:rFonts w:ascii="Times New Roman" w:eastAsia="Calibri" w:hAnsi="Times New Roman" w:cs="Times New Roman"/>
          <w:b/>
          <w:bCs/>
          <w:sz w:val="28"/>
          <w:szCs w:val="28"/>
        </w:rPr>
        <w:t>inne w sprawach dot. nieruchomości:</w:t>
      </w:r>
    </w:p>
    <w:p w:rsidR="00FD475C" w:rsidRPr="0037127C" w:rsidRDefault="00430B87" w:rsidP="00D042A1">
      <w:pPr>
        <w:pStyle w:val="Akapitzlist"/>
        <w:numPr>
          <w:ilvl w:val="0"/>
          <w:numId w:val="1"/>
        </w:numPr>
        <w:tabs>
          <w:tab w:val="left" w:pos="1701"/>
        </w:tabs>
        <w:spacing w:after="0" w:line="240" w:lineRule="auto"/>
        <w:jc w:val="both"/>
        <w:rPr>
          <w:rFonts w:ascii="Times New Roman" w:eastAsia="Calibri" w:hAnsi="Times New Roman" w:cs="Times New Roman"/>
          <w:b/>
          <w:bCs/>
          <w:sz w:val="28"/>
          <w:szCs w:val="28"/>
        </w:rPr>
      </w:pPr>
      <w:r w:rsidRPr="0037127C">
        <w:rPr>
          <w:rFonts w:ascii="Times New Roman" w:hAnsi="Times New Roman" w:cs="Times New Roman"/>
          <w:sz w:val="28"/>
          <w:szCs w:val="28"/>
        </w:rPr>
        <w:t>w</w:t>
      </w:r>
      <w:r w:rsidR="00FD475C" w:rsidRPr="0037127C">
        <w:rPr>
          <w:rFonts w:ascii="Times New Roman" w:hAnsi="Times New Roman" w:cs="Times New Roman"/>
          <w:sz w:val="28"/>
          <w:szCs w:val="28"/>
        </w:rPr>
        <w:t xml:space="preserve"> sprawie </w:t>
      </w:r>
      <w:hyperlink r:id="rId8" w:tgtFrame="_blank" w:history="1">
        <w:r w:rsidR="00534883" w:rsidRPr="0037127C">
          <w:rPr>
            <w:rStyle w:val="Hipercze"/>
            <w:rFonts w:ascii="Times New Roman" w:hAnsi="Times New Roman" w:cs="Times New Roman"/>
            <w:color w:val="000000" w:themeColor="text1"/>
            <w:sz w:val="28"/>
            <w:szCs w:val="28"/>
            <w:u w:val="none"/>
            <w:shd w:val="clear" w:color="auto" w:fill="FFFFFF"/>
          </w:rPr>
          <w:t xml:space="preserve"> połączenia lokali socjalnych Nr 4 i Nr 5 w jeden lokal socjalny w nieruchomości przy ul. Polnej nr 16 w Bolesławcu</w:t>
        </w:r>
      </w:hyperlink>
    </w:p>
    <w:p w:rsidR="00245F99" w:rsidRPr="0037127C" w:rsidRDefault="0037127C" w:rsidP="00D042A1">
      <w:pPr>
        <w:pStyle w:val="Akapitzlist"/>
        <w:numPr>
          <w:ilvl w:val="0"/>
          <w:numId w:val="1"/>
        </w:numPr>
        <w:tabs>
          <w:tab w:val="left" w:pos="1701"/>
        </w:tabs>
        <w:spacing w:after="0" w:line="240" w:lineRule="auto"/>
        <w:jc w:val="both"/>
        <w:rPr>
          <w:rFonts w:ascii="Times New Roman" w:eastAsia="Calibri" w:hAnsi="Times New Roman" w:cs="Times New Roman"/>
          <w:b/>
          <w:bCs/>
          <w:sz w:val="28"/>
          <w:szCs w:val="28"/>
        </w:rPr>
      </w:pPr>
      <w:r>
        <w:rPr>
          <w:rFonts w:ascii="Times New Roman" w:hAnsi="Times New Roman" w:cs="Times New Roman"/>
          <w:sz w:val="28"/>
          <w:szCs w:val="28"/>
        </w:rPr>
        <w:t>w</w:t>
      </w:r>
      <w:r w:rsidR="00245F99" w:rsidRPr="0037127C">
        <w:rPr>
          <w:rFonts w:ascii="Times New Roman" w:hAnsi="Times New Roman" w:cs="Times New Roman"/>
          <w:sz w:val="28"/>
          <w:szCs w:val="28"/>
        </w:rPr>
        <w:t xml:space="preserve"> sprawie oddania w najem wolnego lokalu użytkowego przy ul. Komuny Paryskiej 8/10 w Bolesławcu</w:t>
      </w:r>
    </w:p>
    <w:p w:rsidR="000E60FE" w:rsidRPr="0037127C" w:rsidRDefault="000E60FE" w:rsidP="00ED39FF">
      <w:pPr>
        <w:tabs>
          <w:tab w:val="left" w:pos="1701"/>
        </w:tabs>
        <w:spacing w:after="0" w:line="240" w:lineRule="auto"/>
        <w:jc w:val="both"/>
        <w:rPr>
          <w:rFonts w:ascii="Times New Roman" w:eastAsia="Calibri" w:hAnsi="Times New Roman" w:cs="Times New Roman"/>
          <w:b/>
          <w:bCs/>
          <w:sz w:val="28"/>
          <w:szCs w:val="28"/>
        </w:rPr>
      </w:pPr>
    </w:p>
    <w:p w:rsidR="000E60FE" w:rsidRPr="0037127C" w:rsidRDefault="000E60FE" w:rsidP="00ED39FF">
      <w:pPr>
        <w:tabs>
          <w:tab w:val="left" w:pos="1701"/>
        </w:tabs>
        <w:spacing w:after="0" w:line="240" w:lineRule="auto"/>
        <w:jc w:val="both"/>
        <w:rPr>
          <w:rFonts w:ascii="Times New Roman" w:eastAsia="Calibri" w:hAnsi="Times New Roman" w:cs="Times New Roman"/>
          <w:b/>
          <w:bCs/>
          <w:sz w:val="28"/>
          <w:szCs w:val="28"/>
        </w:rPr>
      </w:pPr>
    </w:p>
    <w:p w:rsidR="00430B87" w:rsidRPr="0037127C" w:rsidRDefault="00430B87" w:rsidP="00ED39FF">
      <w:pPr>
        <w:tabs>
          <w:tab w:val="left" w:pos="1701"/>
        </w:tabs>
        <w:spacing w:after="0" w:line="240" w:lineRule="auto"/>
        <w:jc w:val="both"/>
        <w:rPr>
          <w:rFonts w:ascii="Times New Roman" w:eastAsia="Calibri" w:hAnsi="Times New Roman" w:cs="Times New Roman"/>
          <w:b/>
          <w:bCs/>
          <w:sz w:val="28"/>
          <w:szCs w:val="28"/>
        </w:rPr>
      </w:pPr>
    </w:p>
    <w:p w:rsidR="00FD475C" w:rsidRPr="0037127C" w:rsidRDefault="00FD475C" w:rsidP="00ED39FF">
      <w:pPr>
        <w:tabs>
          <w:tab w:val="left" w:pos="1701"/>
        </w:tabs>
        <w:spacing w:after="0" w:line="240" w:lineRule="auto"/>
        <w:jc w:val="both"/>
        <w:rPr>
          <w:rFonts w:ascii="Times New Roman" w:eastAsia="Calibri" w:hAnsi="Times New Roman" w:cs="Times New Roman"/>
          <w:b/>
          <w:bCs/>
          <w:sz w:val="28"/>
          <w:szCs w:val="28"/>
        </w:rPr>
      </w:pPr>
      <w:r w:rsidRPr="0037127C">
        <w:rPr>
          <w:rFonts w:ascii="Times New Roman" w:eastAsia="Calibri" w:hAnsi="Times New Roman" w:cs="Times New Roman"/>
          <w:b/>
          <w:bCs/>
          <w:sz w:val="28"/>
          <w:szCs w:val="28"/>
        </w:rPr>
        <w:t>- w sprawie obniżenia ceny wywoławczej :</w:t>
      </w:r>
    </w:p>
    <w:p w:rsidR="00ED39FF" w:rsidRPr="0037127C" w:rsidRDefault="00ED39FF" w:rsidP="00ED39FF">
      <w:pPr>
        <w:tabs>
          <w:tab w:val="left" w:pos="1701"/>
        </w:tabs>
        <w:spacing w:after="0" w:line="240" w:lineRule="auto"/>
        <w:jc w:val="both"/>
        <w:rPr>
          <w:rFonts w:ascii="Times New Roman" w:eastAsia="Calibri" w:hAnsi="Times New Roman" w:cs="Times New Roman"/>
          <w:bCs/>
          <w:sz w:val="28"/>
          <w:szCs w:val="28"/>
        </w:rPr>
      </w:pPr>
    </w:p>
    <w:p w:rsidR="00A0511E" w:rsidRPr="0037127C" w:rsidRDefault="00245F99" w:rsidP="004E6686">
      <w:pPr>
        <w:pStyle w:val="Akapitzlist"/>
        <w:numPr>
          <w:ilvl w:val="0"/>
          <w:numId w:val="1"/>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z I przetargu ustnego nieograniczonego na sprzedaż działki niezabudowanej nr 198/5, położonej w Bolesławcu przy ul. Stolarskiej – w związku z przeznaczeniem tej nieruchomości na sprzedaż w drodze II przetargu ustnego nieograniczonego</w:t>
      </w:r>
    </w:p>
    <w:p w:rsidR="00245F99" w:rsidRPr="0037127C" w:rsidRDefault="00245F99" w:rsidP="004E6686">
      <w:pPr>
        <w:pStyle w:val="Akapitzlist"/>
        <w:numPr>
          <w:ilvl w:val="0"/>
          <w:numId w:val="1"/>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z II przetargu ustnego nieograniczonego na sprzedaż lokalu mieszkalnego nr 3 w budynku przy ul. M. Opitza nr 19 w Bolesławcu wraz ze sprzedażą ułamkowej części gruntu zabudowanego – w związku z przeznaczeniem tego lokalu do sprzedaży w trybie III przetargu ustnego nieograniczonego</w:t>
      </w:r>
    </w:p>
    <w:p w:rsidR="006312AA" w:rsidRPr="0037127C" w:rsidRDefault="006312AA" w:rsidP="004E6686">
      <w:pPr>
        <w:pStyle w:val="Akapitzlist"/>
        <w:numPr>
          <w:ilvl w:val="0"/>
          <w:numId w:val="1"/>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W sprawie obniżenia ceny wywoławczej z I przetargu ustnego nieograniczonego na sprzedaż lokalu mieszkalnego nr 9 w budynku przy ul. Kubika nr 6 w Bolesławcu wraz z oddaniem w użytkowanie wieczyste ułamkowej części gruntu – w związku z przeznaczeniem tego lokalu do sprzedaży w trybie II przetargu ustnego nieograniczonego</w:t>
      </w:r>
    </w:p>
    <w:p w:rsidR="00245F99" w:rsidRPr="0037127C" w:rsidRDefault="00245F99" w:rsidP="00403439">
      <w:pPr>
        <w:pStyle w:val="Akapitzlist"/>
        <w:spacing w:after="0" w:line="240" w:lineRule="auto"/>
        <w:ind w:left="644"/>
        <w:jc w:val="both"/>
        <w:rPr>
          <w:rFonts w:ascii="Times New Roman" w:eastAsia="Calibri" w:hAnsi="Times New Roman" w:cs="Times New Roman"/>
          <w:b/>
          <w:sz w:val="28"/>
          <w:szCs w:val="28"/>
        </w:rPr>
      </w:pPr>
    </w:p>
    <w:p w:rsidR="004E6686" w:rsidRPr="0037127C" w:rsidRDefault="004E6686" w:rsidP="004E6686">
      <w:pPr>
        <w:pStyle w:val="Akapitzlist"/>
        <w:spacing w:after="0" w:line="240" w:lineRule="auto"/>
        <w:ind w:left="644"/>
        <w:jc w:val="both"/>
        <w:rPr>
          <w:rFonts w:ascii="Times New Roman" w:eastAsia="Calibri" w:hAnsi="Times New Roman" w:cs="Times New Roman"/>
          <w:b/>
          <w:sz w:val="28"/>
          <w:szCs w:val="28"/>
        </w:rPr>
      </w:pPr>
    </w:p>
    <w:p w:rsidR="0087277F" w:rsidRPr="0037127C" w:rsidRDefault="001374DA" w:rsidP="001374DA">
      <w:pPr>
        <w:spacing w:after="0" w:line="240" w:lineRule="auto"/>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 xml:space="preserve">- </w:t>
      </w:r>
      <w:r w:rsidR="0087277F" w:rsidRPr="0037127C">
        <w:rPr>
          <w:rFonts w:ascii="Times New Roman" w:eastAsia="Calibri" w:hAnsi="Times New Roman" w:cs="Times New Roman"/>
          <w:b/>
          <w:sz w:val="28"/>
          <w:szCs w:val="28"/>
        </w:rPr>
        <w:t xml:space="preserve">w sprawie zmiany zarządzenia: </w:t>
      </w:r>
    </w:p>
    <w:p w:rsidR="0087277F" w:rsidRPr="0037127C" w:rsidRDefault="0087277F" w:rsidP="0087277F">
      <w:pPr>
        <w:spacing w:after="0" w:line="240" w:lineRule="auto"/>
        <w:jc w:val="both"/>
        <w:rPr>
          <w:rFonts w:ascii="Times New Roman" w:eastAsia="Calibri" w:hAnsi="Times New Roman" w:cs="Times New Roman"/>
          <w:b/>
          <w:sz w:val="28"/>
          <w:szCs w:val="28"/>
        </w:rPr>
      </w:pPr>
    </w:p>
    <w:p w:rsidR="00D4566A" w:rsidRPr="0037127C" w:rsidRDefault="00D4566A" w:rsidP="00D4566A">
      <w:pPr>
        <w:pStyle w:val="Akapitzlist"/>
        <w:numPr>
          <w:ilvl w:val="0"/>
          <w:numId w:val="1"/>
        </w:numPr>
        <w:spacing w:line="240" w:lineRule="auto"/>
        <w:jc w:val="both"/>
        <w:rPr>
          <w:rFonts w:ascii="Times New Roman" w:hAnsi="Times New Roman" w:cs="Times New Roman"/>
          <w:sz w:val="28"/>
          <w:szCs w:val="28"/>
        </w:rPr>
      </w:pPr>
      <w:r w:rsidRPr="0037127C">
        <w:rPr>
          <w:rFonts w:ascii="Times New Roman" w:hAnsi="Times New Roman" w:cs="Times New Roman"/>
          <w:sz w:val="28"/>
          <w:szCs w:val="28"/>
        </w:rPr>
        <w:t>nr 50/03 Prezydenta Miasta Bolesławiec z dnia 4 marca 2003 r. w sprawie  Regulaminu Organizacyjnego Urzędu Miasta Bolesławiec</w:t>
      </w:r>
      <w:r w:rsidR="0037127C" w:rsidRPr="0037127C">
        <w:rPr>
          <w:rFonts w:ascii="Times New Roman" w:hAnsi="Times New Roman" w:cs="Times New Roman"/>
          <w:sz w:val="28"/>
          <w:szCs w:val="28"/>
        </w:rPr>
        <w:t xml:space="preserve"> (2 zarządzenia)</w:t>
      </w:r>
    </w:p>
    <w:p w:rsidR="00534883" w:rsidRPr="0037127C" w:rsidRDefault="00534883" w:rsidP="00D4566A">
      <w:pPr>
        <w:pStyle w:val="Akapitzlist"/>
        <w:numPr>
          <w:ilvl w:val="0"/>
          <w:numId w:val="1"/>
        </w:numPr>
        <w:spacing w:line="240" w:lineRule="auto"/>
        <w:jc w:val="both"/>
        <w:rPr>
          <w:rFonts w:ascii="Times New Roman" w:hAnsi="Times New Roman" w:cs="Times New Roman"/>
          <w:sz w:val="28"/>
          <w:szCs w:val="28"/>
        </w:rPr>
      </w:pPr>
      <w:r w:rsidRPr="0037127C">
        <w:rPr>
          <w:rFonts w:ascii="Times New Roman" w:hAnsi="Times New Roman" w:cs="Times New Roman"/>
          <w:sz w:val="28"/>
          <w:szCs w:val="28"/>
        </w:rPr>
        <w:lastRenderedPageBreak/>
        <w:t xml:space="preserve">nr 389/2016 Prezydenta Miasta Bolesławiec z dnia 12 grudnia 2016 r. w sprawie wprowadzenia Polityki bezpieczeństwa przetwarzania danych osobowych Urzędu Miasta Bolesławiec oraz Instrukcji Zarządzania Systemem Informatycznym Urzędu Miasta Bolesławiec  </w:t>
      </w:r>
    </w:p>
    <w:p w:rsidR="007B0DAC" w:rsidRPr="0037127C" w:rsidRDefault="007B0DAC" w:rsidP="00D4566A">
      <w:pPr>
        <w:pStyle w:val="Akapitzlist"/>
        <w:numPr>
          <w:ilvl w:val="0"/>
          <w:numId w:val="1"/>
        </w:numPr>
        <w:spacing w:line="240" w:lineRule="auto"/>
        <w:jc w:val="both"/>
        <w:rPr>
          <w:rFonts w:ascii="Times New Roman" w:hAnsi="Times New Roman" w:cs="Times New Roman"/>
          <w:sz w:val="28"/>
          <w:szCs w:val="28"/>
        </w:rPr>
      </w:pPr>
      <w:r w:rsidRPr="0037127C">
        <w:rPr>
          <w:rFonts w:ascii="Times New Roman" w:hAnsi="Times New Roman" w:cs="Times New Roman"/>
          <w:sz w:val="28"/>
          <w:szCs w:val="28"/>
        </w:rPr>
        <w:t>nr 52/2013 z dnia 1 lutego 2013 r. w sprawie dokumentacji sporządzanej przez jednostki organizacyjne Gminy Miejskiej Bolesławiec w zakresie wzajemnych rozliczeń</w:t>
      </w:r>
    </w:p>
    <w:p w:rsidR="00430B87" w:rsidRPr="0037127C" w:rsidRDefault="00430B87" w:rsidP="00430B87">
      <w:pPr>
        <w:pStyle w:val="Akapitzlist"/>
        <w:spacing w:line="240" w:lineRule="auto"/>
        <w:ind w:left="644"/>
        <w:jc w:val="both"/>
        <w:rPr>
          <w:rFonts w:ascii="Times New Roman" w:hAnsi="Times New Roman" w:cs="Times New Roman"/>
          <w:sz w:val="28"/>
          <w:szCs w:val="28"/>
        </w:rPr>
      </w:pPr>
    </w:p>
    <w:p w:rsidR="00A06A54" w:rsidRPr="0037127C" w:rsidRDefault="00A06A54" w:rsidP="00A0511E">
      <w:pPr>
        <w:spacing w:after="0" w:line="240" w:lineRule="auto"/>
        <w:jc w:val="both"/>
        <w:rPr>
          <w:rFonts w:ascii="Times New Roman" w:eastAsia="Calibri" w:hAnsi="Times New Roman" w:cs="Times New Roman"/>
          <w:b/>
          <w:sz w:val="28"/>
          <w:szCs w:val="28"/>
        </w:rPr>
      </w:pPr>
    </w:p>
    <w:p w:rsidR="00AA1055" w:rsidRPr="0037127C" w:rsidRDefault="00350747" w:rsidP="00350747">
      <w:pPr>
        <w:spacing w:after="0" w:line="240" w:lineRule="auto"/>
        <w:ind w:left="284"/>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 xml:space="preserve">- w sprawach finansowo-budżetowych: </w:t>
      </w:r>
    </w:p>
    <w:p w:rsidR="00350747" w:rsidRPr="0037127C" w:rsidRDefault="00350747" w:rsidP="00350747">
      <w:pPr>
        <w:spacing w:after="0" w:line="240" w:lineRule="auto"/>
        <w:ind w:left="284"/>
        <w:jc w:val="both"/>
        <w:rPr>
          <w:rFonts w:ascii="Times New Roman" w:eastAsia="Calibri" w:hAnsi="Times New Roman" w:cs="Times New Roman"/>
          <w:b/>
          <w:sz w:val="28"/>
          <w:szCs w:val="28"/>
        </w:rPr>
      </w:pPr>
    </w:p>
    <w:p w:rsidR="008911AE" w:rsidRPr="0037127C" w:rsidRDefault="00350747" w:rsidP="00A0511E">
      <w:pPr>
        <w:pStyle w:val="Akapitzlist"/>
        <w:numPr>
          <w:ilvl w:val="0"/>
          <w:numId w:val="7"/>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 xml:space="preserve">w sprawie </w:t>
      </w:r>
      <w:r w:rsidR="00D4566A" w:rsidRPr="0037127C">
        <w:rPr>
          <w:rFonts w:ascii="Times New Roman" w:hAnsi="Times New Roman" w:cs="Times New Roman"/>
          <w:sz w:val="28"/>
          <w:szCs w:val="28"/>
        </w:rPr>
        <w:t>zmian w budżecie miasta  2017 r.</w:t>
      </w:r>
      <w:r w:rsidR="007B5448" w:rsidRPr="0037127C">
        <w:rPr>
          <w:rFonts w:ascii="Times New Roman" w:hAnsi="Times New Roman" w:cs="Times New Roman"/>
          <w:sz w:val="28"/>
          <w:szCs w:val="28"/>
        </w:rPr>
        <w:t xml:space="preserve"> (2 zarządzenia)</w:t>
      </w:r>
    </w:p>
    <w:p w:rsidR="0037127C" w:rsidRPr="0037127C" w:rsidRDefault="0037127C" w:rsidP="00A0511E">
      <w:pPr>
        <w:pStyle w:val="Akapitzlist"/>
        <w:numPr>
          <w:ilvl w:val="0"/>
          <w:numId w:val="7"/>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Pr="0037127C">
        <w:rPr>
          <w:rFonts w:ascii="Times New Roman" w:hAnsi="Times New Roman" w:cs="Times New Roman"/>
          <w:sz w:val="28"/>
          <w:szCs w:val="28"/>
        </w:rPr>
        <w:t xml:space="preserve"> sprawie zmian  w budżecie miasta na 2018 r.</w:t>
      </w:r>
    </w:p>
    <w:p w:rsidR="006312AA" w:rsidRPr="0037127C" w:rsidRDefault="006312AA" w:rsidP="00A0511E">
      <w:pPr>
        <w:pStyle w:val="Akapitzlist"/>
        <w:numPr>
          <w:ilvl w:val="0"/>
          <w:numId w:val="7"/>
        </w:numPr>
        <w:spacing w:after="0" w:line="240" w:lineRule="auto"/>
        <w:jc w:val="both"/>
        <w:rPr>
          <w:rFonts w:ascii="Times New Roman" w:eastAsia="Calibri" w:hAnsi="Times New Roman" w:cs="Times New Roman"/>
          <w:b/>
          <w:sz w:val="28"/>
          <w:szCs w:val="28"/>
        </w:rPr>
      </w:pPr>
      <w:r w:rsidRPr="0037127C">
        <w:rPr>
          <w:rFonts w:ascii="Times New Roman" w:hAnsi="Times New Roman" w:cs="Times New Roman"/>
          <w:sz w:val="28"/>
          <w:szCs w:val="28"/>
        </w:rPr>
        <w:t>w sprawie planu finansowego budżetu miasta na 2018 r.</w:t>
      </w:r>
    </w:p>
    <w:p w:rsidR="007B5448" w:rsidRPr="0037127C" w:rsidRDefault="007B5448" w:rsidP="007B5448">
      <w:pPr>
        <w:pStyle w:val="Akapitzlist"/>
        <w:spacing w:after="0" w:line="240" w:lineRule="auto"/>
        <w:jc w:val="both"/>
        <w:rPr>
          <w:rFonts w:ascii="Times New Roman" w:eastAsia="Calibri" w:hAnsi="Times New Roman" w:cs="Times New Roman"/>
          <w:b/>
          <w:sz w:val="28"/>
          <w:szCs w:val="28"/>
        </w:rPr>
      </w:pPr>
    </w:p>
    <w:p w:rsidR="00AE4B22" w:rsidRPr="0037127C" w:rsidRDefault="00ED39FF" w:rsidP="00134133">
      <w:pPr>
        <w:spacing w:after="0" w:line="240" w:lineRule="auto"/>
        <w:jc w:val="both"/>
        <w:rPr>
          <w:rFonts w:ascii="Times New Roman" w:eastAsia="Calibri" w:hAnsi="Times New Roman" w:cs="Times New Roman"/>
          <w:b/>
          <w:sz w:val="28"/>
          <w:szCs w:val="28"/>
        </w:rPr>
      </w:pPr>
      <w:r w:rsidRPr="0037127C">
        <w:rPr>
          <w:rFonts w:ascii="Times New Roman" w:eastAsia="Calibri" w:hAnsi="Times New Roman" w:cs="Times New Roman"/>
          <w:b/>
          <w:sz w:val="28"/>
          <w:szCs w:val="28"/>
        </w:rPr>
        <w:t>- inne:</w:t>
      </w:r>
    </w:p>
    <w:p w:rsidR="007B5448" w:rsidRPr="0037127C" w:rsidRDefault="00134133"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r w:rsidRPr="0037127C">
        <w:rPr>
          <w:rFonts w:ascii="Times New Roman" w:hAnsi="Times New Roman" w:cs="Times New Roman"/>
          <w:sz w:val="28"/>
          <w:szCs w:val="28"/>
        </w:rPr>
        <w:t xml:space="preserve">w </w:t>
      </w:r>
      <w:r w:rsidR="00245F99" w:rsidRPr="0037127C">
        <w:rPr>
          <w:rFonts w:ascii="Times New Roman" w:hAnsi="Times New Roman" w:cs="Times New Roman"/>
          <w:sz w:val="28"/>
          <w:szCs w:val="28"/>
        </w:rPr>
        <w:t>sprawie wyznaczenia zarządcy oraz powierzenia do zarządz</w:t>
      </w:r>
      <w:r w:rsidR="00403439">
        <w:rPr>
          <w:rFonts w:ascii="Times New Roman" w:hAnsi="Times New Roman" w:cs="Times New Roman"/>
          <w:sz w:val="28"/>
          <w:szCs w:val="28"/>
        </w:rPr>
        <w:t>a</w:t>
      </w:r>
      <w:r w:rsidR="00245F99" w:rsidRPr="0037127C">
        <w:rPr>
          <w:rFonts w:ascii="Times New Roman" w:hAnsi="Times New Roman" w:cs="Times New Roman"/>
          <w:sz w:val="28"/>
          <w:szCs w:val="28"/>
        </w:rPr>
        <w:t>nia i utrzymania Cmentarz Komunalny położony w Bolesławcu przy ul. Śluzowej 10</w:t>
      </w:r>
    </w:p>
    <w:p w:rsidR="007B0DAC" w:rsidRPr="0037127C" w:rsidRDefault="007B0DAC"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r w:rsidRPr="0037127C">
        <w:rPr>
          <w:rFonts w:ascii="Times New Roman" w:hAnsi="Times New Roman" w:cs="Times New Roman"/>
          <w:sz w:val="28"/>
          <w:szCs w:val="28"/>
        </w:rPr>
        <w:t>w sprawie ustalenia opłat za korzystanie z obiektów użyteczności publicznej znajdujących się na Cmentarzu Komunalnym w Bolesławcu przy ul. Śluzowej 10 oraz ustalenia cennik</w:t>
      </w:r>
      <w:r w:rsidR="00403439">
        <w:rPr>
          <w:rFonts w:ascii="Times New Roman" w:hAnsi="Times New Roman" w:cs="Times New Roman"/>
          <w:sz w:val="28"/>
          <w:szCs w:val="28"/>
        </w:rPr>
        <w:t>a</w:t>
      </w:r>
      <w:r w:rsidRPr="0037127C">
        <w:rPr>
          <w:rFonts w:ascii="Times New Roman" w:hAnsi="Times New Roman" w:cs="Times New Roman"/>
          <w:sz w:val="28"/>
          <w:szCs w:val="28"/>
        </w:rPr>
        <w:t xml:space="preserve"> usług świadczonych przez Zarządcę Cmentarza</w:t>
      </w:r>
    </w:p>
    <w:p w:rsidR="006312AA" w:rsidRPr="0037127C" w:rsidRDefault="00C02520"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hyperlink r:id="rId9" w:tgtFrame="_blank" w:history="1">
        <w:r w:rsidR="006312AA" w:rsidRPr="0037127C">
          <w:rPr>
            <w:rStyle w:val="Hipercze"/>
            <w:rFonts w:ascii="Times New Roman" w:hAnsi="Times New Roman" w:cs="Times New Roman"/>
            <w:color w:val="000000" w:themeColor="text1"/>
            <w:sz w:val="28"/>
            <w:szCs w:val="28"/>
            <w:u w:val="none"/>
            <w:shd w:val="clear" w:color="auto" w:fill="FFFFFF"/>
          </w:rPr>
          <w:t>w sprawie zmiany zarządzenia Nr 272/2017 Prezydenta Miasta Bolesławiec z dnia 14 września 2017 r. w sprawie zasad nadzoru właścicielskiego nad spółkami z udziałem Gminy Miejskiej Bolesławiec</w:t>
        </w:r>
      </w:hyperlink>
    </w:p>
    <w:p w:rsidR="006312AA" w:rsidRPr="0037127C" w:rsidRDefault="00C02520"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hyperlink r:id="rId10" w:tgtFrame="_blank" w:history="1">
        <w:r w:rsidR="006312AA" w:rsidRPr="0037127C">
          <w:rPr>
            <w:rStyle w:val="Hipercze"/>
            <w:rFonts w:ascii="Times New Roman" w:hAnsi="Times New Roman" w:cs="Times New Roman"/>
            <w:color w:val="000000" w:themeColor="text1"/>
            <w:sz w:val="28"/>
            <w:szCs w:val="28"/>
            <w:u w:val="none"/>
            <w:shd w:val="clear" w:color="auto" w:fill="FFFFFF"/>
          </w:rPr>
          <w:t>w sprawie ogłoszenia otwartego konkursu wraz z zaproszeniem do składania ofert na realizację programów polityki zdrowotnej w 2018 roku oraz powołania komisji konkursowej do wyboru ofert</w:t>
        </w:r>
      </w:hyperlink>
    </w:p>
    <w:p w:rsidR="0037127C" w:rsidRPr="0037127C" w:rsidRDefault="0037127C"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r w:rsidRPr="0037127C">
        <w:rPr>
          <w:rFonts w:ascii="Times New Roman" w:hAnsi="Times New Roman" w:cs="Times New Roman"/>
          <w:sz w:val="28"/>
          <w:szCs w:val="28"/>
        </w:rPr>
        <w:t>w sprawie przeznaczenia nieruchomości, stanowiącej własność Gminy Miejskiej Bolesławiec</w:t>
      </w:r>
      <w:r w:rsidR="00403439">
        <w:rPr>
          <w:rFonts w:ascii="Times New Roman" w:hAnsi="Times New Roman" w:cs="Times New Roman"/>
          <w:sz w:val="28"/>
          <w:szCs w:val="28"/>
        </w:rPr>
        <w:t xml:space="preserve">, </w:t>
      </w:r>
      <w:r w:rsidRPr="0037127C">
        <w:rPr>
          <w:rFonts w:ascii="Times New Roman" w:hAnsi="Times New Roman" w:cs="Times New Roman"/>
          <w:sz w:val="28"/>
          <w:szCs w:val="28"/>
        </w:rPr>
        <w:t>do zarządzania i administrowania Miejskiemu Zakładowi Gospodarki Mieszkaniowej w Bolesławcu</w:t>
      </w:r>
    </w:p>
    <w:p w:rsidR="0037127C" w:rsidRPr="0037127C" w:rsidRDefault="00C02520" w:rsidP="004E6686">
      <w:pPr>
        <w:pStyle w:val="Akapitzlist"/>
        <w:numPr>
          <w:ilvl w:val="0"/>
          <w:numId w:val="6"/>
        </w:numPr>
        <w:spacing w:after="0" w:line="240" w:lineRule="auto"/>
        <w:jc w:val="both"/>
        <w:rPr>
          <w:rFonts w:ascii="Times New Roman" w:eastAsia="Times New Roman" w:hAnsi="Times New Roman" w:cs="Times New Roman"/>
          <w:b/>
          <w:bCs/>
          <w:iCs/>
          <w:sz w:val="28"/>
          <w:szCs w:val="28"/>
        </w:rPr>
      </w:pPr>
      <w:hyperlink r:id="rId11" w:tgtFrame="_blank" w:history="1">
        <w:r w:rsidR="0037127C" w:rsidRPr="0037127C">
          <w:rPr>
            <w:rStyle w:val="Hipercze"/>
            <w:rFonts w:ascii="Times New Roman" w:hAnsi="Times New Roman" w:cs="Times New Roman"/>
            <w:color w:val="000000" w:themeColor="text1"/>
            <w:sz w:val="28"/>
            <w:szCs w:val="28"/>
            <w:u w:val="none"/>
            <w:shd w:val="clear" w:color="auto" w:fill="FFFFFF"/>
          </w:rPr>
          <w:t>w sprawie przekazania uprawnień Komendantowi Straży Miejskiej w Bolesławcu</w:t>
        </w:r>
      </w:hyperlink>
    </w:p>
    <w:p w:rsidR="00134133" w:rsidRPr="00E60CCF" w:rsidRDefault="00134133" w:rsidP="00134133">
      <w:pPr>
        <w:pStyle w:val="Akapitzlist"/>
        <w:spacing w:after="0" w:line="240" w:lineRule="auto"/>
        <w:jc w:val="both"/>
        <w:rPr>
          <w:rFonts w:ascii="Times New Roman" w:eastAsia="Times New Roman" w:hAnsi="Times New Roman" w:cs="Times New Roman"/>
          <w:b/>
          <w:bCs/>
          <w:iCs/>
          <w:sz w:val="28"/>
          <w:szCs w:val="28"/>
          <w:u w:val="single"/>
        </w:rPr>
      </w:pPr>
    </w:p>
    <w:p w:rsidR="00C16871" w:rsidRDefault="00260B44" w:rsidP="000E60FE">
      <w:pPr>
        <w:spacing w:after="0" w:line="240" w:lineRule="auto"/>
        <w:jc w:val="both"/>
        <w:rPr>
          <w:rFonts w:ascii="Times New Roman" w:eastAsia="Times New Roman" w:hAnsi="Times New Roman" w:cs="Times New Roman"/>
          <w:b/>
          <w:bCs/>
          <w:iCs/>
          <w:sz w:val="28"/>
          <w:szCs w:val="28"/>
          <w:u w:val="single"/>
        </w:rPr>
      </w:pPr>
      <w:r w:rsidRPr="00E60CCF">
        <w:rPr>
          <w:rFonts w:ascii="Times New Roman" w:eastAsia="Times New Roman" w:hAnsi="Times New Roman" w:cs="Times New Roman"/>
          <w:b/>
          <w:bCs/>
          <w:iCs/>
          <w:sz w:val="28"/>
          <w:szCs w:val="28"/>
          <w:u w:val="single"/>
        </w:rPr>
        <w:t>W sprawach gospodarowania mieniem komunalnym:</w:t>
      </w:r>
    </w:p>
    <w:p w:rsidR="000E60FE" w:rsidRPr="00212E8C" w:rsidRDefault="000E60FE" w:rsidP="000E60FE">
      <w:pPr>
        <w:spacing w:after="0" w:line="240" w:lineRule="auto"/>
        <w:jc w:val="both"/>
        <w:rPr>
          <w:rFonts w:ascii="Times New Roman" w:eastAsia="Times New Roman" w:hAnsi="Times New Roman" w:cs="Times New Roman"/>
          <w:b/>
          <w:bCs/>
          <w:iCs/>
          <w:sz w:val="28"/>
          <w:szCs w:val="28"/>
          <w:u w:val="single"/>
        </w:rPr>
      </w:pPr>
    </w:p>
    <w:p w:rsidR="003400F3" w:rsidRDefault="00C16871" w:rsidP="003400F3">
      <w:pPr>
        <w:rPr>
          <w:rFonts w:ascii="Times New Roman" w:hAnsi="Times New Roman" w:cs="Times New Roman"/>
          <w:b/>
          <w:sz w:val="28"/>
          <w:szCs w:val="28"/>
        </w:rPr>
      </w:pPr>
      <w:r w:rsidRPr="00212E8C">
        <w:rPr>
          <w:rFonts w:ascii="Times New Roman" w:hAnsi="Times New Roman" w:cs="Times New Roman"/>
          <w:b/>
          <w:sz w:val="28"/>
          <w:szCs w:val="28"/>
        </w:rPr>
        <w:t xml:space="preserve">I. </w:t>
      </w:r>
      <w:r w:rsidR="00336DD0">
        <w:rPr>
          <w:rFonts w:ascii="Times New Roman" w:hAnsi="Times New Roman" w:cs="Times New Roman"/>
          <w:b/>
          <w:sz w:val="28"/>
          <w:szCs w:val="28"/>
        </w:rPr>
        <w:t>s</w:t>
      </w:r>
      <w:r w:rsidRPr="00212E8C">
        <w:rPr>
          <w:rFonts w:ascii="Times New Roman" w:hAnsi="Times New Roman" w:cs="Times New Roman"/>
          <w:b/>
          <w:sz w:val="28"/>
          <w:szCs w:val="28"/>
        </w:rPr>
        <w:t>przedaż nieruchomości w drodze bezprzetargowej:</w:t>
      </w:r>
    </w:p>
    <w:p w:rsidR="00336DD0" w:rsidRPr="00336DD0" w:rsidRDefault="00336DD0" w:rsidP="00336DD0">
      <w:pPr>
        <w:jc w:val="both"/>
        <w:rPr>
          <w:rFonts w:ascii="Times New Roman" w:hAnsi="Times New Roman" w:cs="Times New Roman"/>
          <w:sz w:val="28"/>
          <w:szCs w:val="28"/>
        </w:rPr>
      </w:pPr>
      <w:r>
        <w:t xml:space="preserve">- </w:t>
      </w:r>
      <w:r w:rsidRPr="00336DD0">
        <w:rPr>
          <w:rFonts w:ascii="Times New Roman" w:hAnsi="Times New Roman" w:cs="Times New Roman"/>
          <w:sz w:val="28"/>
          <w:szCs w:val="28"/>
        </w:rPr>
        <w:t>lokal mieszkalny nr 2 przy ul. K. Miarki 1 - na rzecz najemcy z 90% bonifikatą (cena lokalu : 9.797,- zł + I opł</w:t>
      </w:r>
      <w:r>
        <w:rPr>
          <w:rFonts w:ascii="Times New Roman" w:hAnsi="Times New Roman" w:cs="Times New Roman"/>
          <w:sz w:val="28"/>
          <w:szCs w:val="28"/>
        </w:rPr>
        <w:t>ata za grunt netto: 100,75 zł )</w:t>
      </w: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lastRenderedPageBreak/>
        <w:t>- działki wraz z posadowionymi na nich garażami na rzecz najemców:</w:t>
      </w:r>
      <w:r w:rsidRPr="00336DD0">
        <w:rPr>
          <w:rFonts w:ascii="Times New Roman" w:hAnsi="Times New Roman" w:cs="Times New Roman"/>
          <w:sz w:val="28"/>
          <w:szCs w:val="28"/>
        </w:rPr>
        <w:br/>
        <w:t>* działka Nr 782 o pow. 19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Garncarska (cena nieruchomości:  </w:t>
      </w:r>
      <w:r w:rsidRPr="00336DD0">
        <w:rPr>
          <w:rFonts w:ascii="Times New Roman" w:hAnsi="Times New Roman" w:cs="Times New Roman"/>
          <w:sz w:val="28"/>
          <w:szCs w:val="28"/>
        </w:rPr>
        <w:br/>
        <w:t>13.400,-zł)</w:t>
      </w:r>
      <w:r w:rsidRPr="00336DD0">
        <w:rPr>
          <w:rFonts w:ascii="Times New Roman" w:hAnsi="Times New Roman" w:cs="Times New Roman"/>
          <w:sz w:val="28"/>
          <w:szCs w:val="28"/>
        </w:rPr>
        <w:br/>
        <w:t>* działka Nr 775 o pow. 19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Garncarska  (cena nieruchomości: 14.000,-zł)</w:t>
      </w:r>
    </w:p>
    <w:p w:rsid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działka Nr 777 o pow. 19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Garncarska  (c</w:t>
      </w:r>
      <w:r>
        <w:rPr>
          <w:rFonts w:ascii="Times New Roman" w:hAnsi="Times New Roman" w:cs="Times New Roman"/>
          <w:sz w:val="28"/>
          <w:szCs w:val="28"/>
        </w:rPr>
        <w:t xml:space="preserve">ena nieruchomości: </w:t>
      </w:r>
      <w:r>
        <w:rPr>
          <w:rFonts w:ascii="Times New Roman" w:hAnsi="Times New Roman" w:cs="Times New Roman"/>
          <w:sz w:val="28"/>
          <w:szCs w:val="28"/>
        </w:rPr>
        <w:br/>
        <w:t>14.000,-zł)</w:t>
      </w:r>
    </w:p>
    <w:p w:rsidR="00336DD0" w:rsidRPr="00336DD0" w:rsidRDefault="00336DD0" w:rsidP="00336DD0">
      <w:pPr>
        <w:jc w:val="both"/>
        <w:rPr>
          <w:rFonts w:ascii="Times New Roman" w:hAnsi="Times New Roman" w:cs="Times New Roman"/>
          <w:sz w:val="28"/>
          <w:szCs w:val="28"/>
        </w:rPr>
      </w:pP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działka Nr 54/2 o pow. 66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Pomorska - z przeznaczeniem na poprawienie warunków zagospodarowania działki przyległej (cena działki netto: 9.756,10 zł )</w:t>
      </w: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działka Nr 11/39 o pow. 203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B. Chrobrego - z przeznaczeniem na </w:t>
      </w:r>
      <w:r w:rsidRPr="00336DD0">
        <w:rPr>
          <w:rFonts w:ascii="Times New Roman" w:hAnsi="Times New Roman" w:cs="Times New Roman"/>
          <w:sz w:val="28"/>
          <w:szCs w:val="28"/>
        </w:rPr>
        <w:br/>
        <w:t>poprawienie warunków zagospodarowania działki przyległej (cena działki</w:t>
      </w:r>
      <w:r w:rsidRPr="00336DD0">
        <w:rPr>
          <w:rFonts w:ascii="Times New Roman" w:hAnsi="Times New Roman" w:cs="Times New Roman"/>
          <w:sz w:val="28"/>
          <w:szCs w:val="28"/>
        </w:rPr>
        <w:br/>
        <w:t>netto: 34.959,35 zł )</w:t>
      </w: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działka Nr 543/16 o pow. 37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 ul. Kraszewskiego -z przeznaczeniem na </w:t>
      </w:r>
      <w:r w:rsidRPr="00336DD0">
        <w:rPr>
          <w:rFonts w:ascii="Times New Roman" w:hAnsi="Times New Roman" w:cs="Times New Roman"/>
          <w:sz w:val="28"/>
          <w:szCs w:val="28"/>
        </w:rPr>
        <w:br/>
        <w:t>poprawienie warunków zagospodarowania działki przyległej (cena działki</w:t>
      </w:r>
      <w:r w:rsidRPr="00336DD0">
        <w:rPr>
          <w:rFonts w:ascii="Times New Roman" w:hAnsi="Times New Roman" w:cs="Times New Roman"/>
          <w:sz w:val="28"/>
          <w:szCs w:val="28"/>
        </w:rPr>
        <w:br/>
        <w:t>netto: 3.861,79 zł )</w:t>
      </w: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działki: Nr 278/8 o pow. 29 m</w:t>
      </w:r>
      <w:r w:rsidRPr="00336DD0">
        <w:rPr>
          <w:rFonts w:ascii="Times New Roman" w:hAnsi="Times New Roman" w:cs="Times New Roman"/>
          <w:sz w:val="28"/>
          <w:szCs w:val="28"/>
          <w:vertAlign w:val="superscript"/>
        </w:rPr>
        <w:t>2</w:t>
      </w:r>
      <w:r w:rsidRPr="00336DD0">
        <w:rPr>
          <w:rFonts w:ascii="Times New Roman" w:hAnsi="Times New Roman" w:cs="Times New Roman"/>
          <w:sz w:val="28"/>
          <w:szCs w:val="28"/>
        </w:rPr>
        <w:t xml:space="preserve"> i Nr 278/6 o pow. 20 m</w:t>
      </w:r>
      <w:r w:rsidRPr="00336DD0">
        <w:rPr>
          <w:rFonts w:ascii="Times New Roman" w:hAnsi="Times New Roman" w:cs="Times New Roman"/>
          <w:sz w:val="28"/>
          <w:szCs w:val="28"/>
          <w:vertAlign w:val="superscript"/>
        </w:rPr>
        <w:t xml:space="preserve">2  </w:t>
      </w:r>
      <w:r w:rsidRPr="00336DD0">
        <w:rPr>
          <w:rFonts w:ascii="Times New Roman" w:hAnsi="Times New Roman" w:cs="Times New Roman"/>
          <w:sz w:val="28"/>
          <w:szCs w:val="28"/>
        </w:rPr>
        <w:t>(zabudowana pawilonem handlowym) - ul. Witosa - na rzecz dotychczasowego dzierżawcy</w:t>
      </w:r>
      <w:r w:rsidRPr="00336DD0">
        <w:rPr>
          <w:rFonts w:ascii="Times New Roman" w:hAnsi="Times New Roman" w:cs="Times New Roman"/>
          <w:sz w:val="28"/>
          <w:szCs w:val="28"/>
        </w:rPr>
        <w:br/>
        <w:t>( łączna cena nieruchomości netto: 5.780,67 zł )</w:t>
      </w:r>
    </w:p>
    <w:p w:rsidR="00336DD0" w:rsidRPr="00212E8C" w:rsidRDefault="00336DD0" w:rsidP="003400F3">
      <w:pPr>
        <w:rPr>
          <w:rFonts w:ascii="Times New Roman" w:hAnsi="Times New Roman" w:cs="Times New Roman"/>
          <w:b/>
          <w:sz w:val="28"/>
          <w:szCs w:val="28"/>
        </w:rPr>
      </w:pPr>
    </w:p>
    <w:p w:rsidR="00A06A54" w:rsidRPr="00212E8C" w:rsidRDefault="00C16871" w:rsidP="00BD42AC">
      <w:pPr>
        <w:rPr>
          <w:rFonts w:ascii="Times New Roman" w:hAnsi="Times New Roman" w:cs="Times New Roman"/>
          <w:b/>
          <w:sz w:val="28"/>
          <w:szCs w:val="28"/>
        </w:rPr>
      </w:pPr>
      <w:r w:rsidRPr="00212E8C">
        <w:rPr>
          <w:rFonts w:ascii="Times New Roman" w:hAnsi="Times New Roman" w:cs="Times New Roman"/>
          <w:b/>
          <w:sz w:val="28"/>
          <w:szCs w:val="28"/>
        </w:rPr>
        <w:t xml:space="preserve">II. </w:t>
      </w:r>
      <w:r w:rsidR="00336DD0">
        <w:rPr>
          <w:rFonts w:ascii="Times New Roman" w:hAnsi="Times New Roman" w:cs="Times New Roman"/>
          <w:b/>
          <w:sz w:val="28"/>
          <w:szCs w:val="28"/>
        </w:rPr>
        <w:t xml:space="preserve">decyzje w sprawie: </w:t>
      </w:r>
    </w:p>
    <w:p w:rsidR="00336DD0" w:rsidRPr="00336DD0" w:rsidRDefault="00336DD0" w:rsidP="00336DD0">
      <w:pPr>
        <w:jc w:val="both"/>
        <w:rPr>
          <w:rFonts w:ascii="Times New Roman" w:hAnsi="Times New Roman" w:cs="Times New Roman"/>
          <w:sz w:val="28"/>
          <w:szCs w:val="28"/>
        </w:rPr>
      </w:pPr>
      <w:r w:rsidRPr="00336DD0">
        <w:rPr>
          <w:rFonts w:ascii="Times New Roman" w:hAnsi="Times New Roman" w:cs="Times New Roman"/>
          <w:sz w:val="28"/>
          <w:szCs w:val="28"/>
        </w:rPr>
        <w:t xml:space="preserve">-  przekształcenia  prawa  użytkowania  wieczystego  w  prawo  własności  </w:t>
      </w:r>
      <w:r w:rsidRPr="00336DD0">
        <w:rPr>
          <w:rFonts w:ascii="Times New Roman" w:hAnsi="Times New Roman" w:cs="Times New Roman"/>
          <w:sz w:val="28"/>
          <w:szCs w:val="28"/>
        </w:rPr>
        <w:br/>
        <w:t xml:space="preserve">    nieruchomości - wydano 2 decyzje </w:t>
      </w:r>
    </w:p>
    <w:p w:rsidR="00212E8C" w:rsidRPr="00212E8C" w:rsidRDefault="00212E8C" w:rsidP="0064121C">
      <w:pPr>
        <w:spacing w:after="0" w:line="240" w:lineRule="auto"/>
        <w:jc w:val="both"/>
        <w:rPr>
          <w:rFonts w:ascii="Times New Roman" w:hAnsi="Times New Roman" w:cs="Times New Roman"/>
          <w:sz w:val="28"/>
          <w:szCs w:val="28"/>
        </w:rPr>
      </w:pPr>
    </w:p>
    <w:p w:rsidR="007150F4" w:rsidRDefault="006B3B42" w:rsidP="006B3B42">
      <w:pPr>
        <w:spacing w:after="0" w:line="240" w:lineRule="auto"/>
        <w:jc w:val="both"/>
        <w:rPr>
          <w:rFonts w:ascii="Times New Roman" w:eastAsia="Calibri" w:hAnsi="Times New Roman" w:cs="Times New Roman"/>
          <w:b/>
          <w:sz w:val="28"/>
          <w:szCs w:val="28"/>
          <w:u w:val="single"/>
        </w:rPr>
      </w:pPr>
      <w:r w:rsidRPr="00E60CCF">
        <w:rPr>
          <w:rFonts w:ascii="Times New Roman" w:eastAsia="Calibri" w:hAnsi="Times New Roman" w:cs="Times New Roman"/>
          <w:b/>
          <w:sz w:val="28"/>
          <w:szCs w:val="28"/>
          <w:u w:val="single"/>
        </w:rPr>
        <w:t>W zakresie realizacji zadań inwestycyjnych:</w:t>
      </w:r>
    </w:p>
    <w:p w:rsidR="004E6686" w:rsidRDefault="004E6686" w:rsidP="006B3B42">
      <w:pPr>
        <w:spacing w:after="0" w:line="240" w:lineRule="auto"/>
        <w:jc w:val="both"/>
        <w:rPr>
          <w:rFonts w:ascii="Times New Roman" w:eastAsia="Calibri" w:hAnsi="Times New Roman" w:cs="Times New Roman"/>
          <w:b/>
          <w:sz w:val="28"/>
          <w:szCs w:val="28"/>
          <w:u w:val="single"/>
        </w:rPr>
      </w:pPr>
    </w:p>
    <w:p w:rsidR="00B473AF" w:rsidRDefault="00B473AF" w:rsidP="00FD128A">
      <w:pPr>
        <w:pStyle w:val="Tekstpodstawowy"/>
        <w:numPr>
          <w:ilvl w:val="0"/>
          <w:numId w:val="10"/>
        </w:numPr>
        <w:jc w:val="both"/>
      </w:pPr>
      <w:r w:rsidRPr="00B473AF">
        <w:t>Podpisano umowę na usługę pn. „Usunięcie drzew i krzewów z terenu inwestycyjnego - Bulwar nad Bobrem (przed wiaduktem)”.  Wynagrodzenie umowne – 28.700,00 zł brutto.</w:t>
      </w:r>
      <w:r w:rsidR="001D12DD">
        <w:t xml:space="preserve"> </w:t>
      </w:r>
      <w:r w:rsidRPr="00B473AF">
        <w:t>Wykonawca – firma F.U.H. MAMUT Dariusz Żmurko</w:t>
      </w:r>
      <w:r w:rsidR="001D12DD">
        <w:t xml:space="preserve"> </w:t>
      </w:r>
      <w:r w:rsidRPr="00B473AF">
        <w:t>z Piechowic.</w:t>
      </w:r>
      <w:r w:rsidR="001D12DD">
        <w:t xml:space="preserve"> </w:t>
      </w:r>
      <w:r w:rsidRPr="00B473AF">
        <w:t>Termin realizacji usługi do dnia 28 lutego 2018 r.</w:t>
      </w:r>
    </w:p>
    <w:p w:rsidR="00403439" w:rsidRDefault="00403439" w:rsidP="00403439">
      <w:pPr>
        <w:pStyle w:val="Tekstpodstawowy"/>
        <w:jc w:val="both"/>
      </w:pPr>
    </w:p>
    <w:p w:rsidR="00403439" w:rsidRPr="00B473AF" w:rsidRDefault="00403439" w:rsidP="00403439">
      <w:pPr>
        <w:pStyle w:val="Tekstpodstawowy"/>
        <w:jc w:val="both"/>
      </w:pPr>
    </w:p>
    <w:p w:rsidR="00B473AF" w:rsidRDefault="00B473AF" w:rsidP="00FD128A">
      <w:pPr>
        <w:pStyle w:val="Tekstpodstawowy"/>
        <w:numPr>
          <w:ilvl w:val="0"/>
          <w:numId w:val="10"/>
        </w:numPr>
        <w:jc w:val="both"/>
      </w:pPr>
      <w:r w:rsidRPr="00B473AF">
        <w:lastRenderedPageBreak/>
        <w:t>Podpisano umowę na realizację zadania pn. „Aranżacja i zagospodarowani</w:t>
      </w:r>
      <w:r w:rsidR="00403439">
        <w:t>e</w:t>
      </w:r>
      <w:bookmarkStart w:id="0" w:name="_GoBack"/>
      <w:bookmarkEnd w:id="0"/>
      <w:r w:rsidRPr="00B473AF">
        <w:t xml:space="preserve"> terenu nad Bobrem pod funkcję sportowo – rekreacyjną etap I – budowa pumptracku, skateparku, ścianki wspinaczkowej wraz z przebudową s</w:t>
      </w:r>
      <w:r w:rsidR="001D12DD">
        <w:t xml:space="preserve">chodów i wykonaniem pochylni”. </w:t>
      </w:r>
      <w:r w:rsidRPr="00B473AF">
        <w:t>Wynagrodzenie umowne – 5.755.567,12 zł brutto.</w:t>
      </w:r>
      <w:r w:rsidR="001D12DD">
        <w:t xml:space="preserve"> </w:t>
      </w:r>
      <w:r w:rsidRPr="00B473AF">
        <w:t>Wykonawca – firma PARK-M POLAND sp. z o.o. z siedzibą przy ul. Piaski 12, 33-340 Stary Sącz.</w:t>
      </w:r>
      <w:r w:rsidR="001D12DD">
        <w:t xml:space="preserve"> </w:t>
      </w:r>
      <w:r w:rsidRPr="00B473AF">
        <w:t>Termin realizacji zadania do dnia 31 maja 2018 r.</w:t>
      </w:r>
    </w:p>
    <w:p w:rsidR="001D12DD" w:rsidRPr="00B473AF" w:rsidRDefault="001D12DD" w:rsidP="001D12DD">
      <w:pPr>
        <w:pStyle w:val="Tekstpodstawowy"/>
        <w:ind w:left="720"/>
        <w:jc w:val="both"/>
      </w:pPr>
    </w:p>
    <w:p w:rsidR="00B473AF" w:rsidRPr="00B473AF" w:rsidRDefault="00B473AF" w:rsidP="00FD128A">
      <w:pPr>
        <w:pStyle w:val="Akapitzlist"/>
        <w:numPr>
          <w:ilvl w:val="0"/>
          <w:numId w:val="10"/>
        </w:numPr>
        <w:ind w:right="-6"/>
        <w:jc w:val="both"/>
        <w:rPr>
          <w:rFonts w:ascii="Times New Roman" w:hAnsi="Times New Roman" w:cs="Times New Roman"/>
          <w:sz w:val="28"/>
          <w:szCs w:val="28"/>
        </w:rPr>
      </w:pPr>
      <w:r w:rsidRPr="001D12DD">
        <w:rPr>
          <w:rFonts w:ascii="Times New Roman" w:hAnsi="Times New Roman" w:cs="Times New Roman"/>
          <w:sz w:val="28"/>
          <w:szCs w:val="28"/>
        </w:rPr>
        <w:t>Odbiór końcowy zadania pn.: Budowa drogi wraz z oświetleniem i odwodnieniem ul. Zielona</w:t>
      </w:r>
      <w:r w:rsidR="001D12DD">
        <w:rPr>
          <w:rFonts w:ascii="Times New Roman" w:hAnsi="Times New Roman" w:cs="Times New Roman"/>
          <w:sz w:val="28"/>
          <w:szCs w:val="28"/>
        </w:rPr>
        <w:t xml:space="preserve">. </w:t>
      </w:r>
      <w:r w:rsidRPr="001D12DD">
        <w:rPr>
          <w:rFonts w:ascii="Times New Roman" w:hAnsi="Times New Roman" w:cs="Times New Roman"/>
          <w:sz w:val="28"/>
          <w:szCs w:val="28"/>
        </w:rPr>
        <w:t>Wykonawca: BUDROMAX Roman Martynowski  Rząsiny 104 A, 59-620 Gryfów Śląski</w:t>
      </w:r>
      <w:r w:rsidR="001D12DD">
        <w:rPr>
          <w:rFonts w:ascii="Times New Roman" w:hAnsi="Times New Roman" w:cs="Times New Roman"/>
          <w:sz w:val="28"/>
          <w:szCs w:val="28"/>
        </w:rPr>
        <w:t>. Wartość umowy: 1.301.</w:t>
      </w:r>
      <w:r w:rsidRPr="00B473AF">
        <w:rPr>
          <w:rFonts w:ascii="Times New Roman" w:hAnsi="Times New Roman" w:cs="Times New Roman"/>
          <w:sz w:val="28"/>
          <w:szCs w:val="28"/>
        </w:rPr>
        <w:t>637,67 zł brutto.</w:t>
      </w:r>
    </w:p>
    <w:p w:rsidR="00B473AF" w:rsidRPr="00B473AF" w:rsidRDefault="00B473AF" w:rsidP="00FD128A">
      <w:pPr>
        <w:pStyle w:val="Tekstpodstawowy"/>
        <w:numPr>
          <w:ilvl w:val="0"/>
          <w:numId w:val="10"/>
        </w:numPr>
        <w:jc w:val="both"/>
      </w:pPr>
      <w:r w:rsidRPr="00B473AF">
        <w:t>Podpisano umowę na usługę pn. „Pełnienie nadzoru inwestorskiego nad aranżacją i zagospodarowaniem terenu nad Bobrem pod funkcję sportowo – rekreacyjną etap I – budowa pumptracku, skateparku, ścianki wspinaczkowej wraz z przebudową schodów i wykonaniem pochylni”.  Wynagrodzenie umowne – 49.200,00 zł brutto.</w:t>
      </w:r>
      <w:r w:rsidR="001D12DD">
        <w:t xml:space="preserve"> </w:t>
      </w:r>
      <w:r w:rsidRPr="00B473AF">
        <w:t>Wykonawca – firma „PROVIDUS” Nadzorowanie i Kosztorysowanie Robót Budowlanych Piotr Nowak z Bolesławca.</w:t>
      </w:r>
      <w:r w:rsidR="001D12DD">
        <w:t xml:space="preserve"> </w:t>
      </w:r>
      <w:r w:rsidRPr="00B473AF">
        <w:t>Termin realizacji usługi do dnia 31 maja 2018 r.</w:t>
      </w:r>
    </w:p>
    <w:p w:rsidR="00B473AF" w:rsidRPr="00B473AF" w:rsidRDefault="00B473AF" w:rsidP="00FD128A">
      <w:pPr>
        <w:pStyle w:val="Akapitzlist"/>
        <w:numPr>
          <w:ilvl w:val="0"/>
          <w:numId w:val="10"/>
        </w:numPr>
        <w:ind w:right="-6"/>
        <w:jc w:val="both"/>
        <w:rPr>
          <w:rFonts w:ascii="Times New Roman" w:hAnsi="Times New Roman" w:cs="Times New Roman"/>
          <w:sz w:val="28"/>
          <w:szCs w:val="28"/>
        </w:rPr>
      </w:pPr>
      <w:r w:rsidRPr="001D12DD">
        <w:rPr>
          <w:rFonts w:ascii="Times New Roman" w:hAnsi="Times New Roman" w:cs="Times New Roman"/>
          <w:sz w:val="28"/>
          <w:szCs w:val="28"/>
        </w:rPr>
        <w:t>Podpisanie umowy na: Wielopokoleniowy plac zabaw i rekreacji przy ul. Lubańskiej.</w:t>
      </w:r>
      <w:r w:rsidR="001D12DD">
        <w:rPr>
          <w:rFonts w:ascii="Times New Roman" w:hAnsi="Times New Roman" w:cs="Times New Roman"/>
          <w:sz w:val="28"/>
          <w:szCs w:val="28"/>
        </w:rPr>
        <w:t xml:space="preserve"> </w:t>
      </w:r>
      <w:r w:rsidRPr="001D12DD">
        <w:rPr>
          <w:rFonts w:ascii="Times New Roman" w:hAnsi="Times New Roman" w:cs="Times New Roman"/>
          <w:sz w:val="28"/>
          <w:szCs w:val="28"/>
        </w:rPr>
        <w:t>Wykonawca: FIOR sp. z o.o ul. Odkrywców 1-3, lok. 5, 53-212 Wrocław.</w:t>
      </w:r>
      <w:r w:rsidR="001D12DD">
        <w:rPr>
          <w:rFonts w:ascii="Times New Roman" w:hAnsi="Times New Roman" w:cs="Times New Roman"/>
          <w:sz w:val="28"/>
          <w:szCs w:val="28"/>
        </w:rPr>
        <w:t xml:space="preserve"> </w:t>
      </w:r>
      <w:r w:rsidRPr="00B473AF">
        <w:rPr>
          <w:rFonts w:ascii="Times New Roman" w:hAnsi="Times New Roman" w:cs="Times New Roman"/>
          <w:sz w:val="28"/>
          <w:szCs w:val="28"/>
        </w:rPr>
        <w:t>Wartość umowy: 114.168,70,00 zł brutto.</w:t>
      </w:r>
    </w:p>
    <w:p w:rsidR="00B473AF" w:rsidRPr="00B473AF" w:rsidRDefault="00B473AF" w:rsidP="00FD128A">
      <w:pPr>
        <w:pStyle w:val="Tekstpodstawowy"/>
        <w:numPr>
          <w:ilvl w:val="0"/>
          <w:numId w:val="10"/>
        </w:numPr>
        <w:jc w:val="both"/>
      </w:pPr>
      <w:r w:rsidRPr="00B473AF">
        <w:t>Podpisano umowę na usługę pn. „Czynności doradztwa technicznego związanych z procesem realizacji zadania inwestycyjnego p.n.: „Centrum wiedzy - adaptacja pomieszczeń byłego domu handlowego na cele publiczne w Bolesławcu”.</w:t>
      </w:r>
      <w:r w:rsidR="001D12DD">
        <w:t xml:space="preserve"> </w:t>
      </w:r>
      <w:r w:rsidRPr="00B473AF">
        <w:t>Wynagrodzenie umowne – 11.000,00 zł brutto.</w:t>
      </w:r>
      <w:r w:rsidR="001D12DD">
        <w:t xml:space="preserve"> </w:t>
      </w:r>
      <w:r w:rsidRPr="00B473AF">
        <w:t>Wykonawca – firma „PROVIDUS” Nadzorowanie i Kosztorysowanie Robót Budowlanych Piotr Nowak z Bolesławca.</w:t>
      </w:r>
      <w:r w:rsidR="001D12DD">
        <w:t xml:space="preserve"> </w:t>
      </w:r>
      <w:r w:rsidRPr="00B473AF">
        <w:t>Termin realizacji zadania do dnia 31 lipca 2018 r.</w:t>
      </w:r>
    </w:p>
    <w:p w:rsidR="00B473AF" w:rsidRPr="00B473AF" w:rsidRDefault="00B473AF" w:rsidP="00FD128A">
      <w:pPr>
        <w:pStyle w:val="Akapitzlist"/>
        <w:numPr>
          <w:ilvl w:val="0"/>
          <w:numId w:val="10"/>
        </w:numPr>
        <w:ind w:right="-6"/>
        <w:jc w:val="both"/>
        <w:rPr>
          <w:rFonts w:ascii="Times New Roman" w:hAnsi="Times New Roman" w:cs="Times New Roman"/>
          <w:sz w:val="28"/>
          <w:szCs w:val="28"/>
        </w:rPr>
      </w:pPr>
      <w:r w:rsidRPr="001D12DD">
        <w:rPr>
          <w:rFonts w:ascii="Times New Roman" w:hAnsi="Times New Roman" w:cs="Times New Roman"/>
          <w:sz w:val="28"/>
          <w:szCs w:val="28"/>
        </w:rPr>
        <w:t>Przekazanie placu budowy na: Wielopokoleniowy plac zabaw i rekreacji przy ul. Lubańskiej.</w:t>
      </w:r>
      <w:r w:rsidR="001D12DD">
        <w:rPr>
          <w:rFonts w:ascii="Times New Roman" w:hAnsi="Times New Roman" w:cs="Times New Roman"/>
          <w:sz w:val="28"/>
          <w:szCs w:val="28"/>
        </w:rPr>
        <w:t xml:space="preserve"> </w:t>
      </w:r>
      <w:r w:rsidRPr="001D12DD">
        <w:rPr>
          <w:rFonts w:ascii="Times New Roman" w:hAnsi="Times New Roman" w:cs="Times New Roman"/>
          <w:sz w:val="28"/>
          <w:szCs w:val="28"/>
        </w:rPr>
        <w:t>Wykonawca: FIOR sp. z o.o ul. Odkrywców 1-3, lok. 5, 53-212 Wrocław.</w:t>
      </w:r>
      <w:r w:rsidR="001D12DD">
        <w:rPr>
          <w:rFonts w:ascii="Times New Roman" w:hAnsi="Times New Roman" w:cs="Times New Roman"/>
          <w:sz w:val="28"/>
          <w:szCs w:val="28"/>
        </w:rPr>
        <w:t xml:space="preserve"> </w:t>
      </w:r>
      <w:r w:rsidRPr="00B473AF">
        <w:rPr>
          <w:rFonts w:ascii="Times New Roman" w:hAnsi="Times New Roman" w:cs="Times New Roman"/>
          <w:sz w:val="28"/>
          <w:szCs w:val="28"/>
        </w:rPr>
        <w:t>Wartość umowy: 114.168,70,00 zł brutto.</w:t>
      </w:r>
    </w:p>
    <w:p w:rsidR="004E6686" w:rsidRPr="001D12DD" w:rsidRDefault="00B473AF" w:rsidP="00FD128A">
      <w:pPr>
        <w:pStyle w:val="Akapitzlist"/>
        <w:numPr>
          <w:ilvl w:val="0"/>
          <w:numId w:val="10"/>
        </w:numPr>
        <w:ind w:right="-6"/>
        <w:jc w:val="both"/>
        <w:rPr>
          <w:rFonts w:ascii="Times New Roman" w:hAnsi="Times New Roman" w:cs="Times New Roman"/>
          <w:sz w:val="28"/>
          <w:szCs w:val="28"/>
        </w:rPr>
      </w:pPr>
      <w:r w:rsidRPr="001D12DD">
        <w:rPr>
          <w:rFonts w:ascii="Times New Roman" w:hAnsi="Times New Roman" w:cs="Times New Roman"/>
          <w:sz w:val="28"/>
          <w:szCs w:val="28"/>
        </w:rPr>
        <w:t>Podpisanie umowy na: Wykonanie dokumentacji projektowo-kosztorysowej budowy Otwartej Strefy Aktywności na Osiedlu Kwiatowym w Bolesławcu.</w:t>
      </w:r>
      <w:r w:rsidR="001D12DD">
        <w:rPr>
          <w:rFonts w:ascii="Times New Roman" w:hAnsi="Times New Roman" w:cs="Times New Roman"/>
          <w:sz w:val="28"/>
          <w:szCs w:val="28"/>
        </w:rPr>
        <w:t xml:space="preserve"> </w:t>
      </w:r>
      <w:r w:rsidRPr="001D12DD">
        <w:rPr>
          <w:rFonts w:ascii="Times New Roman" w:hAnsi="Times New Roman" w:cs="Times New Roman"/>
          <w:sz w:val="28"/>
          <w:szCs w:val="28"/>
        </w:rPr>
        <w:t>Wykonawca: ARCHIFORMACJA Pracownia Architektoniczna Marta Wachowiak ul. Dmowskiego 22, 63-000 Środa Wielkopolska.</w:t>
      </w:r>
      <w:r w:rsidR="001D12DD">
        <w:rPr>
          <w:rFonts w:ascii="Times New Roman" w:hAnsi="Times New Roman" w:cs="Times New Roman"/>
          <w:sz w:val="28"/>
          <w:szCs w:val="28"/>
        </w:rPr>
        <w:t xml:space="preserve"> </w:t>
      </w:r>
      <w:r w:rsidRPr="001D12DD">
        <w:rPr>
          <w:rFonts w:ascii="Times New Roman" w:hAnsi="Times New Roman" w:cs="Times New Roman"/>
          <w:sz w:val="28"/>
          <w:szCs w:val="28"/>
        </w:rPr>
        <w:t>Wartość umowy: 3.690,00 zł brutto.</w:t>
      </w:r>
    </w:p>
    <w:p w:rsidR="00B473AF" w:rsidRPr="00B473AF" w:rsidRDefault="00B473AF" w:rsidP="00B473AF">
      <w:pPr>
        <w:spacing w:after="0" w:line="240" w:lineRule="auto"/>
        <w:jc w:val="both"/>
        <w:rPr>
          <w:rFonts w:ascii="Times New Roman" w:hAnsi="Times New Roman" w:cs="Times New Roman"/>
          <w:sz w:val="28"/>
          <w:szCs w:val="28"/>
        </w:rPr>
      </w:pPr>
    </w:p>
    <w:p w:rsidR="001D12DD" w:rsidRDefault="00B473AF" w:rsidP="00FD128A">
      <w:pPr>
        <w:pStyle w:val="Tekstpodstawowy"/>
        <w:numPr>
          <w:ilvl w:val="0"/>
          <w:numId w:val="10"/>
        </w:numPr>
        <w:jc w:val="both"/>
        <w:rPr>
          <w:b/>
          <w:bCs/>
        </w:rPr>
      </w:pPr>
      <w:r w:rsidRPr="001D12DD">
        <w:rPr>
          <w:b/>
          <w:bCs/>
        </w:rPr>
        <w:lastRenderedPageBreak/>
        <w:t>W zakresie awaryjnego zajęcia pasa drogowego:</w:t>
      </w:r>
    </w:p>
    <w:p w:rsidR="001D12DD" w:rsidRDefault="001D12DD" w:rsidP="001D12DD">
      <w:pPr>
        <w:pStyle w:val="Akapitzlist"/>
      </w:pPr>
    </w:p>
    <w:p w:rsidR="00B473AF" w:rsidRPr="001D12DD" w:rsidRDefault="00B473AF" w:rsidP="00FD128A">
      <w:pPr>
        <w:pStyle w:val="Tekstpodstawowy"/>
        <w:numPr>
          <w:ilvl w:val="1"/>
          <w:numId w:val="10"/>
        </w:numPr>
        <w:jc w:val="both"/>
        <w:rPr>
          <w:b/>
          <w:bCs/>
        </w:rPr>
      </w:pPr>
      <w:r w:rsidRPr="00B473AF">
        <w:t>5 decyzji na awaryjne zajęcie pasa drogowego (ul. Rajska, ul. Graniczna, ul. Chopina, ul. Piaskowa, ul. Z. Herberta).</w:t>
      </w:r>
    </w:p>
    <w:p w:rsidR="00B473AF" w:rsidRPr="00B473AF" w:rsidRDefault="00B473AF" w:rsidP="00B473AF">
      <w:pPr>
        <w:pStyle w:val="Tekstpodstawowy"/>
        <w:jc w:val="both"/>
      </w:pPr>
    </w:p>
    <w:p w:rsidR="001D12DD" w:rsidRPr="001D12DD" w:rsidRDefault="00B473AF" w:rsidP="00FD128A">
      <w:pPr>
        <w:pStyle w:val="Tekstpodstawowy"/>
        <w:numPr>
          <w:ilvl w:val="0"/>
          <w:numId w:val="11"/>
        </w:numPr>
        <w:jc w:val="both"/>
        <w:rPr>
          <w:b/>
          <w:bCs/>
        </w:rPr>
      </w:pPr>
      <w:r w:rsidRPr="001D12DD">
        <w:rPr>
          <w:b/>
          <w:bCs/>
        </w:rPr>
        <w:t>Organizacje ruchu:</w:t>
      </w:r>
    </w:p>
    <w:p w:rsidR="001D12DD" w:rsidRDefault="00B473AF" w:rsidP="00FD128A">
      <w:pPr>
        <w:pStyle w:val="Tekstpodstawowy"/>
        <w:numPr>
          <w:ilvl w:val="1"/>
          <w:numId w:val="11"/>
        </w:numPr>
        <w:jc w:val="both"/>
        <w:rPr>
          <w:bCs/>
        </w:rPr>
      </w:pPr>
      <w:r w:rsidRPr="001D12DD">
        <w:rPr>
          <w:bCs/>
        </w:rPr>
        <w:t>2 pozytywne opinie dot. zmian w organizacji ruchu,</w:t>
      </w:r>
    </w:p>
    <w:p w:rsidR="001D12DD" w:rsidRDefault="00B473AF" w:rsidP="00FD128A">
      <w:pPr>
        <w:pStyle w:val="Tekstpodstawowy"/>
        <w:numPr>
          <w:ilvl w:val="1"/>
          <w:numId w:val="11"/>
        </w:numPr>
        <w:jc w:val="both"/>
        <w:rPr>
          <w:bCs/>
        </w:rPr>
      </w:pPr>
      <w:r w:rsidRPr="001D12DD">
        <w:rPr>
          <w:bCs/>
        </w:rPr>
        <w:t>19.01 wprowadzona została nowa organizacja ruchu na ul. Kilińskiego (zakaz zatrzymywania na części drogi oraz wyznaczenie miejsca dla osoby niepełnosprawnej),</w:t>
      </w:r>
    </w:p>
    <w:p w:rsidR="00B473AF" w:rsidRPr="001D12DD" w:rsidRDefault="001D12DD" w:rsidP="00FD128A">
      <w:pPr>
        <w:pStyle w:val="Tekstpodstawowy"/>
        <w:numPr>
          <w:ilvl w:val="1"/>
          <w:numId w:val="11"/>
        </w:numPr>
        <w:jc w:val="both"/>
        <w:rPr>
          <w:bCs/>
        </w:rPr>
      </w:pPr>
      <w:r>
        <w:rPr>
          <w:bCs/>
        </w:rPr>
        <w:t>p</w:t>
      </w:r>
      <w:r w:rsidR="00B473AF" w:rsidRPr="001D12DD">
        <w:rPr>
          <w:bCs/>
        </w:rPr>
        <w:t>rzygotowywana jest nowa organizacja ruchu na ul. Piastów w związku z lokalizacją progu zwalniającego.</w:t>
      </w:r>
    </w:p>
    <w:p w:rsidR="00B473AF" w:rsidRPr="00B473AF" w:rsidRDefault="00B473AF" w:rsidP="00B473AF">
      <w:pPr>
        <w:pStyle w:val="Tekstpodstawowy"/>
        <w:jc w:val="both"/>
        <w:rPr>
          <w:bCs/>
        </w:rPr>
      </w:pPr>
    </w:p>
    <w:p w:rsidR="001D12DD" w:rsidRPr="001D12DD" w:rsidRDefault="00B473AF" w:rsidP="00FD128A">
      <w:pPr>
        <w:pStyle w:val="Tekstpodstawowy"/>
        <w:numPr>
          <w:ilvl w:val="0"/>
          <w:numId w:val="11"/>
        </w:numPr>
        <w:jc w:val="both"/>
        <w:rPr>
          <w:b/>
          <w:bCs/>
        </w:rPr>
      </w:pPr>
      <w:r w:rsidRPr="001D12DD">
        <w:rPr>
          <w:b/>
          <w:bCs/>
        </w:rPr>
        <w:t>Uzgodnienia zjazdów:</w:t>
      </w:r>
    </w:p>
    <w:p w:rsidR="00B473AF" w:rsidRDefault="00B473AF" w:rsidP="00FD128A">
      <w:pPr>
        <w:pStyle w:val="Tekstpodstawowy"/>
        <w:numPr>
          <w:ilvl w:val="1"/>
          <w:numId w:val="11"/>
        </w:numPr>
        <w:jc w:val="both"/>
        <w:rPr>
          <w:bCs/>
        </w:rPr>
      </w:pPr>
      <w:r w:rsidRPr="001D12DD">
        <w:rPr>
          <w:bCs/>
        </w:rPr>
        <w:t>1 decyzja dot. lokalizacji zjazdu z drogi publicznej oraz 1 uzgodnienie dot. lokalizacji zjazdu z drogi wewnętrznej.</w:t>
      </w:r>
    </w:p>
    <w:p w:rsidR="001D12DD" w:rsidRPr="001D12DD" w:rsidRDefault="001D12DD" w:rsidP="001D12DD">
      <w:pPr>
        <w:pStyle w:val="Tekstpodstawowy"/>
        <w:ind w:left="1440"/>
        <w:jc w:val="both"/>
        <w:rPr>
          <w:bCs/>
        </w:rPr>
      </w:pPr>
    </w:p>
    <w:p w:rsidR="00B473AF" w:rsidRDefault="00B473AF" w:rsidP="00FD128A">
      <w:pPr>
        <w:pStyle w:val="Tekstpodstawowy"/>
        <w:numPr>
          <w:ilvl w:val="0"/>
          <w:numId w:val="12"/>
        </w:numPr>
        <w:jc w:val="both"/>
        <w:rPr>
          <w:b/>
        </w:rPr>
      </w:pPr>
      <w:r w:rsidRPr="001D12DD">
        <w:rPr>
          <w:b/>
        </w:rPr>
        <w:t>W zakresie uzgodnień do projektowania (pas drogowy dróg publicznych):</w:t>
      </w:r>
    </w:p>
    <w:p w:rsidR="001D12DD" w:rsidRPr="001D12DD" w:rsidRDefault="001D12DD" w:rsidP="001D12DD">
      <w:pPr>
        <w:pStyle w:val="Tekstpodstawowy"/>
        <w:ind w:left="720"/>
        <w:jc w:val="both"/>
        <w:rPr>
          <w:b/>
        </w:rPr>
      </w:pPr>
    </w:p>
    <w:p w:rsidR="00B473AF" w:rsidRPr="001D12DD" w:rsidRDefault="001D12DD" w:rsidP="00FD128A">
      <w:pPr>
        <w:pStyle w:val="Akapitzlist"/>
        <w:numPr>
          <w:ilvl w:val="1"/>
          <w:numId w:val="12"/>
        </w:numPr>
        <w:jc w:val="both"/>
        <w:rPr>
          <w:rFonts w:ascii="Times New Roman" w:hAnsi="Times New Roman" w:cs="Times New Roman"/>
          <w:sz w:val="28"/>
          <w:szCs w:val="28"/>
        </w:rPr>
      </w:pPr>
      <w:r>
        <w:rPr>
          <w:rFonts w:ascii="Times New Roman" w:hAnsi="Times New Roman" w:cs="Times New Roman"/>
          <w:sz w:val="28"/>
          <w:szCs w:val="28"/>
        </w:rPr>
        <w:t>w</w:t>
      </w:r>
      <w:r w:rsidR="00B473AF" w:rsidRPr="001D12DD">
        <w:rPr>
          <w:rFonts w:ascii="Times New Roman" w:hAnsi="Times New Roman" w:cs="Times New Roman"/>
          <w:sz w:val="28"/>
          <w:szCs w:val="28"/>
        </w:rPr>
        <w:t>ydano 7 decyzji uzgadniających lokalizację przyłączy wod.-kan., energetycznych, telekomunikacyjnych i gazowych – ul. Fabryczna, ul. Czerwonych Maków, ul. Kościuszki, Pl. Piastowski, ul. Krótka, ul. Artyleryjska i ul. Zagłoby.</w:t>
      </w:r>
    </w:p>
    <w:p w:rsidR="00B473AF" w:rsidRPr="00B473AF" w:rsidRDefault="00B473AF" w:rsidP="00B473AF">
      <w:pPr>
        <w:jc w:val="both"/>
        <w:rPr>
          <w:rFonts w:ascii="Times New Roman" w:hAnsi="Times New Roman" w:cs="Times New Roman"/>
          <w:sz w:val="28"/>
          <w:szCs w:val="28"/>
        </w:rPr>
      </w:pPr>
    </w:p>
    <w:p w:rsidR="001D12DD" w:rsidRDefault="00B473AF" w:rsidP="00FD128A">
      <w:pPr>
        <w:pStyle w:val="Tekstpodstawowy"/>
        <w:numPr>
          <w:ilvl w:val="0"/>
          <w:numId w:val="12"/>
        </w:numPr>
        <w:jc w:val="both"/>
        <w:rPr>
          <w:b/>
        </w:rPr>
      </w:pPr>
      <w:r w:rsidRPr="001D12DD">
        <w:rPr>
          <w:b/>
        </w:rPr>
        <w:t>W zakresie uzgodnień do projektowania (drogi wewnętrzne):</w:t>
      </w:r>
    </w:p>
    <w:p w:rsidR="00B473AF" w:rsidRPr="001D12DD" w:rsidRDefault="001D12DD" w:rsidP="00FD128A">
      <w:pPr>
        <w:pStyle w:val="Tekstpodstawowy"/>
        <w:numPr>
          <w:ilvl w:val="1"/>
          <w:numId w:val="12"/>
        </w:numPr>
        <w:jc w:val="both"/>
        <w:rPr>
          <w:b/>
        </w:rPr>
      </w:pPr>
      <w:r>
        <w:t>w</w:t>
      </w:r>
      <w:r w:rsidR="00B473AF" w:rsidRPr="001D12DD">
        <w:t>ydano 3 rozstrzygnięcia dot. uzgodnienia lokalizacji sieci wodociągowej, kanalizacyjnej i ciepłowniczej oraz przyłącza energetycznego – Rynek oraz rejon ul. Widok i ul.  Lubańskiej.</w:t>
      </w:r>
    </w:p>
    <w:p w:rsidR="00B473AF" w:rsidRPr="00B473AF" w:rsidRDefault="00B473AF" w:rsidP="00B473AF">
      <w:pPr>
        <w:jc w:val="both"/>
        <w:rPr>
          <w:rFonts w:ascii="Times New Roman" w:hAnsi="Times New Roman" w:cs="Times New Roman"/>
          <w:sz w:val="28"/>
          <w:szCs w:val="28"/>
        </w:rPr>
      </w:pPr>
    </w:p>
    <w:p w:rsidR="001D12DD" w:rsidRPr="001D12DD" w:rsidRDefault="00B473AF" w:rsidP="00FD128A">
      <w:pPr>
        <w:pStyle w:val="Tekstpodstawowy"/>
        <w:numPr>
          <w:ilvl w:val="0"/>
          <w:numId w:val="13"/>
        </w:numPr>
        <w:jc w:val="both"/>
        <w:rPr>
          <w:b/>
          <w:bCs/>
        </w:rPr>
      </w:pPr>
      <w:r w:rsidRPr="001D12DD">
        <w:rPr>
          <w:b/>
          <w:bCs/>
        </w:rPr>
        <w:t xml:space="preserve">W zakresie zajęcia dróg publicznych: </w:t>
      </w:r>
    </w:p>
    <w:p w:rsidR="00B473AF" w:rsidRDefault="001D12DD" w:rsidP="00FD128A">
      <w:pPr>
        <w:pStyle w:val="Tekstpodstawowy"/>
        <w:numPr>
          <w:ilvl w:val="1"/>
          <w:numId w:val="13"/>
        </w:numPr>
        <w:jc w:val="both"/>
        <w:rPr>
          <w:bCs/>
        </w:rPr>
      </w:pPr>
      <w:r>
        <w:rPr>
          <w:bCs/>
        </w:rPr>
        <w:t>w</w:t>
      </w:r>
      <w:r w:rsidR="00B473AF" w:rsidRPr="001D12DD">
        <w:rPr>
          <w:bCs/>
        </w:rPr>
        <w:t>ydano 7 decyzji.</w:t>
      </w:r>
    </w:p>
    <w:p w:rsidR="001D12DD" w:rsidRPr="001D12DD" w:rsidRDefault="001D12DD" w:rsidP="001D12DD">
      <w:pPr>
        <w:pStyle w:val="Tekstpodstawowy"/>
        <w:ind w:left="1080"/>
        <w:jc w:val="both"/>
        <w:rPr>
          <w:b/>
          <w:bCs/>
        </w:rPr>
      </w:pPr>
    </w:p>
    <w:p w:rsidR="001D12DD" w:rsidRDefault="00B473AF" w:rsidP="00FD128A">
      <w:pPr>
        <w:pStyle w:val="Tekstpodstawowy"/>
        <w:numPr>
          <w:ilvl w:val="0"/>
          <w:numId w:val="13"/>
        </w:numPr>
        <w:jc w:val="both"/>
        <w:rPr>
          <w:b/>
          <w:bCs/>
        </w:rPr>
      </w:pPr>
      <w:r w:rsidRPr="001D12DD">
        <w:rPr>
          <w:b/>
          <w:bCs/>
        </w:rPr>
        <w:t>W zakresie zajęcia dróg wewnętrznych w celu umieszczenia w nich urządzeń technicznych:</w:t>
      </w:r>
    </w:p>
    <w:p w:rsidR="00B473AF" w:rsidRPr="001D12DD" w:rsidRDefault="001D12DD" w:rsidP="00FD128A">
      <w:pPr>
        <w:pStyle w:val="Tekstpodstawowy"/>
        <w:numPr>
          <w:ilvl w:val="1"/>
          <w:numId w:val="13"/>
        </w:numPr>
        <w:jc w:val="both"/>
        <w:rPr>
          <w:b/>
          <w:bCs/>
        </w:rPr>
      </w:pPr>
      <w:r>
        <w:t>z</w:t>
      </w:r>
      <w:r w:rsidR="00B473AF" w:rsidRPr="001D12DD">
        <w:t>awarto 4 umowy.</w:t>
      </w:r>
    </w:p>
    <w:p w:rsidR="001D12DD" w:rsidRPr="001D12DD" w:rsidRDefault="001D12DD" w:rsidP="001D12DD">
      <w:pPr>
        <w:pStyle w:val="Tekstpodstawowy"/>
        <w:ind w:left="1440"/>
        <w:jc w:val="both"/>
        <w:rPr>
          <w:b/>
          <w:bCs/>
        </w:rPr>
      </w:pPr>
    </w:p>
    <w:p w:rsidR="00B473AF" w:rsidRPr="007A7223" w:rsidRDefault="00B473AF" w:rsidP="00FD128A">
      <w:pPr>
        <w:pStyle w:val="Akapitzlist"/>
        <w:numPr>
          <w:ilvl w:val="0"/>
          <w:numId w:val="14"/>
        </w:numPr>
        <w:autoSpaceDE w:val="0"/>
        <w:autoSpaceDN w:val="0"/>
        <w:adjustRightInd w:val="0"/>
        <w:jc w:val="both"/>
        <w:rPr>
          <w:rFonts w:ascii="Times New Roman" w:hAnsi="Times New Roman" w:cs="Times New Roman"/>
          <w:sz w:val="28"/>
          <w:szCs w:val="28"/>
        </w:rPr>
      </w:pPr>
      <w:r w:rsidRPr="007A7223">
        <w:rPr>
          <w:rFonts w:ascii="Times New Roman" w:hAnsi="Times New Roman" w:cs="Times New Roman"/>
          <w:sz w:val="28"/>
          <w:szCs w:val="28"/>
        </w:rPr>
        <w:lastRenderedPageBreak/>
        <w:t xml:space="preserve">Na dzień 24 stycznia 2018 r. objętych nowym systemem gospodarowania odpadami komunalnymi jest 31.911 mieszkańców, z tego deklarujących segregację odpadów jest 26.375 osób, a niesegregujących 5.536 osób. </w:t>
      </w:r>
    </w:p>
    <w:p w:rsidR="00B473AF" w:rsidRPr="00B473AF" w:rsidRDefault="00B473AF" w:rsidP="00B473AF">
      <w:pPr>
        <w:autoSpaceDE w:val="0"/>
        <w:autoSpaceDN w:val="0"/>
        <w:adjustRightInd w:val="0"/>
        <w:jc w:val="both"/>
        <w:rPr>
          <w:rFonts w:ascii="Times New Roman" w:hAnsi="Times New Roman" w:cs="Times New Roman"/>
          <w:sz w:val="28"/>
          <w:szCs w:val="28"/>
        </w:rPr>
      </w:pPr>
    </w:p>
    <w:p w:rsidR="00B473AF" w:rsidRDefault="00B473AF" w:rsidP="00FD128A">
      <w:pPr>
        <w:pStyle w:val="Akapitzlist"/>
        <w:numPr>
          <w:ilvl w:val="0"/>
          <w:numId w:val="14"/>
        </w:numPr>
        <w:autoSpaceDE w:val="0"/>
        <w:autoSpaceDN w:val="0"/>
        <w:adjustRightInd w:val="0"/>
        <w:jc w:val="both"/>
        <w:rPr>
          <w:rFonts w:ascii="Times New Roman" w:hAnsi="Times New Roman" w:cs="Times New Roman"/>
          <w:sz w:val="28"/>
          <w:szCs w:val="28"/>
        </w:rPr>
      </w:pPr>
      <w:r w:rsidRPr="007A7223">
        <w:rPr>
          <w:rFonts w:ascii="Times New Roman" w:hAnsi="Times New Roman" w:cs="Times New Roman"/>
          <w:sz w:val="28"/>
          <w:szCs w:val="28"/>
        </w:rPr>
        <w:t>Przyjęto i zaksięgowano 195 deklaracji o wysokości opłat za gospodarowanie odpadami komunalnymi.</w:t>
      </w:r>
    </w:p>
    <w:p w:rsidR="007A7223" w:rsidRPr="007A7223" w:rsidRDefault="007A7223" w:rsidP="007A7223">
      <w:pPr>
        <w:pStyle w:val="Akapitzlist"/>
        <w:rPr>
          <w:rFonts w:ascii="Times New Roman" w:hAnsi="Times New Roman" w:cs="Times New Roman"/>
          <w:sz w:val="28"/>
          <w:szCs w:val="28"/>
        </w:rPr>
      </w:pPr>
    </w:p>
    <w:p w:rsidR="007A7223" w:rsidRPr="007A7223" w:rsidRDefault="007A7223" w:rsidP="007A7223">
      <w:pPr>
        <w:pStyle w:val="Akapitzlist"/>
        <w:autoSpaceDE w:val="0"/>
        <w:autoSpaceDN w:val="0"/>
        <w:adjustRightInd w:val="0"/>
        <w:jc w:val="both"/>
        <w:rPr>
          <w:rFonts w:ascii="Times New Roman" w:hAnsi="Times New Roman" w:cs="Times New Roman"/>
          <w:sz w:val="28"/>
          <w:szCs w:val="28"/>
        </w:rPr>
      </w:pPr>
    </w:p>
    <w:p w:rsidR="00B473AF" w:rsidRPr="007A7223" w:rsidRDefault="00B473AF" w:rsidP="00FD128A">
      <w:pPr>
        <w:pStyle w:val="Akapitzlist"/>
        <w:numPr>
          <w:ilvl w:val="0"/>
          <w:numId w:val="14"/>
        </w:numPr>
        <w:autoSpaceDE w:val="0"/>
        <w:autoSpaceDN w:val="0"/>
        <w:adjustRightInd w:val="0"/>
        <w:jc w:val="both"/>
        <w:rPr>
          <w:rFonts w:ascii="Times New Roman" w:hAnsi="Times New Roman" w:cs="Times New Roman"/>
          <w:sz w:val="28"/>
          <w:szCs w:val="28"/>
        </w:rPr>
      </w:pPr>
      <w:r w:rsidRPr="007A7223">
        <w:rPr>
          <w:rFonts w:ascii="Times New Roman" w:hAnsi="Times New Roman" w:cs="Times New Roman"/>
          <w:sz w:val="28"/>
          <w:szCs w:val="28"/>
        </w:rPr>
        <w:t xml:space="preserve">W ramach systematycznie prowadzonych działań w zakresie analizy zobowiązanych do uiszczenia opłaty za gospodarowanie odpadami komunalnymi wystawiono 26 wezwań do złożenia deklaracji. </w:t>
      </w:r>
    </w:p>
    <w:p w:rsidR="00B473AF" w:rsidRPr="00B473AF" w:rsidRDefault="00B473AF" w:rsidP="00B473AF">
      <w:pPr>
        <w:autoSpaceDE w:val="0"/>
        <w:autoSpaceDN w:val="0"/>
        <w:adjustRightInd w:val="0"/>
        <w:jc w:val="both"/>
        <w:rPr>
          <w:rFonts w:ascii="Times New Roman" w:hAnsi="Times New Roman" w:cs="Times New Roman"/>
          <w:sz w:val="28"/>
          <w:szCs w:val="28"/>
        </w:rPr>
      </w:pPr>
    </w:p>
    <w:p w:rsidR="00B473AF" w:rsidRPr="007A7223" w:rsidRDefault="00B473AF" w:rsidP="00FD128A">
      <w:pPr>
        <w:pStyle w:val="Akapitzlist"/>
        <w:numPr>
          <w:ilvl w:val="0"/>
          <w:numId w:val="14"/>
        </w:numPr>
        <w:jc w:val="both"/>
        <w:rPr>
          <w:rFonts w:ascii="Times New Roman" w:hAnsi="Times New Roman" w:cs="Times New Roman"/>
          <w:sz w:val="28"/>
          <w:szCs w:val="28"/>
        </w:rPr>
      </w:pPr>
      <w:r w:rsidRPr="007A7223">
        <w:rPr>
          <w:rFonts w:ascii="Times New Roman" w:hAnsi="Times New Roman" w:cs="Times New Roman"/>
          <w:sz w:val="28"/>
          <w:szCs w:val="28"/>
        </w:rPr>
        <w:t xml:space="preserve">Sporządzono i wysłano 327 postanowień o zarachowaniu wpłat i 39 wniosków w zakresie nadpłat. </w:t>
      </w:r>
    </w:p>
    <w:p w:rsidR="00B473AF" w:rsidRPr="00B473AF" w:rsidRDefault="00B473AF" w:rsidP="00B473AF">
      <w:pPr>
        <w:jc w:val="both"/>
        <w:rPr>
          <w:rFonts w:ascii="Times New Roman" w:hAnsi="Times New Roman" w:cs="Times New Roman"/>
          <w:sz w:val="28"/>
          <w:szCs w:val="28"/>
        </w:rPr>
      </w:pPr>
    </w:p>
    <w:p w:rsidR="00B473AF" w:rsidRPr="007A7223" w:rsidRDefault="00B473AF" w:rsidP="00FD128A">
      <w:pPr>
        <w:pStyle w:val="Akapitzlist"/>
        <w:numPr>
          <w:ilvl w:val="0"/>
          <w:numId w:val="14"/>
        </w:numPr>
        <w:jc w:val="both"/>
        <w:rPr>
          <w:rFonts w:ascii="Times New Roman" w:hAnsi="Times New Roman" w:cs="Times New Roman"/>
          <w:sz w:val="28"/>
          <w:szCs w:val="28"/>
        </w:rPr>
      </w:pPr>
      <w:r w:rsidRPr="007A7223">
        <w:rPr>
          <w:rFonts w:ascii="Times New Roman" w:hAnsi="Times New Roman" w:cs="Times New Roman"/>
          <w:sz w:val="28"/>
          <w:szCs w:val="28"/>
        </w:rPr>
        <w:t>W celu realizacji obowiązku uiszczania opłaty wystawiono 257 upomnień na kwotę 30.195,07 zł. W ramach tzw. „miękkiej e</w:t>
      </w:r>
      <w:r w:rsidR="007A7223">
        <w:rPr>
          <w:rFonts w:ascii="Times New Roman" w:hAnsi="Times New Roman" w:cs="Times New Roman"/>
          <w:sz w:val="28"/>
          <w:szCs w:val="28"/>
        </w:rPr>
        <w:t xml:space="preserve">gzekucji” sporządzono i wysłano </w:t>
      </w:r>
      <w:r w:rsidRPr="007A7223">
        <w:rPr>
          <w:rFonts w:ascii="Times New Roman" w:hAnsi="Times New Roman" w:cs="Times New Roman"/>
          <w:sz w:val="28"/>
          <w:szCs w:val="28"/>
        </w:rPr>
        <w:t>58 informacji o zaległościach.</w:t>
      </w:r>
    </w:p>
    <w:p w:rsidR="00B473AF" w:rsidRPr="00B473AF" w:rsidRDefault="00B473AF" w:rsidP="00B473AF">
      <w:pPr>
        <w:jc w:val="both"/>
        <w:rPr>
          <w:rFonts w:ascii="Times New Roman" w:hAnsi="Times New Roman" w:cs="Times New Roman"/>
          <w:sz w:val="28"/>
          <w:szCs w:val="28"/>
        </w:rPr>
      </w:pPr>
    </w:p>
    <w:p w:rsidR="00B473AF" w:rsidRPr="007A7223" w:rsidRDefault="00B473AF" w:rsidP="00FD128A">
      <w:pPr>
        <w:pStyle w:val="Akapitzlist"/>
        <w:numPr>
          <w:ilvl w:val="0"/>
          <w:numId w:val="14"/>
        </w:numPr>
        <w:jc w:val="both"/>
        <w:rPr>
          <w:rFonts w:ascii="Times New Roman" w:hAnsi="Times New Roman" w:cs="Times New Roman"/>
          <w:sz w:val="28"/>
          <w:szCs w:val="28"/>
        </w:rPr>
      </w:pPr>
      <w:r w:rsidRPr="007A7223">
        <w:rPr>
          <w:rFonts w:ascii="Times New Roman" w:hAnsi="Times New Roman" w:cs="Times New Roman"/>
          <w:sz w:val="28"/>
          <w:szCs w:val="28"/>
        </w:rPr>
        <w:t xml:space="preserve">Celem przymusowego ściągnięcia należności w trybie egzekucji administracyjnej wystawiono 156 tytułów wykonawczych na kwotę 12.073,91 zł przekazanych do realizacji organom egzekucyjnym. Sporządzono do Urzędu Skarbowego 54 zawiadomień o wycofaniu lub ograniczeniu tytułów wykonawczych.  </w:t>
      </w:r>
    </w:p>
    <w:p w:rsidR="00B473AF" w:rsidRPr="00B473AF" w:rsidRDefault="00B473AF" w:rsidP="00B473AF">
      <w:pPr>
        <w:jc w:val="both"/>
        <w:rPr>
          <w:rFonts w:ascii="Times New Roman" w:hAnsi="Times New Roman" w:cs="Times New Roman"/>
          <w:sz w:val="28"/>
          <w:szCs w:val="28"/>
        </w:rPr>
      </w:pPr>
    </w:p>
    <w:p w:rsidR="00B473AF" w:rsidRPr="007A7223" w:rsidRDefault="00B473AF" w:rsidP="00FD128A">
      <w:pPr>
        <w:pStyle w:val="Akapitzlist"/>
        <w:numPr>
          <w:ilvl w:val="0"/>
          <w:numId w:val="14"/>
        </w:numPr>
        <w:jc w:val="both"/>
        <w:rPr>
          <w:rFonts w:ascii="Times New Roman" w:hAnsi="Times New Roman" w:cs="Times New Roman"/>
          <w:sz w:val="28"/>
          <w:szCs w:val="28"/>
        </w:rPr>
      </w:pPr>
      <w:r w:rsidRPr="007A7223">
        <w:rPr>
          <w:rFonts w:ascii="Times New Roman" w:hAnsi="Times New Roman" w:cs="Times New Roman"/>
          <w:sz w:val="28"/>
          <w:szCs w:val="28"/>
        </w:rPr>
        <w:t xml:space="preserve">Dokonano refundacji 57 tytułów wykonawczych. </w:t>
      </w:r>
    </w:p>
    <w:p w:rsidR="00B473AF" w:rsidRPr="00B473AF" w:rsidRDefault="00B473AF" w:rsidP="00B473AF">
      <w:pPr>
        <w:jc w:val="both"/>
        <w:rPr>
          <w:rFonts w:ascii="Times New Roman" w:hAnsi="Times New Roman" w:cs="Times New Roman"/>
          <w:sz w:val="28"/>
          <w:szCs w:val="28"/>
        </w:rPr>
      </w:pPr>
    </w:p>
    <w:p w:rsidR="00B473AF" w:rsidRPr="007A7223" w:rsidRDefault="00B473AF" w:rsidP="00FD128A">
      <w:pPr>
        <w:pStyle w:val="Akapitzlist"/>
        <w:numPr>
          <w:ilvl w:val="0"/>
          <w:numId w:val="14"/>
        </w:numPr>
        <w:spacing w:after="0" w:line="240" w:lineRule="auto"/>
        <w:jc w:val="both"/>
        <w:rPr>
          <w:rFonts w:ascii="Times New Roman" w:eastAsia="Calibri" w:hAnsi="Times New Roman" w:cs="Times New Roman"/>
          <w:b/>
          <w:sz w:val="28"/>
          <w:szCs w:val="28"/>
          <w:u w:val="single"/>
        </w:rPr>
      </w:pPr>
      <w:r w:rsidRPr="007A7223">
        <w:rPr>
          <w:rFonts w:ascii="Times New Roman" w:hAnsi="Times New Roman" w:cs="Times New Roman"/>
          <w:sz w:val="28"/>
          <w:szCs w:val="28"/>
        </w:rPr>
        <w:t>Przyjęto do realizacji 408 zgłoszeń wywozu odpadów wielkogabarytowych z terenu nieruchomości. Wydano 1 decyzję w sprawie określenia wysokości opłat za gospodarowanie odpadami komunalnymi.</w:t>
      </w:r>
    </w:p>
    <w:p w:rsidR="007A7223" w:rsidRPr="007576D8" w:rsidRDefault="007A7223" w:rsidP="007576D8">
      <w:pPr>
        <w:spacing w:after="0" w:line="240" w:lineRule="auto"/>
        <w:jc w:val="both"/>
        <w:rPr>
          <w:rFonts w:ascii="Times New Roman" w:eastAsia="Calibri" w:hAnsi="Times New Roman" w:cs="Times New Roman"/>
          <w:b/>
          <w:sz w:val="28"/>
          <w:szCs w:val="28"/>
          <w:u w:val="single"/>
        </w:rPr>
      </w:pPr>
    </w:p>
    <w:p w:rsidR="004E6686" w:rsidRPr="00E60CCF" w:rsidRDefault="004E6686" w:rsidP="006B3B42">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lastRenderedPageBreak/>
        <w:t>W sprawach promocji:</w:t>
      </w:r>
    </w:p>
    <w:p w:rsidR="0064121C" w:rsidRPr="0064121C" w:rsidRDefault="0064121C" w:rsidP="006B3B42">
      <w:pPr>
        <w:spacing w:after="0" w:line="240" w:lineRule="auto"/>
        <w:jc w:val="both"/>
        <w:rPr>
          <w:rFonts w:ascii="Times New Roman" w:eastAsia="Calibri" w:hAnsi="Times New Roman" w:cs="Times New Roman"/>
          <w:b/>
          <w:sz w:val="28"/>
          <w:szCs w:val="28"/>
          <w:u w:val="single"/>
        </w:rPr>
      </w:pPr>
    </w:p>
    <w:p w:rsidR="007576D8" w:rsidRDefault="007576D8" w:rsidP="00FD128A">
      <w:pPr>
        <w:pStyle w:val="Akapitzlist"/>
        <w:numPr>
          <w:ilvl w:val="0"/>
          <w:numId w:val="15"/>
        </w:numPr>
        <w:jc w:val="both"/>
        <w:rPr>
          <w:rFonts w:ascii="Times New Roman" w:eastAsia="Calibri" w:hAnsi="Times New Roman" w:cs="Times New Roman"/>
          <w:sz w:val="28"/>
          <w:szCs w:val="28"/>
          <w:lang w:eastAsia="en-US"/>
        </w:rPr>
      </w:pPr>
      <w:r w:rsidRPr="007576D8">
        <w:rPr>
          <w:rFonts w:ascii="Times New Roman" w:eastAsia="Calibri" w:hAnsi="Times New Roman" w:cs="Times New Roman"/>
          <w:sz w:val="28"/>
          <w:szCs w:val="28"/>
          <w:lang w:eastAsia="en-US"/>
        </w:rPr>
        <w:t>15 grudnia 2017 r. została podpisana umowa na dostawę systemów dziedzinowych wraz z ich wdrożeniem, migracją danych oraz usługą ich utrzymania dla partnerów projektu „Budowa Systemu Informacji Przestrzennej oraz rozwój e-usług publicznych i elektronicznych usług administracyjnych                  w północno-zachodniej części województwa dolnośląskiego” z Konsorcjum firm SPUTNIK - REKORD.</w:t>
      </w:r>
      <w:r>
        <w:rPr>
          <w:rFonts w:ascii="Times New Roman" w:eastAsia="Calibri" w:hAnsi="Times New Roman" w:cs="Times New Roman"/>
          <w:sz w:val="28"/>
          <w:szCs w:val="28"/>
          <w:lang w:eastAsia="en-US"/>
        </w:rPr>
        <w:t xml:space="preserve"> </w:t>
      </w:r>
      <w:r w:rsidRPr="007576D8">
        <w:rPr>
          <w:rFonts w:ascii="Times New Roman" w:eastAsia="Calibri" w:hAnsi="Times New Roman" w:cs="Times New Roman"/>
          <w:sz w:val="28"/>
          <w:szCs w:val="28"/>
          <w:lang w:eastAsia="en-US"/>
        </w:rPr>
        <w:t>Wartość umowy: 5.200.504,59 zł w tym wartość dla Gminy Miejskiej Bolesławiec 668.685,00 zł.</w:t>
      </w:r>
    </w:p>
    <w:p w:rsidR="007576D8" w:rsidRPr="007576D8" w:rsidRDefault="007576D8" w:rsidP="00FD128A">
      <w:pPr>
        <w:pStyle w:val="Akapitzlist"/>
        <w:numPr>
          <w:ilvl w:val="0"/>
          <w:numId w:val="15"/>
        </w:numPr>
        <w:jc w:val="both"/>
        <w:rPr>
          <w:rFonts w:ascii="Times New Roman" w:eastAsia="Calibri" w:hAnsi="Times New Roman" w:cs="Times New Roman"/>
          <w:sz w:val="28"/>
          <w:szCs w:val="28"/>
          <w:lang w:eastAsia="en-US"/>
        </w:rPr>
      </w:pPr>
      <w:r w:rsidRPr="007576D8">
        <w:rPr>
          <w:rFonts w:ascii="Times New Roman" w:hAnsi="Times New Roman" w:cs="Times New Roman"/>
          <w:sz w:val="28"/>
          <w:szCs w:val="28"/>
        </w:rPr>
        <w:t>Obszerny, 18-stronicowy artykuł promujący bolesławiecką ceramikę ukazał się w styczniowym wydaniu prestiżowego japońskiego miesięcznika Fujingaho, wydawanego od ponad 100 lat przez Hearst Corporation w Tokio. Jest to efekt 5-dniowego pobytu japońskiej redakcji w Bolesławcu w sierpniu ubiegłego roku. Dziennikarze uczestniczyli w wydarzeniach Bolesławieckiego Święta Ceramiki, zwiedzali Muzeum Ceramiki     i Bolesławiecki Ośrodek Kultury – Międzynarodowe Centrum Ceramiki, zapoznali się też z działalnością Stowarzyszenia Gmin Ceramicznych Rzeczypospolitej Polskiej. Odwiedzili również sześć firm ceramicznych, które swoje produkty sprzedają na rynku japońskim: „Ceramikę Artystyczną” Spółdzielnię Rękodzieła Artystycznego,  Zakłady Ceramiczne „Bolesławiec”, Fabrykę Naczyń Kamionkowych „Manufaktura” Sp. J. Smoleński&amp;Zwierz, Galię s.c. Ceramika Użytkowa; Ceramikę Millena s.c. Dariusz Sikorski, Wiesława Seneszyn oraz Ceramikę Bolesławiecką Kalich. Redakcja uczestniczyła ponadto w specjalnej prezentacji przygotowanej przez Janinę Bany-Kozłowską, głównego projektanta w Zakładach Ceramicznych „Bolesławiec” oraz Annę Bober-Tubaj, dyrektora Muzeum Ceramiki.</w:t>
      </w:r>
      <w:r>
        <w:rPr>
          <w:rFonts w:ascii="Times New Roman" w:hAnsi="Times New Roman" w:cs="Times New Roman"/>
          <w:sz w:val="28"/>
          <w:szCs w:val="28"/>
        </w:rPr>
        <w:t xml:space="preserve"> </w:t>
      </w:r>
      <w:r w:rsidRPr="007576D8">
        <w:rPr>
          <w:rFonts w:ascii="Times New Roman" w:hAnsi="Times New Roman" w:cs="Times New Roman"/>
          <w:sz w:val="28"/>
          <w:szCs w:val="28"/>
        </w:rPr>
        <w:t xml:space="preserve">Artykuł zawiera dużo informacji o mieście, dawnej i współczesnej ceramice, a także praktyczne wskazówki, w jaki sposób można dotrzeć do Bolesławca. Japończycy podkreślają w swoim tekście, cenioną przez nich bardzo wysoko polską gościnność, z uznaniem też piszą o polskiej kuchni. Koordynatorem pobytu redakcji japońskiej w Bolesławcu było Muzeum Ceramiki przy współpracy Rzecznika Prasowego Miasta i Wydziału RiP.    </w:t>
      </w:r>
    </w:p>
    <w:p w:rsidR="001E161A" w:rsidRPr="002230D4" w:rsidRDefault="001E161A" w:rsidP="00FB1B2A">
      <w:pPr>
        <w:pStyle w:val="Tekstpodstawowy"/>
        <w:jc w:val="both"/>
        <w:rPr>
          <w:b/>
          <w:u w:val="single"/>
        </w:rPr>
      </w:pPr>
    </w:p>
    <w:p w:rsidR="00D84BC8" w:rsidRPr="002230D4" w:rsidRDefault="00D84BC8" w:rsidP="00387584">
      <w:pPr>
        <w:spacing w:after="0" w:line="240" w:lineRule="auto"/>
        <w:jc w:val="both"/>
        <w:rPr>
          <w:rFonts w:ascii="Times New Roman" w:eastAsia="Times New Roman" w:hAnsi="Times New Roman" w:cs="Times New Roman"/>
          <w:b/>
          <w:sz w:val="28"/>
          <w:szCs w:val="28"/>
          <w:u w:val="single"/>
        </w:rPr>
      </w:pPr>
      <w:r w:rsidRPr="002230D4">
        <w:rPr>
          <w:rFonts w:ascii="Times New Roman" w:eastAsia="Times New Roman" w:hAnsi="Times New Roman" w:cs="Times New Roman"/>
          <w:b/>
          <w:sz w:val="28"/>
          <w:szCs w:val="28"/>
          <w:u w:val="single"/>
        </w:rPr>
        <w:t>W sprawach budżetowych</w:t>
      </w:r>
      <w:r w:rsidR="00AE65B7" w:rsidRPr="002230D4">
        <w:rPr>
          <w:rFonts w:ascii="Times New Roman" w:eastAsia="Times New Roman" w:hAnsi="Times New Roman" w:cs="Times New Roman"/>
          <w:b/>
          <w:sz w:val="28"/>
          <w:szCs w:val="28"/>
          <w:u w:val="single"/>
        </w:rPr>
        <w:t>:</w:t>
      </w:r>
    </w:p>
    <w:p w:rsidR="00AE65B7" w:rsidRPr="002230D4" w:rsidRDefault="00AE65B7" w:rsidP="00AE65B7">
      <w:pPr>
        <w:pStyle w:val="Tekstpodstawowy"/>
        <w:jc w:val="both"/>
        <w:rPr>
          <w:b/>
          <w:u w:val="single"/>
        </w:rPr>
      </w:pPr>
    </w:p>
    <w:p w:rsidR="00A62542" w:rsidRPr="00F338E3" w:rsidRDefault="00A62542" w:rsidP="00A62542">
      <w:pPr>
        <w:pStyle w:val="Tekstpodstawowy"/>
        <w:jc w:val="both"/>
        <w:rPr>
          <w:b/>
          <w:sz w:val="22"/>
          <w:szCs w:val="22"/>
          <w:u w:val="single"/>
        </w:rPr>
      </w:pPr>
    </w:p>
    <w:p w:rsidR="00A62542" w:rsidRDefault="00A62542" w:rsidP="00FD128A">
      <w:pPr>
        <w:pStyle w:val="Akapitzlist"/>
        <w:keepNext/>
        <w:numPr>
          <w:ilvl w:val="0"/>
          <w:numId w:val="16"/>
        </w:numPr>
        <w:jc w:val="both"/>
        <w:rPr>
          <w:rFonts w:ascii="Times New Roman" w:hAnsi="Times New Roman" w:cs="Times New Roman"/>
          <w:bCs/>
          <w:sz w:val="28"/>
          <w:szCs w:val="28"/>
        </w:rPr>
      </w:pPr>
      <w:r>
        <w:rPr>
          <w:rFonts w:ascii="Times New Roman" w:hAnsi="Times New Roman" w:cs="Times New Roman"/>
          <w:sz w:val="28"/>
          <w:szCs w:val="28"/>
        </w:rPr>
        <w:lastRenderedPageBreak/>
        <w:t>Wydano z</w:t>
      </w:r>
      <w:r w:rsidRPr="00A62542">
        <w:rPr>
          <w:rFonts w:ascii="Times New Roman" w:hAnsi="Times New Roman" w:cs="Times New Roman"/>
          <w:sz w:val="28"/>
          <w:szCs w:val="28"/>
        </w:rPr>
        <w:t xml:space="preserve">arządzenie </w:t>
      </w:r>
      <w:r>
        <w:rPr>
          <w:rFonts w:ascii="Times New Roman" w:hAnsi="Times New Roman" w:cs="Times New Roman"/>
          <w:sz w:val="28"/>
          <w:szCs w:val="28"/>
        </w:rPr>
        <w:t>n</w:t>
      </w:r>
      <w:r w:rsidRPr="00A62542">
        <w:rPr>
          <w:rFonts w:ascii="Times New Roman" w:hAnsi="Times New Roman" w:cs="Times New Roman"/>
          <w:sz w:val="28"/>
          <w:szCs w:val="28"/>
        </w:rPr>
        <w:t xml:space="preserve">r 425/2017 Prezydenta Miasta Bolesławiec </w:t>
      </w:r>
      <w:r w:rsidRPr="00A62542">
        <w:rPr>
          <w:rFonts w:ascii="Times New Roman" w:hAnsi="Times New Roman" w:cs="Times New Roman"/>
          <w:sz w:val="28"/>
          <w:szCs w:val="28"/>
        </w:rPr>
        <w:br/>
        <w:t xml:space="preserve">z dnia 22 grudnia 2017 r. </w:t>
      </w:r>
      <w:r w:rsidRPr="00A62542">
        <w:rPr>
          <w:rFonts w:ascii="Times New Roman" w:hAnsi="Times New Roman" w:cs="Times New Roman"/>
          <w:bCs/>
          <w:sz w:val="28"/>
          <w:szCs w:val="28"/>
        </w:rPr>
        <w:t>w sprawie zmian w budżecie miasta na 2017 r.</w:t>
      </w:r>
    </w:p>
    <w:p w:rsidR="00A62542" w:rsidRPr="00A62542" w:rsidRDefault="00A62542" w:rsidP="00A62542">
      <w:pPr>
        <w:pStyle w:val="Tekstpodstawowy"/>
        <w:rPr>
          <w:iCs/>
          <w:u w:val="single"/>
        </w:rPr>
      </w:pPr>
      <w:r w:rsidRPr="00A62542">
        <w:rPr>
          <w:iCs/>
          <w:u w:val="single"/>
        </w:rPr>
        <w:t>zmiany w budżecie polegały na:</w:t>
      </w:r>
    </w:p>
    <w:p w:rsidR="00A62542" w:rsidRPr="00A62542" w:rsidRDefault="00A62542" w:rsidP="00A62542">
      <w:pPr>
        <w:pStyle w:val="Tekstpodstawowy"/>
        <w:rPr>
          <w:iCs/>
          <w:u w:val="single"/>
        </w:rPr>
      </w:pPr>
    </w:p>
    <w:p w:rsidR="00A62542" w:rsidRDefault="00A62542" w:rsidP="00FD128A">
      <w:pPr>
        <w:pStyle w:val="Akapitzlist"/>
        <w:numPr>
          <w:ilvl w:val="1"/>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iCs/>
          <w:sz w:val="28"/>
          <w:szCs w:val="28"/>
        </w:rPr>
        <w:t xml:space="preserve">Zwiększeniu planu dochodów i wydatków o kwotę 29.770 zł </w:t>
      </w:r>
      <w:r w:rsidRPr="00A62542">
        <w:rPr>
          <w:rFonts w:ascii="Times New Roman" w:hAnsi="Times New Roman" w:cs="Times New Roman"/>
          <w:sz w:val="28"/>
          <w:szCs w:val="28"/>
        </w:rPr>
        <w:t>na sfinansowanie wyposażenia gabinetów profilaktyki zdrowotnej w jednostkach oświatowych w związku z ustawą z dnia 15 września 2017 r. o szczególnych rozwiązaniach zapewniających poprawę jakości i dostępności świadczeń opieki zdrowotnej zgodnie z pismem Wojewody Dolnośląskiego Nr FB-BP.3111.699.2017.AA z dnia 18 grudnia 2017 r.</w:t>
      </w:r>
    </w:p>
    <w:p w:rsidR="00A62542" w:rsidRDefault="00A62542" w:rsidP="00A62542">
      <w:pPr>
        <w:pStyle w:val="Akapitzlist"/>
        <w:autoSpaceDE w:val="0"/>
        <w:autoSpaceDN w:val="0"/>
        <w:adjustRightInd w:val="0"/>
        <w:spacing w:after="0" w:line="240" w:lineRule="auto"/>
        <w:ind w:left="1440"/>
        <w:jc w:val="both"/>
        <w:rPr>
          <w:rFonts w:ascii="Times New Roman" w:hAnsi="Times New Roman" w:cs="Times New Roman"/>
          <w:sz w:val="28"/>
          <w:szCs w:val="28"/>
        </w:rPr>
      </w:pPr>
    </w:p>
    <w:p w:rsidR="00A62542" w:rsidRPr="00A62542" w:rsidRDefault="00A62542" w:rsidP="00FD128A">
      <w:pPr>
        <w:pStyle w:val="Akapitzlist"/>
        <w:numPr>
          <w:ilvl w:val="1"/>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iCs/>
          <w:sz w:val="28"/>
          <w:szCs w:val="28"/>
        </w:rPr>
        <w:t xml:space="preserve">Przeniesieniu planu wydatków między rozdziałami </w:t>
      </w:r>
      <w:r w:rsidRPr="00A62542">
        <w:rPr>
          <w:rFonts w:ascii="Times New Roman" w:hAnsi="Times New Roman" w:cs="Times New Roman"/>
          <w:iCs/>
          <w:sz w:val="28"/>
          <w:szCs w:val="28"/>
        </w:rPr>
        <w:br/>
        <w:t>i paragrafami klasyfikacji budżetowej w kwocie 35.070 zł, z tego:</w:t>
      </w:r>
    </w:p>
    <w:p w:rsidR="00A62542" w:rsidRPr="00A62542" w:rsidRDefault="00A62542" w:rsidP="00A62542">
      <w:pPr>
        <w:pStyle w:val="Akapitzlist"/>
        <w:rPr>
          <w:rFonts w:ascii="Times New Roman" w:hAnsi="Times New Roman" w:cs="Times New Roman"/>
          <w:sz w:val="28"/>
          <w:szCs w:val="28"/>
        </w:rPr>
      </w:pP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3.400 zł na wypłatę kosztów zastępstwa procesowego dla radcy prawnego oraz na ubezpieczenie środków transportowych w MZGM,</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4.792 zł na pokrycie kosztów basenu kl. III i odprowadzania ścieków w SP Nr 2,</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576 zł zwiększenie dotacji dla Publicznej Szkoły Podstawowej Zakonu Pijarów,</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 xml:space="preserve">600 zł na pokrycie kosztów wprowadzenia kamery do sieci kanalizacyjnej w celu sprawdzenia jej drożności </w:t>
      </w:r>
      <w:r w:rsidRPr="00A62542">
        <w:rPr>
          <w:rFonts w:ascii="Times New Roman" w:hAnsi="Times New Roman" w:cs="Times New Roman"/>
          <w:sz w:val="28"/>
          <w:szCs w:val="28"/>
        </w:rPr>
        <w:br/>
        <w:t>w MPP Nr 7,</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3.702 zł na zwiększenie dotacji dla Przedszkoli Niepublicznych,</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17.000 zł na rozliczenia międzygminne za pobyt dzieci z terenu Gminy Miejskiej Bolesławiec w przedszkolach na terenie innych gmin.</w:t>
      </w:r>
    </w:p>
    <w:p w:rsidR="00A62542" w:rsidRDefault="00A62542" w:rsidP="00FD128A">
      <w:pPr>
        <w:pStyle w:val="Akapitzlist"/>
        <w:numPr>
          <w:ilvl w:val="2"/>
          <w:numId w:val="16"/>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5.000 zł w związku z dostosowaniem planu wydatków do bieżących potrzeb Urzędu Miasta.</w:t>
      </w:r>
    </w:p>
    <w:p w:rsidR="00A62542" w:rsidRDefault="00A62542" w:rsidP="00A62542">
      <w:pPr>
        <w:pStyle w:val="Akapitzlist"/>
        <w:keepNext/>
        <w:jc w:val="both"/>
        <w:rPr>
          <w:rFonts w:ascii="Times New Roman" w:hAnsi="Times New Roman" w:cs="Times New Roman"/>
          <w:bCs/>
          <w:sz w:val="28"/>
          <w:szCs w:val="28"/>
        </w:rPr>
      </w:pPr>
    </w:p>
    <w:p w:rsidR="00A62542" w:rsidRPr="00A62542" w:rsidRDefault="00A62542" w:rsidP="00FD128A">
      <w:pPr>
        <w:pStyle w:val="Akapitzlist"/>
        <w:keepNext/>
        <w:numPr>
          <w:ilvl w:val="0"/>
          <w:numId w:val="16"/>
        </w:numPr>
        <w:jc w:val="both"/>
        <w:rPr>
          <w:rFonts w:ascii="Times New Roman" w:hAnsi="Times New Roman" w:cs="Times New Roman"/>
          <w:bCs/>
          <w:sz w:val="28"/>
          <w:szCs w:val="28"/>
        </w:rPr>
      </w:pPr>
      <w:r>
        <w:rPr>
          <w:rFonts w:ascii="Times New Roman" w:hAnsi="Times New Roman" w:cs="Times New Roman"/>
          <w:sz w:val="28"/>
          <w:szCs w:val="28"/>
        </w:rPr>
        <w:t>Wydano z</w:t>
      </w:r>
      <w:r w:rsidRPr="00A62542">
        <w:rPr>
          <w:rFonts w:ascii="Times New Roman" w:hAnsi="Times New Roman" w:cs="Times New Roman"/>
          <w:sz w:val="28"/>
          <w:szCs w:val="28"/>
        </w:rPr>
        <w:t xml:space="preserve">arządzenie </w:t>
      </w:r>
      <w:r>
        <w:rPr>
          <w:rFonts w:ascii="Times New Roman" w:hAnsi="Times New Roman" w:cs="Times New Roman"/>
          <w:sz w:val="28"/>
          <w:szCs w:val="28"/>
        </w:rPr>
        <w:t>n</w:t>
      </w:r>
      <w:r w:rsidRPr="00A62542">
        <w:rPr>
          <w:rFonts w:ascii="Times New Roman" w:hAnsi="Times New Roman" w:cs="Times New Roman"/>
          <w:sz w:val="28"/>
          <w:szCs w:val="28"/>
        </w:rPr>
        <w:t xml:space="preserve">r 429/2017 Prezydenta Miasta Bolesławiec </w:t>
      </w:r>
      <w:r w:rsidRPr="00A62542">
        <w:rPr>
          <w:rFonts w:ascii="Times New Roman" w:hAnsi="Times New Roman" w:cs="Times New Roman"/>
          <w:sz w:val="28"/>
          <w:szCs w:val="28"/>
        </w:rPr>
        <w:br/>
        <w:t xml:space="preserve">z dnia 29 grudnia 2017 r. </w:t>
      </w:r>
      <w:r w:rsidRPr="00A62542">
        <w:rPr>
          <w:rFonts w:ascii="Times New Roman" w:hAnsi="Times New Roman" w:cs="Times New Roman"/>
          <w:bCs/>
          <w:sz w:val="28"/>
          <w:szCs w:val="28"/>
        </w:rPr>
        <w:t>w sprawie zmian w budżecie miasta na 2017 r.</w:t>
      </w:r>
    </w:p>
    <w:p w:rsidR="00A62542" w:rsidRPr="00A62542" w:rsidRDefault="00A62542" w:rsidP="00A62542">
      <w:pPr>
        <w:pStyle w:val="Tekstpodstawowy"/>
      </w:pPr>
    </w:p>
    <w:p w:rsidR="00A62542" w:rsidRPr="00A62542" w:rsidRDefault="00A62542" w:rsidP="00A62542">
      <w:pPr>
        <w:pStyle w:val="Tekstpodstawowy"/>
        <w:rPr>
          <w:iCs/>
          <w:u w:val="single"/>
        </w:rPr>
      </w:pPr>
      <w:r w:rsidRPr="00A62542">
        <w:rPr>
          <w:iCs/>
          <w:u w:val="single"/>
        </w:rPr>
        <w:t>zmiany w budżecie polegały na:</w:t>
      </w:r>
    </w:p>
    <w:p w:rsidR="00A62542" w:rsidRDefault="00A62542" w:rsidP="00A62542">
      <w:pPr>
        <w:tabs>
          <w:tab w:val="left" w:pos="355"/>
        </w:tabs>
        <w:autoSpaceDE w:val="0"/>
        <w:autoSpaceDN w:val="0"/>
        <w:adjustRightInd w:val="0"/>
        <w:spacing w:after="0" w:line="240" w:lineRule="auto"/>
        <w:jc w:val="both"/>
        <w:rPr>
          <w:rFonts w:ascii="Times New Roman" w:hAnsi="Times New Roman" w:cs="Times New Roman"/>
          <w:iCs/>
          <w:sz w:val="28"/>
          <w:szCs w:val="28"/>
        </w:rPr>
      </w:pPr>
    </w:p>
    <w:p w:rsidR="00A62542" w:rsidRPr="00A62542" w:rsidRDefault="00A62542" w:rsidP="00FD128A">
      <w:pPr>
        <w:pStyle w:val="Akapitzlist"/>
        <w:numPr>
          <w:ilvl w:val="0"/>
          <w:numId w:val="18"/>
        </w:numPr>
        <w:tabs>
          <w:tab w:val="left" w:pos="355"/>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iCs/>
          <w:sz w:val="28"/>
          <w:szCs w:val="28"/>
        </w:rPr>
        <w:t>z</w:t>
      </w:r>
      <w:r w:rsidRPr="00A62542">
        <w:rPr>
          <w:rFonts w:ascii="Times New Roman" w:hAnsi="Times New Roman" w:cs="Times New Roman"/>
          <w:iCs/>
          <w:sz w:val="28"/>
          <w:szCs w:val="28"/>
        </w:rPr>
        <w:t>większeniu planu dochodów i wydatków o kwotę 39.328 zł (pisma Wojewody Dolnośląskiego), w tym:</w:t>
      </w:r>
    </w:p>
    <w:p w:rsidR="00A62542" w:rsidRDefault="00A62542" w:rsidP="00FD128A">
      <w:pPr>
        <w:pStyle w:val="Akapitzlist"/>
        <w:numPr>
          <w:ilvl w:val="0"/>
          <w:numId w:val="19"/>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lastRenderedPageBreak/>
        <w:t>1.218 zł na wypłatę zasiłków celowych do 6 tys. zł dla osób lub rodzin poszkodowanych w wyniku niekorzystnych zjawisk atmosferycznych noszących znamiona klęski żywiołowej (wichura), które miały miejsce w gminach województwa dolnośląskiego w dniach 5-6 października 2017 r.,</w:t>
      </w:r>
    </w:p>
    <w:p w:rsidR="00A62542" w:rsidRPr="00A62542" w:rsidRDefault="00A62542" w:rsidP="00FD128A">
      <w:pPr>
        <w:pStyle w:val="Akapitzlist"/>
        <w:numPr>
          <w:ilvl w:val="0"/>
          <w:numId w:val="19"/>
        </w:numPr>
        <w:tabs>
          <w:tab w:val="left" w:pos="355"/>
        </w:tabs>
        <w:autoSpaceDE w:val="0"/>
        <w:autoSpaceDN w:val="0"/>
        <w:adjustRightInd w:val="0"/>
        <w:spacing w:after="0" w:line="240" w:lineRule="auto"/>
        <w:jc w:val="both"/>
        <w:rPr>
          <w:rFonts w:ascii="Times New Roman" w:hAnsi="Times New Roman" w:cs="Times New Roman"/>
          <w:sz w:val="28"/>
          <w:szCs w:val="28"/>
        </w:rPr>
      </w:pPr>
      <w:r w:rsidRPr="00A62542">
        <w:rPr>
          <w:rFonts w:ascii="Times New Roman" w:hAnsi="Times New Roman" w:cs="Times New Roman"/>
          <w:sz w:val="28"/>
          <w:szCs w:val="28"/>
        </w:rPr>
        <w:t>38.110 zł  na realizację świadczeń rodzinnych na p</w:t>
      </w:r>
      <w:r>
        <w:rPr>
          <w:rFonts w:ascii="Times New Roman" w:hAnsi="Times New Roman" w:cs="Times New Roman"/>
          <w:sz w:val="28"/>
          <w:szCs w:val="28"/>
        </w:rPr>
        <w:t>o</w:t>
      </w:r>
      <w:r w:rsidRPr="00A62542">
        <w:rPr>
          <w:rFonts w:ascii="Times New Roman" w:hAnsi="Times New Roman" w:cs="Times New Roman"/>
          <w:sz w:val="28"/>
          <w:szCs w:val="28"/>
        </w:rPr>
        <w:t>dstawie ustawy o świadczeniach rodzinnych, na realizację świadczeń z funduszu alimentacyjnego na podstawie ustawy o pomocy osobom uprawnionym do alimentów, na realizację zasiłku dla opiekuna na podstawie ustawy o ustaleniu i wypłacie zasiłków dla opiekunów.</w:t>
      </w:r>
    </w:p>
    <w:p w:rsidR="00A62542" w:rsidRPr="00A62542" w:rsidRDefault="00A62542" w:rsidP="00A62542">
      <w:pPr>
        <w:tabs>
          <w:tab w:val="left" w:pos="0"/>
        </w:tabs>
        <w:jc w:val="both"/>
        <w:rPr>
          <w:rFonts w:ascii="Times New Roman" w:hAnsi="Times New Roman" w:cs="Times New Roman"/>
          <w:sz w:val="28"/>
          <w:szCs w:val="28"/>
        </w:rPr>
      </w:pPr>
    </w:p>
    <w:p w:rsidR="00A62542" w:rsidRPr="00A62542" w:rsidRDefault="00A62542" w:rsidP="00A62542">
      <w:pPr>
        <w:tabs>
          <w:tab w:val="left" w:pos="0"/>
        </w:tabs>
        <w:jc w:val="both"/>
        <w:rPr>
          <w:rFonts w:ascii="Times New Roman" w:hAnsi="Times New Roman" w:cs="Times New Roman"/>
          <w:sz w:val="28"/>
          <w:szCs w:val="28"/>
        </w:rPr>
      </w:pPr>
    </w:p>
    <w:p w:rsidR="00A62542" w:rsidRPr="00A62542" w:rsidRDefault="00A62542" w:rsidP="00FD128A">
      <w:pPr>
        <w:pStyle w:val="Akapitzlist"/>
        <w:keepNext/>
        <w:numPr>
          <w:ilvl w:val="0"/>
          <w:numId w:val="17"/>
        </w:numPr>
        <w:jc w:val="both"/>
        <w:rPr>
          <w:rFonts w:ascii="Times New Roman" w:hAnsi="Times New Roman" w:cs="Times New Roman"/>
          <w:bCs/>
          <w:sz w:val="28"/>
          <w:szCs w:val="28"/>
        </w:rPr>
      </w:pPr>
      <w:r w:rsidRPr="00A62542">
        <w:rPr>
          <w:rFonts w:ascii="Times New Roman" w:hAnsi="Times New Roman" w:cs="Times New Roman"/>
          <w:sz w:val="28"/>
          <w:szCs w:val="28"/>
        </w:rPr>
        <w:t xml:space="preserve">Zarządzenie Nr 5/2018 Prezydenta Miasta Bolesławiec </w:t>
      </w:r>
      <w:r w:rsidRPr="00A62542">
        <w:rPr>
          <w:rFonts w:ascii="Times New Roman" w:hAnsi="Times New Roman" w:cs="Times New Roman"/>
          <w:sz w:val="28"/>
          <w:szCs w:val="28"/>
        </w:rPr>
        <w:br/>
        <w:t xml:space="preserve">z dnia 17 stycznia 2018 r. </w:t>
      </w:r>
      <w:r w:rsidRPr="00A62542">
        <w:rPr>
          <w:rFonts w:ascii="Times New Roman" w:hAnsi="Times New Roman" w:cs="Times New Roman"/>
          <w:bCs/>
          <w:sz w:val="28"/>
          <w:szCs w:val="28"/>
        </w:rPr>
        <w:t>w sprawie zmian w budżecie miasta na 2018 r.</w:t>
      </w:r>
    </w:p>
    <w:p w:rsidR="00A62542" w:rsidRPr="00A62542" w:rsidRDefault="00A62542" w:rsidP="00A62542">
      <w:pPr>
        <w:tabs>
          <w:tab w:val="left" w:pos="0"/>
        </w:tabs>
        <w:jc w:val="both"/>
        <w:rPr>
          <w:rFonts w:ascii="Times New Roman" w:hAnsi="Times New Roman" w:cs="Times New Roman"/>
          <w:sz w:val="28"/>
          <w:szCs w:val="28"/>
        </w:rPr>
      </w:pPr>
    </w:p>
    <w:p w:rsidR="00A62542" w:rsidRPr="00A62542" w:rsidRDefault="00A62542" w:rsidP="00A62542">
      <w:pPr>
        <w:pStyle w:val="Tekstpodstawowy"/>
        <w:rPr>
          <w:iCs/>
          <w:u w:val="single"/>
        </w:rPr>
      </w:pPr>
      <w:r w:rsidRPr="00A62542">
        <w:rPr>
          <w:iCs/>
          <w:u w:val="single"/>
        </w:rPr>
        <w:t>zmiany w budżecie polegały na:</w:t>
      </w:r>
    </w:p>
    <w:p w:rsidR="00A62542" w:rsidRPr="00A62542" w:rsidRDefault="00A62542" w:rsidP="00A62542">
      <w:pPr>
        <w:tabs>
          <w:tab w:val="left" w:pos="0"/>
        </w:tabs>
        <w:jc w:val="both"/>
        <w:rPr>
          <w:rFonts w:ascii="Times New Roman" w:hAnsi="Times New Roman" w:cs="Times New Roman"/>
          <w:sz w:val="28"/>
          <w:szCs w:val="28"/>
        </w:rPr>
      </w:pPr>
    </w:p>
    <w:p w:rsidR="00A62542" w:rsidRPr="00BB357A" w:rsidRDefault="00BB357A" w:rsidP="00FD128A">
      <w:pPr>
        <w:pStyle w:val="Akapitzlist"/>
        <w:numPr>
          <w:ilvl w:val="0"/>
          <w:numId w:val="17"/>
        </w:numPr>
        <w:autoSpaceDE w:val="0"/>
        <w:autoSpaceDN w:val="0"/>
        <w:adjustRightInd w:val="0"/>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p</w:t>
      </w:r>
      <w:r w:rsidR="00A62542" w:rsidRPr="00A62542">
        <w:rPr>
          <w:rFonts w:ascii="Times New Roman" w:hAnsi="Times New Roman" w:cs="Times New Roman"/>
          <w:iCs/>
          <w:sz w:val="28"/>
          <w:szCs w:val="28"/>
        </w:rPr>
        <w:t xml:space="preserve">rzeniesieniu planu wydatków z rezerwy ogólnej w kwocie 15.000 zł </w:t>
      </w:r>
      <w:r w:rsidR="00A62542" w:rsidRPr="00A62542">
        <w:rPr>
          <w:rFonts w:ascii="Times New Roman" w:hAnsi="Times New Roman" w:cs="Times New Roman"/>
          <w:sz w:val="28"/>
          <w:szCs w:val="28"/>
        </w:rPr>
        <w:t>na realizację zadania "Łyżwiarskie ABC - zajęcia sportowo - rekreacyjne z elementami edukacyjnymi w ramach upowszechniania sportów zimowych",</w:t>
      </w:r>
    </w:p>
    <w:p w:rsidR="00BB357A" w:rsidRPr="00A62542" w:rsidRDefault="00BB357A" w:rsidP="00BB357A">
      <w:pPr>
        <w:pStyle w:val="Akapitzlist"/>
        <w:autoSpaceDE w:val="0"/>
        <w:autoSpaceDN w:val="0"/>
        <w:adjustRightInd w:val="0"/>
        <w:spacing w:after="0" w:line="240" w:lineRule="auto"/>
        <w:jc w:val="both"/>
        <w:rPr>
          <w:rFonts w:ascii="Times New Roman" w:hAnsi="Times New Roman" w:cs="Times New Roman"/>
          <w:iCs/>
          <w:sz w:val="28"/>
          <w:szCs w:val="28"/>
        </w:rPr>
      </w:pPr>
    </w:p>
    <w:p w:rsidR="00A62542" w:rsidRPr="00BB357A" w:rsidRDefault="00BB357A" w:rsidP="00FD128A">
      <w:pPr>
        <w:pStyle w:val="Akapitzlist"/>
        <w:numPr>
          <w:ilvl w:val="0"/>
          <w:numId w:val="17"/>
        </w:numPr>
        <w:autoSpaceDE w:val="0"/>
        <w:autoSpaceDN w:val="0"/>
        <w:adjustRightInd w:val="0"/>
        <w:spacing w:after="0" w:line="240" w:lineRule="auto"/>
        <w:jc w:val="both"/>
        <w:rPr>
          <w:rFonts w:ascii="Times New Roman" w:hAnsi="Times New Roman" w:cs="Times New Roman"/>
          <w:sz w:val="28"/>
          <w:szCs w:val="28"/>
        </w:rPr>
      </w:pPr>
      <w:r w:rsidRPr="00BB357A">
        <w:rPr>
          <w:rFonts w:ascii="Times New Roman" w:hAnsi="Times New Roman" w:cs="Times New Roman"/>
          <w:iCs/>
          <w:sz w:val="28"/>
          <w:szCs w:val="28"/>
        </w:rPr>
        <w:t>p</w:t>
      </w:r>
      <w:r w:rsidR="00A62542" w:rsidRPr="00BB357A">
        <w:rPr>
          <w:rFonts w:ascii="Times New Roman" w:hAnsi="Times New Roman" w:cs="Times New Roman"/>
          <w:iCs/>
          <w:sz w:val="28"/>
          <w:szCs w:val="28"/>
        </w:rPr>
        <w:t xml:space="preserve">rzeniesieniu planu wydatków z rezerwy na inwestycje i zakupy inwestycyjne w kwocie 619.898 zł </w:t>
      </w:r>
      <w:r w:rsidR="00A62542" w:rsidRPr="00BB357A">
        <w:rPr>
          <w:rFonts w:ascii="Times New Roman" w:hAnsi="Times New Roman" w:cs="Times New Roman"/>
          <w:sz w:val="28"/>
          <w:szCs w:val="28"/>
        </w:rPr>
        <w:t>na pokrycie wydatków związanych z realizacją zadania "Budowa drogi wraz z oświetleniem i odwodnieniem ul. Zielona.</w:t>
      </w:r>
    </w:p>
    <w:p w:rsidR="009D48A2" w:rsidRPr="00A62542" w:rsidRDefault="009D48A2" w:rsidP="002230D4">
      <w:pPr>
        <w:jc w:val="both"/>
        <w:rPr>
          <w:rFonts w:ascii="Times New Roman" w:hAnsi="Times New Roman" w:cs="Times New Roman"/>
          <w:sz w:val="28"/>
          <w:szCs w:val="28"/>
        </w:rPr>
      </w:pPr>
    </w:p>
    <w:p w:rsidR="002230D4" w:rsidRPr="00A62542" w:rsidRDefault="002230D4" w:rsidP="002230D4">
      <w:pPr>
        <w:pStyle w:val="Tekstpodstawowy"/>
        <w:jc w:val="both"/>
        <w:rPr>
          <w:b/>
          <w:u w:val="single"/>
        </w:rPr>
      </w:pPr>
      <w:r w:rsidRPr="00A62542">
        <w:rPr>
          <w:b/>
          <w:u w:val="single"/>
        </w:rPr>
        <w:t>Sprawy podatkowe</w:t>
      </w:r>
    </w:p>
    <w:p w:rsidR="002230D4" w:rsidRPr="00A62542" w:rsidRDefault="002230D4" w:rsidP="002230D4">
      <w:pPr>
        <w:pStyle w:val="Tekstpodstawowy"/>
        <w:jc w:val="both"/>
        <w:rPr>
          <w:b/>
          <w:u w:val="single"/>
        </w:rPr>
      </w:pPr>
    </w:p>
    <w:p w:rsidR="00A62542" w:rsidRPr="00A62542" w:rsidRDefault="00A62542" w:rsidP="00A62542">
      <w:pPr>
        <w:pStyle w:val="Tekstpodstawowy"/>
        <w:jc w:val="both"/>
        <w:rPr>
          <w:b/>
          <w:u w:val="single"/>
        </w:rPr>
      </w:pPr>
    </w:p>
    <w:p w:rsidR="00A62542" w:rsidRPr="00A62542" w:rsidRDefault="00A62542" w:rsidP="00A62542">
      <w:pPr>
        <w:jc w:val="both"/>
        <w:rPr>
          <w:rFonts w:ascii="Times New Roman" w:hAnsi="Times New Roman" w:cs="Times New Roman"/>
          <w:b/>
          <w:sz w:val="28"/>
          <w:szCs w:val="28"/>
        </w:rPr>
      </w:pPr>
      <w:r w:rsidRPr="00A62542">
        <w:rPr>
          <w:rFonts w:ascii="Times New Roman" w:hAnsi="Times New Roman" w:cs="Times New Roman"/>
          <w:b/>
          <w:sz w:val="28"/>
          <w:szCs w:val="28"/>
        </w:rPr>
        <w:t>Decyzje :</w:t>
      </w:r>
    </w:p>
    <w:p w:rsidR="00A62542" w:rsidRPr="00A62542" w:rsidRDefault="00A62542" w:rsidP="00A62542">
      <w:pPr>
        <w:jc w:val="both"/>
        <w:rPr>
          <w:rFonts w:ascii="Times New Roman" w:hAnsi="Times New Roman" w:cs="Times New Roman"/>
          <w:b/>
          <w:sz w:val="28"/>
          <w:szCs w:val="28"/>
        </w:rPr>
      </w:pPr>
      <w:r w:rsidRPr="00A62542">
        <w:rPr>
          <w:rFonts w:ascii="Times New Roman" w:hAnsi="Times New Roman" w:cs="Times New Roman"/>
          <w:b/>
          <w:sz w:val="28"/>
          <w:szCs w:val="28"/>
        </w:rPr>
        <w:t xml:space="preserve"> *ogółem  wydano   557  decyzji,  z tego: </w:t>
      </w:r>
    </w:p>
    <w:p w:rsidR="0081278F" w:rsidRDefault="00A62542" w:rsidP="00FD128A">
      <w:pPr>
        <w:pStyle w:val="Akapitzlist"/>
        <w:numPr>
          <w:ilvl w:val="0"/>
          <w:numId w:val="20"/>
        </w:numPr>
        <w:jc w:val="both"/>
        <w:rPr>
          <w:rFonts w:ascii="Times New Roman" w:hAnsi="Times New Roman" w:cs="Times New Roman"/>
          <w:sz w:val="28"/>
          <w:szCs w:val="28"/>
        </w:rPr>
      </w:pPr>
      <w:r w:rsidRPr="0081278F">
        <w:rPr>
          <w:rFonts w:ascii="Times New Roman" w:hAnsi="Times New Roman" w:cs="Times New Roman"/>
          <w:b/>
          <w:sz w:val="28"/>
          <w:szCs w:val="28"/>
        </w:rPr>
        <w:t xml:space="preserve">551   </w:t>
      </w:r>
      <w:r w:rsidRPr="0081278F">
        <w:rPr>
          <w:rFonts w:ascii="Times New Roman" w:hAnsi="Times New Roman" w:cs="Times New Roman"/>
          <w:sz w:val="28"/>
          <w:szCs w:val="28"/>
        </w:rPr>
        <w:t>w sprawie  wymiaru  i zmieniające wymiar w podatkach  i opłatach lokalnych,</w:t>
      </w:r>
    </w:p>
    <w:p w:rsidR="0081278F" w:rsidRDefault="00A62542" w:rsidP="00FD128A">
      <w:pPr>
        <w:pStyle w:val="Akapitzlist"/>
        <w:numPr>
          <w:ilvl w:val="0"/>
          <w:numId w:val="20"/>
        </w:numPr>
        <w:jc w:val="both"/>
        <w:rPr>
          <w:rFonts w:ascii="Times New Roman" w:hAnsi="Times New Roman" w:cs="Times New Roman"/>
          <w:sz w:val="28"/>
          <w:szCs w:val="28"/>
        </w:rPr>
      </w:pPr>
      <w:r w:rsidRPr="0081278F">
        <w:rPr>
          <w:rFonts w:ascii="Times New Roman" w:hAnsi="Times New Roman" w:cs="Times New Roman"/>
          <w:b/>
          <w:sz w:val="28"/>
          <w:szCs w:val="28"/>
        </w:rPr>
        <w:t>4</w:t>
      </w:r>
      <w:r w:rsidRPr="0081278F">
        <w:rPr>
          <w:rFonts w:ascii="Times New Roman" w:hAnsi="Times New Roman" w:cs="Times New Roman"/>
          <w:sz w:val="28"/>
          <w:szCs w:val="28"/>
        </w:rPr>
        <w:t xml:space="preserve">  w sprawie zwrotu opłaty skarbowej,</w:t>
      </w:r>
    </w:p>
    <w:p w:rsidR="0081278F" w:rsidRDefault="00A62542" w:rsidP="00FD128A">
      <w:pPr>
        <w:pStyle w:val="Akapitzlist"/>
        <w:numPr>
          <w:ilvl w:val="0"/>
          <w:numId w:val="20"/>
        </w:numPr>
        <w:jc w:val="both"/>
        <w:rPr>
          <w:rFonts w:ascii="Times New Roman" w:hAnsi="Times New Roman" w:cs="Times New Roman"/>
          <w:sz w:val="28"/>
          <w:szCs w:val="28"/>
        </w:rPr>
      </w:pPr>
      <w:r w:rsidRPr="0081278F">
        <w:rPr>
          <w:rFonts w:ascii="Times New Roman" w:hAnsi="Times New Roman" w:cs="Times New Roman"/>
          <w:b/>
          <w:sz w:val="28"/>
          <w:szCs w:val="28"/>
        </w:rPr>
        <w:lastRenderedPageBreak/>
        <w:t xml:space="preserve">1 </w:t>
      </w:r>
      <w:r w:rsidRPr="0081278F">
        <w:rPr>
          <w:rFonts w:ascii="Times New Roman" w:hAnsi="Times New Roman" w:cs="Times New Roman"/>
          <w:sz w:val="28"/>
          <w:szCs w:val="28"/>
        </w:rPr>
        <w:t>w sprawie  umorzenia postępowania w sprawie ulgi jako bezprzedmiotowego,</w:t>
      </w:r>
    </w:p>
    <w:p w:rsidR="00A62542" w:rsidRPr="0081278F" w:rsidRDefault="00A62542" w:rsidP="00FD128A">
      <w:pPr>
        <w:pStyle w:val="Akapitzlist"/>
        <w:numPr>
          <w:ilvl w:val="0"/>
          <w:numId w:val="20"/>
        </w:numPr>
        <w:jc w:val="both"/>
        <w:rPr>
          <w:rFonts w:ascii="Times New Roman" w:hAnsi="Times New Roman" w:cs="Times New Roman"/>
          <w:sz w:val="28"/>
          <w:szCs w:val="28"/>
        </w:rPr>
      </w:pPr>
      <w:r w:rsidRPr="0081278F">
        <w:rPr>
          <w:rFonts w:ascii="Times New Roman" w:hAnsi="Times New Roman" w:cs="Times New Roman"/>
          <w:b/>
          <w:sz w:val="28"/>
          <w:szCs w:val="28"/>
        </w:rPr>
        <w:t>1</w:t>
      </w:r>
      <w:r w:rsidRPr="0081278F">
        <w:rPr>
          <w:rFonts w:ascii="Times New Roman" w:hAnsi="Times New Roman" w:cs="Times New Roman"/>
          <w:sz w:val="28"/>
          <w:szCs w:val="28"/>
        </w:rPr>
        <w:t xml:space="preserve">  w sprawie odmowy umorzenia  zaległości podatkowej</w:t>
      </w:r>
    </w:p>
    <w:p w:rsidR="00A62542" w:rsidRPr="00A62542" w:rsidRDefault="00A62542" w:rsidP="002230D4">
      <w:pPr>
        <w:pStyle w:val="Tekstpodstawowy"/>
        <w:jc w:val="both"/>
        <w:rPr>
          <w:b/>
          <w:u w:val="single"/>
        </w:rPr>
      </w:pPr>
    </w:p>
    <w:p w:rsidR="00505D04" w:rsidRPr="002230D4" w:rsidRDefault="00505D04" w:rsidP="00505D04">
      <w:pPr>
        <w:pStyle w:val="Tekstpodstawowy"/>
        <w:jc w:val="both"/>
        <w:rPr>
          <w:b/>
          <w:u w:val="single"/>
        </w:rPr>
      </w:pPr>
    </w:p>
    <w:p w:rsidR="00646C38" w:rsidRPr="002230D4" w:rsidRDefault="00BA624C" w:rsidP="006313E4">
      <w:pPr>
        <w:jc w:val="both"/>
        <w:rPr>
          <w:rFonts w:ascii="Times New Roman" w:hAnsi="Times New Roman" w:cs="Times New Roman"/>
          <w:b/>
          <w:sz w:val="28"/>
          <w:szCs w:val="28"/>
          <w:u w:val="single"/>
        </w:rPr>
      </w:pPr>
      <w:r w:rsidRPr="002230D4">
        <w:rPr>
          <w:rFonts w:ascii="Times New Roman" w:hAnsi="Times New Roman" w:cs="Times New Roman"/>
          <w:b/>
          <w:sz w:val="28"/>
          <w:szCs w:val="28"/>
          <w:u w:val="single"/>
        </w:rPr>
        <w:t xml:space="preserve">W sprawach oświatowych: </w:t>
      </w:r>
    </w:p>
    <w:p w:rsidR="0081278F" w:rsidRDefault="0081278F" w:rsidP="00FD128A">
      <w:pPr>
        <w:pStyle w:val="Tekstpodstawowy"/>
        <w:numPr>
          <w:ilvl w:val="0"/>
          <w:numId w:val="21"/>
        </w:numPr>
        <w:rPr>
          <w:sz w:val="26"/>
          <w:szCs w:val="26"/>
        </w:rPr>
      </w:pPr>
      <w:r w:rsidRPr="00D30976">
        <w:rPr>
          <w:sz w:val="26"/>
          <w:szCs w:val="26"/>
        </w:rPr>
        <w:t xml:space="preserve">Prezydent Miasta zatwierdził aneks nr </w:t>
      </w:r>
      <w:r>
        <w:rPr>
          <w:sz w:val="26"/>
          <w:szCs w:val="26"/>
        </w:rPr>
        <w:t>5</w:t>
      </w:r>
      <w:r w:rsidRPr="00D30976">
        <w:rPr>
          <w:sz w:val="26"/>
          <w:szCs w:val="26"/>
        </w:rPr>
        <w:t xml:space="preserve">/ 2017/2018 do arkusza organizacji Szkoły Podstawowej nr </w:t>
      </w:r>
      <w:r>
        <w:rPr>
          <w:sz w:val="26"/>
          <w:szCs w:val="26"/>
        </w:rPr>
        <w:t xml:space="preserve">3 </w:t>
      </w:r>
      <w:r w:rsidRPr="00D30976">
        <w:rPr>
          <w:sz w:val="26"/>
          <w:szCs w:val="26"/>
        </w:rPr>
        <w:t>w Bolesławcu – na rok szkolny 2017/2018.</w:t>
      </w:r>
    </w:p>
    <w:p w:rsidR="0081278F" w:rsidRDefault="0081278F" w:rsidP="0081278F">
      <w:pPr>
        <w:pStyle w:val="Tekstpodstawowy"/>
        <w:ind w:left="720"/>
        <w:rPr>
          <w:sz w:val="26"/>
          <w:szCs w:val="26"/>
        </w:rPr>
      </w:pPr>
    </w:p>
    <w:p w:rsidR="0081278F" w:rsidRDefault="0081278F" w:rsidP="00FD128A">
      <w:pPr>
        <w:pStyle w:val="Tekstpodstawowy"/>
        <w:numPr>
          <w:ilvl w:val="0"/>
          <w:numId w:val="21"/>
        </w:numPr>
        <w:rPr>
          <w:sz w:val="26"/>
          <w:szCs w:val="26"/>
        </w:rPr>
      </w:pPr>
      <w:r w:rsidRPr="0081278F">
        <w:rPr>
          <w:sz w:val="26"/>
          <w:szCs w:val="26"/>
        </w:rPr>
        <w:t>Prezydent Miasta zatwierdził aneks nr 5/ 2017/2018 do arkusza organizacji Szkoły Podstawowej nr 5 w Bolesławcu – na rok szkolny 2017/2018.</w:t>
      </w:r>
    </w:p>
    <w:p w:rsidR="0081278F" w:rsidRDefault="0081278F" w:rsidP="0081278F">
      <w:pPr>
        <w:pStyle w:val="Tekstpodstawowy"/>
        <w:rPr>
          <w:sz w:val="26"/>
          <w:szCs w:val="26"/>
        </w:rPr>
      </w:pPr>
    </w:p>
    <w:p w:rsidR="0081278F" w:rsidRDefault="0081278F" w:rsidP="00FD128A">
      <w:pPr>
        <w:pStyle w:val="Tekstpodstawowy"/>
        <w:numPr>
          <w:ilvl w:val="0"/>
          <w:numId w:val="21"/>
        </w:numPr>
        <w:rPr>
          <w:sz w:val="26"/>
          <w:szCs w:val="26"/>
        </w:rPr>
      </w:pPr>
      <w:r w:rsidRPr="0081278F">
        <w:rPr>
          <w:sz w:val="26"/>
          <w:szCs w:val="26"/>
        </w:rPr>
        <w:t>Prezydent Miasta zatwierdził aneks nr 6/ 2017/2018 do arkusza organizacji Szkoły Podstawowej nr 3 w Bolesławcu – na rok szkolny 2017/2018.</w:t>
      </w:r>
    </w:p>
    <w:p w:rsidR="0081278F" w:rsidRDefault="0081278F" w:rsidP="0081278F">
      <w:pPr>
        <w:pStyle w:val="Tekstpodstawowy"/>
        <w:rPr>
          <w:sz w:val="26"/>
          <w:szCs w:val="26"/>
        </w:rPr>
      </w:pPr>
    </w:p>
    <w:p w:rsidR="0081278F" w:rsidRPr="0081278F" w:rsidRDefault="0081278F" w:rsidP="00FD128A">
      <w:pPr>
        <w:pStyle w:val="Tekstpodstawowy"/>
        <w:numPr>
          <w:ilvl w:val="0"/>
          <w:numId w:val="21"/>
        </w:numPr>
        <w:rPr>
          <w:sz w:val="26"/>
          <w:szCs w:val="26"/>
        </w:rPr>
      </w:pPr>
      <w:r w:rsidRPr="0081278F">
        <w:rPr>
          <w:sz w:val="26"/>
          <w:szCs w:val="26"/>
        </w:rPr>
        <w:t>Prezydent Miasta zatwierdził aneks nr 6/ 2017/2018 do arkusza organizacji Szkoły Podstawowej nr 2 w Bolesławcu – na rok szkolny 2017/2018.</w:t>
      </w:r>
    </w:p>
    <w:p w:rsidR="00DF47D4" w:rsidRPr="00DF47D4" w:rsidRDefault="00DF47D4" w:rsidP="000E60FE">
      <w:pPr>
        <w:pStyle w:val="Tekstpodstawowy"/>
        <w:jc w:val="both"/>
      </w:pPr>
    </w:p>
    <w:p w:rsidR="002D73C9" w:rsidRPr="0081278F" w:rsidRDefault="00264CD9" w:rsidP="00264CD9">
      <w:pPr>
        <w:rPr>
          <w:rFonts w:ascii="Times New Roman" w:hAnsi="Times New Roman" w:cs="Times New Roman"/>
          <w:b/>
          <w:sz w:val="28"/>
          <w:szCs w:val="28"/>
          <w:u w:val="single"/>
        </w:rPr>
      </w:pPr>
      <w:r w:rsidRPr="0081278F">
        <w:rPr>
          <w:rFonts w:ascii="Times New Roman" w:hAnsi="Times New Roman" w:cs="Times New Roman"/>
          <w:b/>
          <w:sz w:val="28"/>
          <w:szCs w:val="28"/>
          <w:u w:val="single"/>
        </w:rPr>
        <w:t xml:space="preserve">W sprawach obywatelskich: </w:t>
      </w:r>
    </w:p>
    <w:p w:rsidR="0081278F" w:rsidRPr="0081278F" w:rsidRDefault="0081278F" w:rsidP="00FD128A">
      <w:pPr>
        <w:pStyle w:val="Akapitzlist"/>
        <w:numPr>
          <w:ilvl w:val="0"/>
          <w:numId w:val="22"/>
        </w:numPr>
        <w:rPr>
          <w:rFonts w:ascii="Times New Roman" w:hAnsi="Times New Roman" w:cs="Times New Roman"/>
          <w:sz w:val="28"/>
          <w:szCs w:val="28"/>
        </w:rPr>
      </w:pPr>
      <w:r w:rsidRPr="0081278F">
        <w:rPr>
          <w:rFonts w:ascii="Times New Roman" w:hAnsi="Times New Roman" w:cs="Times New Roman"/>
          <w:sz w:val="28"/>
          <w:szCs w:val="28"/>
        </w:rPr>
        <w:t>w  sprawach meldunkowych wydano 9 decyzji</w:t>
      </w:r>
    </w:p>
    <w:p w:rsidR="0081278F" w:rsidRPr="0081278F" w:rsidRDefault="0081278F" w:rsidP="00FD128A">
      <w:pPr>
        <w:pStyle w:val="Akapitzlist"/>
        <w:numPr>
          <w:ilvl w:val="0"/>
          <w:numId w:val="22"/>
        </w:numPr>
        <w:rPr>
          <w:rFonts w:ascii="Times New Roman" w:hAnsi="Times New Roman" w:cs="Times New Roman"/>
          <w:sz w:val="28"/>
          <w:szCs w:val="28"/>
        </w:rPr>
      </w:pPr>
      <w:r w:rsidRPr="0081278F">
        <w:rPr>
          <w:rFonts w:ascii="Times New Roman" w:hAnsi="Times New Roman" w:cs="Times New Roman"/>
          <w:sz w:val="28"/>
          <w:szCs w:val="28"/>
        </w:rPr>
        <w:t>w  sprawach wojskowych wydano 7 decyzji</w:t>
      </w:r>
    </w:p>
    <w:p w:rsidR="0081278F" w:rsidRPr="0081278F" w:rsidRDefault="0081278F" w:rsidP="00FD128A">
      <w:pPr>
        <w:pStyle w:val="Akapitzlist"/>
        <w:numPr>
          <w:ilvl w:val="0"/>
          <w:numId w:val="22"/>
        </w:numPr>
        <w:rPr>
          <w:rFonts w:ascii="Times New Roman" w:hAnsi="Times New Roman" w:cs="Times New Roman"/>
          <w:sz w:val="28"/>
          <w:szCs w:val="28"/>
        </w:rPr>
      </w:pPr>
      <w:r w:rsidRPr="0081278F">
        <w:rPr>
          <w:rFonts w:ascii="Times New Roman" w:hAnsi="Times New Roman" w:cs="Times New Roman"/>
          <w:sz w:val="28"/>
          <w:szCs w:val="28"/>
        </w:rPr>
        <w:t>w sprawach urzędu stanu cywilnego zarejestrowano:</w:t>
      </w:r>
    </w:p>
    <w:p w:rsidR="0081278F" w:rsidRPr="0081278F" w:rsidRDefault="0081278F" w:rsidP="00FD128A">
      <w:pPr>
        <w:pStyle w:val="Akapitzlist"/>
        <w:numPr>
          <w:ilvl w:val="1"/>
          <w:numId w:val="22"/>
        </w:numPr>
        <w:rPr>
          <w:rFonts w:ascii="Times New Roman" w:hAnsi="Times New Roman" w:cs="Times New Roman"/>
          <w:sz w:val="28"/>
          <w:szCs w:val="28"/>
        </w:rPr>
      </w:pPr>
      <w:r w:rsidRPr="0081278F">
        <w:rPr>
          <w:rFonts w:ascii="Times New Roman" w:hAnsi="Times New Roman" w:cs="Times New Roman"/>
          <w:sz w:val="28"/>
          <w:szCs w:val="28"/>
        </w:rPr>
        <w:t>82 urodzenia</w:t>
      </w:r>
    </w:p>
    <w:p w:rsidR="0081278F" w:rsidRPr="0081278F" w:rsidRDefault="0081278F" w:rsidP="00FD128A">
      <w:pPr>
        <w:pStyle w:val="Akapitzlist"/>
        <w:numPr>
          <w:ilvl w:val="1"/>
          <w:numId w:val="22"/>
        </w:numPr>
        <w:rPr>
          <w:rFonts w:ascii="Times New Roman" w:hAnsi="Times New Roman" w:cs="Times New Roman"/>
          <w:sz w:val="28"/>
          <w:szCs w:val="28"/>
        </w:rPr>
      </w:pPr>
      <w:r w:rsidRPr="0081278F">
        <w:rPr>
          <w:rFonts w:ascii="Times New Roman" w:hAnsi="Times New Roman" w:cs="Times New Roman"/>
          <w:sz w:val="28"/>
          <w:szCs w:val="28"/>
        </w:rPr>
        <w:t>18 małżeństw</w:t>
      </w:r>
    </w:p>
    <w:p w:rsidR="0081278F" w:rsidRPr="0081278F" w:rsidRDefault="0081278F" w:rsidP="00FD128A">
      <w:pPr>
        <w:pStyle w:val="Akapitzlist"/>
        <w:numPr>
          <w:ilvl w:val="1"/>
          <w:numId w:val="22"/>
        </w:numPr>
        <w:rPr>
          <w:rFonts w:ascii="Times New Roman" w:hAnsi="Times New Roman" w:cs="Times New Roman"/>
          <w:sz w:val="28"/>
          <w:szCs w:val="28"/>
        </w:rPr>
      </w:pPr>
      <w:r w:rsidRPr="0081278F">
        <w:rPr>
          <w:rFonts w:ascii="Times New Roman" w:hAnsi="Times New Roman" w:cs="Times New Roman"/>
          <w:sz w:val="28"/>
          <w:szCs w:val="28"/>
        </w:rPr>
        <w:t>75 zgonów</w:t>
      </w:r>
    </w:p>
    <w:p w:rsidR="0081278F" w:rsidRPr="0081278F" w:rsidRDefault="0081278F" w:rsidP="00FD128A">
      <w:pPr>
        <w:pStyle w:val="Akapitzlist"/>
        <w:numPr>
          <w:ilvl w:val="0"/>
          <w:numId w:val="23"/>
        </w:numPr>
        <w:rPr>
          <w:rFonts w:ascii="Times New Roman" w:hAnsi="Times New Roman" w:cs="Times New Roman"/>
          <w:sz w:val="28"/>
          <w:szCs w:val="28"/>
        </w:rPr>
      </w:pPr>
      <w:r w:rsidRPr="0081278F">
        <w:rPr>
          <w:rFonts w:ascii="Times New Roman" w:hAnsi="Times New Roman" w:cs="Times New Roman"/>
          <w:sz w:val="28"/>
          <w:szCs w:val="28"/>
        </w:rPr>
        <w:t>w sprawie zmiany imion i nazwisk wydano 9 decyzji</w:t>
      </w:r>
    </w:p>
    <w:p w:rsidR="0081278F" w:rsidRPr="0081278F" w:rsidRDefault="0081278F" w:rsidP="00FD128A">
      <w:pPr>
        <w:pStyle w:val="Akapitzlist"/>
        <w:numPr>
          <w:ilvl w:val="0"/>
          <w:numId w:val="23"/>
        </w:numPr>
        <w:rPr>
          <w:rFonts w:ascii="Times New Roman" w:hAnsi="Times New Roman" w:cs="Times New Roman"/>
          <w:sz w:val="28"/>
          <w:szCs w:val="28"/>
        </w:rPr>
      </w:pPr>
      <w:r w:rsidRPr="0081278F">
        <w:rPr>
          <w:rFonts w:ascii="Times New Roman" w:hAnsi="Times New Roman" w:cs="Times New Roman"/>
          <w:sz w:val="28"/>
          <w:szCs w:val="28"/>
        </w:rPr>
        <w:t>w sprawach przedsiębiorczości:</w:t>
      </w:r>
    </w:p>
    <w:p w:rsidR="0081278F" w:rsidRPr="0081278F" w:rsidRDefault="0081278F" w:rsidP="00FD128A">
      <w:pPr>
        <w:pStyle w:val="Akapitzlist"/>
        <w:numPr>
          <w:ilvl w:val="1"/>
          <w:numId w:val="23"/>
        </w:numPr>
        <w:rPr>
          <w:rFonts w:ascii="Times New Roman" w:hAnsi="Times New Roman" w:cs="Times New Roman"/>
          <w:sz w:val="28"/>
          <w:szCs w:val="28"/>
        </w:rPr>
      </w:pPr>
      <w:r w:rsidRPr="0081278F">
        <w:rPr>
          <w:rFonts w:ascii="Times New Roman" w:hAnsi="Times New Roman" w:cs="Times New Roman"/>
          <w:sz w:val="28"/>
          <w:szCs w:val="28"/>
        </w:rPr>
        <w:t>wydano 33 decyzje</w:t>
      </w:r>
    </w:p>
    <w:p w:rsidR="0081278F" w:rsidRPr="0081278F" w:rsidRDefault="0081278F" w:rsidP="00FD128A">
      <w:pPr>
        <w:pStyle w:val="Akapitzlist"/>
        <w:numPr>
          <w:ilvl w:val="1"/>
          <w:numId w:val="23"/>
        </w:numPr>
        <w:rPr>
          <w:rFonts w:ascii="Times New Roman" w:hAnsi="Times New Roman" w:cs="Times New Roman"/>
          <w:sz w:val="28"/>
          <w:szCs w:val="28"/>
        </w:rPr>
      </w:pPr>
      <w:r w:rsidRPr="0081278F">
        <w:rPr>
          <w:rFonts w:ascii="Times New Roman" w:hAnsi="Times New Roman" w:cs="Times New Roman"/>
          <w:sz w:val="28"/>
          <w:szCs w:val="28"/>
        </w:rPr>
        <w:t>przyjęto  i  przetworzono  333 wniosków  o  wpis do   Centralnej  Ewidencji  i  Informacji  o   Działalności Gospodarczej</w:t>
      </w:r>
    </w:p>
    <w:p w:rsidR="004E6686" w:rsidRPr="0081278F" w:rsidRDefault="0081278F" w:rsidP="00FD128A">
      <w:pPr>
        <w:pStyle w:val="Akapitzlist"/>
        <w:numPr>
          <w:ilvl w:val="1"/>
          <w:numId w:val="23"/>
        </w:numPr>
        <w:rPr>
          <w:rFonts w:ascii="Times New Roman" w:hAnsi="Times New Roman" w:cs="Times New Roman"/>
          <w:sz w:val="28"/>
          <w:szCs w:val="28"/>
        </w:rPr>
      </w:pPr>
      <w:r w:rsidRPr="0081278F">
        <w:rPr>
          <w:rFonts w:ascii="Times New Roman" w:hAnsi="Times New Roman" w:cs="Times New Roman"/>
          <w:sz w:val="28"/>
          <w:szCs w:val="28"/>
        </w:rPr>
        <w:t>zorganizowano wspólnie z Punktem Informacyjnym Funduszy Europejskich w Jeleniej Górze, Mobilny Punkt Informacyjny w Bolesławcu.</w:t>
      </w:r>
    </w:p>
    <w:p w:rsidR="004570DE" w:rsidRPr="002230D4" w:rsidRDefault="005C50F8">
      <w:pPr>
        <w:rPr>
          <w:rFonts w:ascii="Times New Roman" w:eastAsia="Times New Roman" w:hAnsi="Times New Roman" w:cs="Times New Roman"/>
          <w:b/>
          <w:sz w:val="28"/>
          <w:szCs w:val="28"/>
          <w:u w:val="single"/>
        </w:rPr>
      </w:pPr>
      <w:r w:rsidRPr="002230D4">
        <w:rPr>
          <w:rFonts w:ascii="Times New Roman" w:eastAsia="Calibri" w:hAnsi="Times New Roman" w:cs="Times New Roman"/>
          <w:sz w:val="28"/>
          <w:szCs w:val="28"/>
        </w:rPr>
        <w:t>Sporządziła:</w:t>
      </w:r>
    </w:p>
    <w:p w:rsidR="002230D4" w:rsidRPr="002230D4" w:rsidRDefault="002230D4">
      <w:pPr>
        <w:rPr>
          <w:rFonts w:ascii="Times New Roman" w:eastAsia="Times New Roman" w:hAnsi="Times New Roman" w:cs="Times New Roman"/>
          <w:b/>
          <w:sz w:val="28"/>
          <w:szCs w:val="28"/>
          <w:u w:val="single"/>
        </w:rPr>
      </w:pPr>
    </w:p>
    <w:sectPr w:rsidR="002230D4" w:rsidRPr="002230D4" w:rsidSect="00315FC8">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520" w:rsidRDefault="00C02520" w:rsidP="00695EC6">
      <w:pPr>
        <w:spacing w:after="0" w:line="240" w:lineRule="auto"/>
      </w:pPr>
      <w:r>
        <w:separator/>
      </w:r>
    </w:p>
  </w:endnote>
  <w:endnote w:type="continuationSeparator" w:id="0">
    <w:p w:rsidR="00C02520" w:rsidRDefault="00C02520" w:rsidP="0069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82485"/>
      <w:docPartObj>
        <w:docPartGallery w:val="Page Numbers (Bottom of Page)"/>
        <w:docPartUnique/>
      </w:docPartObj>
    </w:sdtPr>
    <w:sdtEndPr/>
    <w:sdtContent>
      <w:p w:rsidR="00B37E65" w:rsidRDefault="00B37E65">
        <w:pPr>
          <w:pStyle w:val="Stopka"/>
          <w:jc w:val="right"/>
        </w:pPr>
        <w:r>
          <w:fldChar w:fldCharType="begin"/>
        </w:r>
        <w:r>
          <w:instrText xml:space="preserve"> PAGE   \* MERGEFORMAT </w:instrText>
        </w:r>
        <w:r>
          <w:fldChar w:fldCharType="separate"/>
        </w:r>
        <w:r w:rsidR="00466EB3">
          <w:rPr>
            <w:noProof/>
          </w:rPr>
          <w:t>8</w:t>
        </w:r>
        <w:r>
          <w:rPr>
            <w:noProof/>
          </w:rPr>
          <w:fldChar w:fldCharType="end"/>
        </w:r>
      </w:p>
    </w:sdtContent>
  </w:sdt>
  <w:p w:rsidR="00B37E65" w:rsidRDefault="00B37E6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520" w:rsidRDefault="00C02520" w:rsidP="00695EC6">
      <w:pPr>
        <w:spacing w:after="0" w:line="240" w:lineRule="auto"/>
      </w:pPr>
      <w:r>
        <w:separator/>
      </w:r>
    </w:p>
  </w:footnote>
  <w:footnote w:type="continuationSeparator" w:id="0">
    <w:p w:rsidR="00C02520" w:rsidRDefault="00C02520" w:rsidP="00695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26816"/>
    <w:multiLevelType w:val="hybridMultilevel"/>
    <w:tmpl w:val="5CBC218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372B14"/>
    <w:multiLevelType w:val="hybridMultilevel"/>
    <w:tmpl w:val="340C2D9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0041500"/>
    <w:multiLevelType w:val="hybridMultilevel"/>
    <w:tmpl w:val="7E4CBC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B43648"/>
    <w:multiLevelType w:val="hybridMultilevel"/>
    <w:tmpl w:val="4E5A5EBA"/>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15:restartNumberingAfterBreak="0">
    <w:nsid w:val="14D72CA4"/>
    <w:multiLevelType w:val="multilevel"/>
    <w:tmpl w:val="07DCD37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146"/>
        </w:tabs>
        <w:ind w:left="1146" w:hanging="72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 w15:restartNumberingAfterBreak="0">
    <w:nsid w:val="1BA408A4"/>
    <w:multiLevelType w:val="hybridMultilevel"/>
    <w:tmpl w:val="8958993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45641C"/>
    <w:multiLevelType w:val="hybridMultilevel"/>
    <w:tmpl w:val="C7824D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4E63D2A"/>
    <w:multiLevelType w:val="hybridMultilevel"/>
    <w:tmpl w:val="8BB061C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7906E50"/>
    <w:multiLevelType w:val="hybridMultilevel"/>
    <w:tmpl w:val="8A8A7740"/>
    <w:lvl w:ilvl="0" w:tplc="04150005">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15:restartNumberingAfterBreak="0">
    <w:nsid w:val="2E147B5F"/>
    <w:multiLevelType w:val="hybridMultilevel"/>
    <w:tmpl w:val="9306B77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5F66F0A"/>
    <w:multiLevelType w:val="hybridMultilevel"/>
    <w:tmpl w:val="43268E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E446825"/>
    <w:multiLevelType w:val="hybridMultilevel"/>
    <w:tmpl w:val="3C0873E4"/>
    <w:lvl w:ilvl="0" w:tplc="04150001">
      <w:start w:val="1"/>
      <w:numFmt w:val="bullet"/>
      <w:lvlText w:val=""/>
      <w:lvlJc w:val="left"/>
      <w:pPr>
        <w:ind w:left="1494" w:hanging="360"/>
      </w:pPr>
      <w:rPr>
        <w:rFonts w:ascii="Symbol" w:hAnsi="Symbol" w:hint="default"/>
        <w:b/>
      </w:rPr>
    </w:lvl>
    <w:lvl w:ilvl="1" w:tplc="04150005">
      <w:start w:val="1"/>
      <w:numFmt w:val="bullet"/>
      <w:lvlText w:val=""/>
      <w:lvlJc w:val="left"/>
      <w:pPr>
        <w:ind w:left="3629" w:hanging="360"/>
      </w:pPr>
      <w:rPr>
        <w:rFonts w:ascii="Wingdings" w:hAnsi="Wingdings" w:hint="default"/>
      </w:rPr>
    </w:lvl>
    <w:lvl w:ilvl="2" w:tplc="04150005">
      <w:start w:val="1"/>
      <w:numFmt w:val="bullet"/>
      <w:lvlText w:val=""/>
      <w:lvlJc w:val="left"/>
      <w:pPr>
        <w:ind w:left="4349" w:hanging="360"/>
      </w:pPr>
      <w:rPr>
        <w:rFonts w:ascii="Wingdings" w:hAnsi="Wingdings" w:hint="default"/>
      </w:rPr>
    </w:lvl>
    <w:lvl w:ilvl="3" w:tplc="04150001" w:tentative="1">
      <w:start w:val="1"/>
      <w:numFmt w:val="bullet"/>
      <w:lvlText w:val=""/>
      <w:lvlJc w:val="left"/>
      <w:pPr>
        <w:ind w:left="5069" w:hanging="360"/>
      </w:pPr>
      <w:rPr>
        <w:rFonts w:ascii="Symbol" w:hAnsi="Symbol" w:hint="default"/>
      </w:rPr>
    </w:lvl>
    <w:lvl w:ilvl="4" w:tplc="04150003" w:tentative="1">
      <w:start w:val="1"/>
      <w:numFmt w:val="bullet"/>
      <w:lvlText w:val="o"/>
      <w:lvlJc w:val="left"/>
      <w:pPr>
        <w:ind w:left="5789" w:hanging="360"/>
      </w:pPr>
      <w:rPr>
        <w:rFonts w:ascii="Courier New" w:hAnsi="Courier New" w:cs="Courier New" w:hint="default"/>
      </w:rPr>
    </w:lvl>
    <w:lvl w:ilvl="5" w:tplc="04150005" w:tentative="1">
      <w:start w:val="1"/>
      <w:numFmt w:val="bullet"/>
      <w:lvlText w:val=""/>
      <w:lvlJc w:val="left"/>
      <w:pPr>
        <w:ind w:left="6509" w:hanging="360"/>
      </w:pPr>
      <w:rPr>
        <w:rFonts w:ascii="Wingdings" w:hAnsi="Wingdings" w:hint="default"/>
      </w:rPr>
    </w:lvl>
    <w:lvl w:ilvl="6" w:tplc="04150001" w:tentative="1">
      <w:start w:val="1"/>
      <w:numFmt w:val="bullet"/>
      <w:lvlText w:val=""/>
      <w:lvlJc w:val="left"/>
      <w:pPr>
        <w:ind w:left="7229" w:hanging="360"/>
      </w:pPr>
      <w:rPr>
        <w:rFonts w:ascii="Symbol" w:hAnsi="Symbol" w:hint="default"/>
      </w:rPr>
    </w:lvl>
    <w:lvl w:ilvl="7" w:tplc="04150003" w:tentative="1">
      <w:start w:val="1"/>
      <w:numFmt w:val="bullet"/>
      <w:lvlText w:val="o"/>
      <w:lvlJc w:val="left"/>
      <w:pPr>
        <w:ind w:left="7949" w:hanging="360"/>
      </w:pPr>
      <w:rPr>
        <w:rFonts w:ascii="Courier New" w:hAnsi="Courier New" w:cs="Courier New" w:hint="default"/>
      </w:rPr>
    </w:lvl>
    <w:lvl w:ilvl="8" w:tplc="04150005" w:tentative="1">
      <w:start w:val="1"/>
      <w:numFmt w:val="bullet"/>
      <w:lvlText w:val=""/>
      <w:lvlJc w:val="left"/>
      <w:pPr>
        <w:ind w:left="8669" w:hanging="360"/>
      </w:pPr>
      <w:rPr>
        <w:rFonts w:ascii="Wingdings" w:hAnsi="Wingdings" w:hint="default"/>
      </w:rPr>
    </w:lvl>
  </w:abstractNum>
  <w:abstractNum w:abstractNumId="12" w15:restartNumberingAfterBreak="0">
    <w:nsid w:val="424E7608"/>
    <w:multiLevelType w:val="hybridMultilevel"/>
    <w:tmpl w:val="AAF8671C"/>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29B0778"/>
    <w:multiLevelType w:val="hybridMultilevel"/>
    <w:tmpl w:val="C78E3C6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8DC7321"/>
    <w:multiLevelType w:val="hybridMultilevel"/>
    <w:tmpl w:val="14FEB10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4981862"/>
    <w:multiLevelType w:val="hybridMultilevel"/>
    <w:tmpl w:val="4A98366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E3B5081"/>
    <w:multiLevelType w:val="hybridMultilevel"/>
    <w:tmpl w:val="5FD28A3E"/>
    <w:lvl w:ilvl="0" w:tplc="04150001">
      <w:start w:val="1"/>
      <w:numFmt w:val="bullet"/>
      <w:lvlText w:val=""/>
      <w:lvlJc w:val="left"/>
      <w:pPr>
        <w:ind w:left="644" w:hanging="360"/>
      </w:pPr>
      <w:rPr>
        <w:rFonts w:ascii="Symbol" w:hAnsi="Symbol" w:hint="default"/>
      </w:rPr>
    </w:lvl>
    <w:lvl w:ilvl="1" w:tplc="04150001">
      <w:start w:val="1"/>
      <w:numFmt w:val="bullet"/>
      <w:lvlText w:val=""/>
      <w:lvlJc w:val="left"/>
      <w:pPr>
        <w:ind w:left="1352" w:hanging="360"/>
      </w:pPr>
      <w:rPr>
        <w:rFonts w:ascii="Symbol" w:hAnsi="Symbol"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7" w15:restartNumberingAfterBreak="0">
    <w:nsid w:val="6AA16DB7"/>
    <w:multiLevelType w:val="hybridMultilevel"/>
    <w:tmpl w:val="CE52D38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B296509"/>
    <w:multiLevelType w:val="hybridMultilevel"/>
    <w:tmpl w:val="C32627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381662C"/>
    <w:multiLevelType w:val="hybridMultilevel"/>
    <w:tmpl w:val="E036362C"/>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78662B79"/>
    <w:multiLevelType w:val="hybridMultilevel"/>
    <w:tmpl w:val="0D7A7C36"/>
    <w:lvl w:ilvl="0" w:tplc="04150003">
      <w:start w:val="1"/>
      <w:numFmt w:val="bullet"/>
      <w:lvlText w:val="o"/>
      <w:lvlJc w:val="left"/>
      <w:pPr>
        <w:ind w:left="1068" w:hanging="360"/>
      </w:pPr>
      <w:rPr>
        <w:rFonts w:ascii="Courier New" w:hAnsi="Courier New" w:cs="Courier New"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15:restartNumberingAfterBreak="0">
    <w:nsid w:val="7B0C4A27"/>
    <w:multiLevelType w:val="hybridMultilevel"/>
    <w:tmpl w:val="99DE509C"/>
    <w:lvl w:ilvl="0" w:tplc="04150005">
      <w:start w:val="1"/>
      <w:numFmt w:val="bullet"/>
      <w:lvlText w:val=""/>
      <w:lvlJc w:val="left"/>
      <w:pPr>
        <w:ind w:left="825" w:hanging="360"/>
      </w:pPr>
      <w:rPr>
        <w:rFonts w:ascii="Wingdings" w:hAnsi="Wingdings" w:hint="default"/>
      </w:rPr>
    </w:lvl>
    <w:lvl w:ilvl="1" w:tplc="04150003">
      <w:start w:val="1"/>
      <w:numFmt w:val="bullet"/>
      <w:lvlText w:val="o"/>
      <w:lvlJc w:val="left"/>
      <w:pPr>
        <w:ind w:left="1545" w:hanging="360"/>
      </w:pPr>
      <w:rPr>
        <w:rFonts w:ascii="Courier New" w:hAnsi="Courier New" w:cs="Courier New" w:hint="default"/>
      </w:rPr>
    </w:lvl>
    <w:lvl w:ilvl="2" w:tplc="04150005" w:tentative="1">
      <w:start w:val="1"/>
      <w:numFmt w:val="bullet"/>
      <w:lvlText w:val=""/>
      <w:lvlJc w:val="left"/>
      <w:pPr>
        <w:ind w:left="2265" w:hanging="360"/>
      </w:pPr>
      <w:rPr>
        <w:rFonts w:ascii="Wingdings" w:hAnsi="Wingdings" w:hint="default"/>
      </w:rPr>
    </w:lvl>
    <w:lvl w:ilvl="3" w:tplc="04150001" w:tentative="1">
      <w:start w:val="1"/>
      <w:numFmt w:val="bullet"/>
      <w:lvlText w:val=""/>
      <w:lvlJc w:val="left"/>
      <w:pPr>
        <w:ind w:left="2985" w:hanging="360"/>
      </w:pPr>
      <w:rPr>
        <w:rFonts w:ascii="Symbol" w:hAnsi="Symbol" w:hint="default"/>
      </w:rPr>
    </w:lvl>
    <w:lvl w:ilvl="4" w:tplc="04150003" w:tentative="1">
      <w:start w:val="1"/>
      <w:numFmt w:val="bullet"/>
      <w:lvlText w:val="o"/>
      <w:lvlJc w:val="left"/>
      <w:pPr>
        <w:ind w:left="3705" w:hanging="360"/>
      </w:pPr>
      <w:rPr>
        <w:rFonts w:ascii="Courier New" w:hAnsi="Courier New" w:cs="Courier New" w:hint="default"/>
      </w:rPr>
    </w:lvl>
    <w:lvl w:ilvl="5" w:tplc="04150005" w:tentative="1">
      <w:start w:val="1"/>
      <w:numFmt w:val="bullet"/>
      <w:lvlText w:val=""/>
      <w:lvlJc w:val="left"/>
      <w:pPr>
        <w:ind w:left="4425" w:hanging="360"/>
      </w:pPr>
      <w:rPr>
        <w:rFonts w:ascii="Wingdings" w:hAnsi="Wingdings" w:hint="default"/>
      </w:rPr>
    </w:lvl>
    <w:lvl w:ilvl="6" w:tplc="04150001" w:tentative="1">
      <w:start w:val="1"/>
      <w:numFmt w:val="bullet"/>
      <w:lvlText w:val=""/>
      <w:lvlJc w:val="left"/>
      <w:pPr>
        <w:ind w:left="5145" w:hanging="360"/>
      </w:pPr>
      <w:rPr>
        <w:rFonts w:ascii="Symbol" w:hAnsi="Symbol" w:hint="default"/>
      </w:rPr>
    </w:lvl>
    <w:lvl w:ilvl="7" w:tplc="04150003" w:tentative="1">
      <w:start w:val="1"/>
      <w:numFmt w:val="bullet"/>
      <w:lvlText w:val="o"/>
      <w:lvlJc w:val="left"/>
      <w:pPr>
        <w:ind w:left="5865" w:hanging="360"/>
      </w:pPr>
      <w:rPr>
        <w:rFonts w:ascii="Courier New" w:hAnsi="Courier New" w:cs="Courier New" w:hint="default"/>
      </w:rPr>
    </w:lvl>
    <w:lvl w:ilvl="8" w:tplc="04150005" w:tentative="1">
      <w:start w:val="1"/>
      <w:numFmt w:val="bullet"/>
      <w:lvlText w:val=""/>
      <w:lvlJc w:val="left"/>
      <w:pPr>
        <w:ind w:left="6585" w:hanging="360"/>
      </w:pPr>
      <w:rPr>
        <w:rFonts w:ascii="Wingdings" w:hAnsi="Wingdings" w:hint="default"/>
      </w:rPr>
    </w:lvl>
  </w:abstractNum>
  <w:abstractNum w:abstractNumId="22" w15:restartNumberingAfterBreak="0">
    <w:nsid w:val="7B276BF1"/>
    <w:multiLevelType w:val="hybridMultilevel"/>
    <w:tmpl w:val="1BC6D65E"/>
    <w:lvl w:ilvl="0" w:tplc="04150005">
      <w:start w:val="1"/>
      <w:numFmt w:val="bullet"/>
      <w:lvlText w:val=""/>
      <w:lvlJc w:val="left"/>
      <w:pPr>
        <w:ind w:left="2295" w:hanging="360"/>
      </w:pPr>
      <w:rPr>
        <w:rFonts w:ascii="Wingdings" w:hAnsi="Wingdings" w:hint="default"/>
      </w:rPr>
    </w:lvl>
    <w:lvl w:ilvl="1" w:tplc="04150003" w:tentative="1">
      <w:start w:val="1"/>
      <w:numFmt w:val="bullet"/>
      <w:lvlText w:val="o"/>
      <w:lvlJc w:val="left"/>
      <w:pPr>
        <w:ind w:left="3015" w:hanging="360"/>
      </w:pPr>
      <w:rPr>
        <w:rFonts w:ascii="Courier New" w:hAnsi="Courier New" w:cs="Courier New" w:hint="default"/>
      </w:rPr>
    </w:lvl>
    <w:lvl w:ilvl="2" w:tplc="04150005">
      <w:start w:val="1"/>
      <w:numFmt w:val="bullet"/>
      <w:lvlText w:val=""/>
      <w:lvlJc w:val="left"/>
      <w:pPr>
        <w:ind w:left="3735" w:hanging="360"/>
      </w:pPr>
      <w:rPr>
        <w:rFonts w:ascii="Wingdings" w:hAnsi="Wingdings" w:hint="default"/>
      </w:rPr>
    </w:lvl>
    <w:lvl w:ilvl="3" w:tplc="04150001" w:tentative="1">
      <w:start w:val="1"/>
      <w:numFmt w:val="bullet"/>
      <w:lvlText w:val=""/>
      <w:lvlJc w:val="left"/>
      <w:pPr>
        <w:ind w:left="4455" w:hanging="360"/>
      </w:pPr>
      <w:rPr>
        <w:rFonts w:ascii="Symbol" w:hAnsi="Symbol" w:hint="default"/>
      </w:rPr>
    </w:lvl>
    <w:lvl w:ilvl="4" w:tplc="04150003" w:tentative="1">
      <w:start w:val="1"/>
      <w:numFmt w:val="bullet"/>
      <w:lvlText w:val="o"/>
      <w:lvlJc w:val="left"/>
      <w:pPr>
        <w:ind w:left="5175" w:hanging="360"/>
      </w:pPr>
      <w:rPr>
        <w:rFonts w:ascii="Courier New" w:hAnsi="Courier New" w:cs="Courier New" w:hint="default"/>
      </w:rPr>
    </w:lvl>
    <w:lvl w:ilvl="5" w:tplc="04150005" w:tentative="1">
      <w:start w:val="1"/>
      <w:numFmt w:val="bullet"/>
      <w:lvlText w:val=""/>
      <w:lvlJc w:val="left"/>
      <w:pPr>
        <w:ind w:left="5895" w:hanging="360"/>
      </w:pPr>
      <w:rPr>
        <w:rFonts w:ascii="Wingdings" w:hAnsi="Wingdings" w:hint="default"/>
      </w:rPr>
    </w:lvl>
    <w:lvl w:ilvl="6" w:tplc="04150001" w:tentative="1">
      <w:start w:val="1"/>
      <w:numFmt w:val="bullet"/>
      <w:lvlText w:val=""/>
      <w:lvlJc w:val="left"/>
      <w:pPr>
        <w:ind w:left="6615" w:hanging="360"/>
      </w:pPr>
      <w:rPr>
        <w:rFonts w:ascii="Symbol" w:hAnsi="Symbol" w:hint="default"/>
      </w:rPr>
    </w:lvl>
    <w:lvl w:ilvl="7" w:tplc="04150003" w:tentative="1">
      <w:start w:val="1"/>
      <w:numFmt w:val="bullet"/>
      <w:lvlText w:val="o"/>
      <w:lvlJc w:val="left"/>
      <w:pPr>
        <w:ind w:left="7335" w:hanging="360"/>
      </w:pPr>
      <w:rPr>
        <w:rFonts w:ascii="Courier New" w:hAnsi="Courier New" w:cs="Courier New" w:hint="default"/>
      </w:rPr>
    </w:lvl>
    <w:lvl w:ilvl="8" w:tplc="04150005" w:tentative="1">
      <w:start w:val="1"/>
      <w:numFmt w:val="bullet"/>
      <w:lvlText w:val=""/>
      <w:lvlJc w:val="left"/>
      <w:pPr>
        <w:ind w:left="8055" w:hanging="360"/>
      </w:pPr>
      <w:rPr>
        <w:rFonts w:ascii="Wingdings" w:hAnsi="Wingdings" w:hint="default"/>
      </w:rPr>
    </w:lvl>
  </w:abstractNum>
  <w:num w:numId="1">
    <w:abstractNumId w:val="16"/>
  </w:num>
  <w:num w:numId="2">
    <w:abstractNumId w:val="22"/>
  </w:num>
  <w:num w:numId="3">
    <w:abstractNumId w:val="12"/>
  </w:num>
  <w:num w:numId="4">
    <w:abstractNumId w:val="11"/>
  </w:num>
  <w:num w:numId="5">
    <w:abstractNumId w:val="4"/>
  </w:num>
  <w:num w:numId="6">
    <w:abstractNumId w:val="10"/>
  </w:num>
  <w:num w:numId="7">
    <w:abstractNumId w:val="6"/>
  </w:num>
  <w:num w:numId="8">
    <w:abstractNumId w:val="19"/>
  </w:num>
  <w:num w:numId="9">
    <w:abstractNumId w:val="8"/>
  </w:num>
  <w:num w:numId="10">
    <w:abstractNumId w:val="5"/>
  </w:num>
  <w:num w:numId="11">
    <w:abstractNumId w:val="2"/>
  </w:num>
  <w:num w:numId="12">
    <w:abstractNumId w:val="9"/>
  </w:num>
  <w:num w:numId="13">
    <w:abstractNumId w:val="13"/>
  </w:num>
  <w:num w:numId="14">
    <w:abstractNumId w:val="17"/>
  </w:num>
  <w:num w:numId="15">
    <w:abstractNumId w:val="14"/>
  </w:num>
  <w:num w:numId="16">
    <w:abstractNumId w:val="0"/>
  </w:num>
  <w:num w:numId="17">
    <w:abstractNumId w:val="7"/>
  </w:num>
  <w:num w:numId="18">
    <w:abstractNumId w:val="20"/>
  </w:num>
  <w:num w:numId="19">
    <w:abstractNumId w:val="3"/>
  </w:num>
  <w:num w:numId="20">
    <w:abstractNumId w:val="15"/>
  </w:num>
  <w:num w:numId="21">
    <w:abstractNumId w:val="18"/>
  </w:num>
  <w:num w:numId="22">
    <w:abstractNumId w:val="1"/>
  </w:num>
  <w:num w:numId="23">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F9B"/>
    <w:rsid w:val="0000195E"/>
    <w:rsid w:val="00004F9C"/>
    <w:rsid w:val="000062F3"/>
    <w:rsid w:val="00006E0C"/>
    <w:rsid w:val="000076DC"/>
    <w:rsid w:val="00007BC1"/>
    <w:rsid w:val="000104A0"/>
    <w:rsid w:val="00010B94"/>
    <w:rsid w:val="0001277A"/>
    <w:rsid w:val="00017116"/>
    <w:rsid w:val="000224E0"/>
    <w:rsid w:val="00022517"/>
    <w:rsid w:val="00025C10"/>
    <w:rsid w:val="00026012"/>
    <w:rsid w:val="00041049"/>
    <w:rsid w:val="000438FC"/>
    <w:rsid w:val="00044A2C"/>
    <w:rsid w:val="000457D8"/>
    <w:rsid w:val="000527AD"/>
    <w:rsid w:val="0005636F"/>
    <w:rsid w:val="000579EE"/>
    <w:rsid w:val="00063358"/>
    <w:rsid w:val="00067286"/>
    <w:rsid w:val="00072630"/>
    <w:rsid w:val="00073698"/>
    <w:rsid w:val="00077199"/>
    <w:rsid w:val="00077695"/>
    <w:rsid w:val="00077B75"/>
    <w:rsid w:val="00080670"/>
    <w:rsid w:val="000806EC"/>
    <w:rsid w:val="00085A9D"/>
    <w:rsid w:val="00085CC2"/>
    <w:rsid w:val="0009047E"/>
    <w:rsid w:val="000922CE"/>
    <w:rsid w:val="00092709"/>
    <w:rsid w:val="00093A00"/>
    <w:rsid w:val="00096A26"/>
    <w:rsid w:val="000A107F"/>
    <w:rsid w:val="000A6E26"/>
    <w:rsid w:val="000B07F8"/>
    <w:rsid w:val="000B4D32"/>
    <w:rsid w:val="000B560D"/>
    <w:rsid w:val="000C0CA2"/>
    <w:rsid w:val="000C21AA"/>
    <w:rsid w:val="000C3A0A"/>
    <w:rsid w:val="000C64B0"/>
    <w:rsid w:val="000D26D0"/>
    <w:rsid w:val="000D48C9"/>
    <w:rsid w:val="000D7B71"/>
    <w:rsid w:val="000D7D00"/>
    <w:rsid w:val="000E0F45"/>
    <w:rsid w:val="000E15C3"/>
    <w:rsid w:val="000E2CC7"/>
    <w:rsid w:val="000E4243"/>
    <w:rsid w:val="000E5483"/>
    <w:rsid w:val="000E60FE"/>
    <w:rsid w:val="000E6773"/>
    <w:rsid w:val="000F18FE"/>
    <w:rsid w:val="000F2E39"/>
    <w:rsid w:val="000F6971"/>
    <w:rsid w:val="001029A6"/>
    <w:rsid w:val="0010367E"/>
    <w:rsid w:val="00105B6D"/>
    <w:rsid w:val="00106328"/>
    <w:rsid w:val="00113150"/>
    <w:rsid w:val="0011382D"/>
    <w:rsid w:val="0012285F"/>
    <w:rsid w:val="00123ABD"/>
    <w:rsid w:val="00123C7B"/>
    <w:rsid w:val="00130E69"/>
    <w:rsid w:val="00131D1C"/>
    <w:rsid w:val="001326CB"/>
    <w:rsid w:val="00134133"/>
    <w:rsid w:val="001347D5"/>
    <w:rsid w:val="001373A7"/>
    <w:rsid w:val="001374DA"/>
    <w:rsid w:val="00140B83"/>
    <w:rsid w:val="0014337B"/>
    <w:rsid w:val="0014565A"/>
    <w:rsid w:val="0015132D"/>
    <w:rsid w:val="001553C2"/>
    <w:rsid w:val="00160BDC"/>
    <w:rsid w:val="00161A58"/>
    <w:rsid w:val="00163067"/>
    <w:rsid w:val="00166BCF"/>
    <w:rsid w:val="0017020C"/>
    <w:rsid w:val="00173C25"/>
    <w:rsid w:val="00173EB0"/>
    <w:rsid w:val="001764D5"/>
    <w:rsid w:val="0017652E"/>
    <w:rsid w:val="00177C17"/>
    <w:rsid w:val="0018228D"/>
    <w:rsid w:val="00182CEE"/>
    <w:rsid w:val="001844AB"/>
    <w:rsid w:val="00185293"/>
    <w:rsid w:val="00187A6B"/>
    <w:rsid w:val="00187DB0"/>
    <w:rsid w:val="00187DB7"/>
    <w:rsid w:val="00190038"/>
    <w:rsid w:val="001914FF"/>
    <w:rsid w:val="001A1658"/>
    <w:rsid w:val="001B434F"/>
    <w:rsid w:val="001B6379"/>
    <w:rsid w:val="001C3240"/>
    <w:rsid w:val="001C5631"/>
    <w:rsid w:val="001C63EC"/>
    <w:rsid w:val="001C7757"/>
    <w:rsid w:val="001D12DD"/>
    <w:rsid w:val="001D3575"/>
    <w:rsid w:val="001D665A"/>
    <w:rsid w:val="001E161A"/>
    <w:rsid w:val="001E2601"/>
    <w:rsid w:val="001E2DAA"/>
    <w:rsid w:val="00200481"/>
    <w:rsid w:val="00200501"/>
    <w:rsid w:val="00201513"/>
    <w:rsid w:val="00212E8C"/>
    <w:rsid w:val="00216007"/>
    <w:rsid w:val="00216E1C"/>
    <w:rsid w:val="00220160"/>
    <w:rsid w:val="00222EEE"/>
    <w:rsid w:val="002230D4"/>
    <w:rsid w:val="00223909"/>
    <w:rsid w:val="002246A0"/>
    <w:rsid w:val="00225C3E"/>
    <w:rsid w:val="00231BEB"/>
    <w:rsid w:val="00232E47"/>
    <w:rsid w:val="002338C2"/>
    <w:rsid w:val="002346DB"/>
    <w:rsid w:val="0024030A"/>
    <w:rsid w:val="00242C8A"/>
    <w:rsid w:val="00243246"/>
    <w:rsid w:val="00245269"/>
    <w:rsid w:val="00245F99"/>
    <w:rsid w:val="002465A8"/>
    <w:rsid w:val="00246CCF"/>
    <w:rsid w:val="0025340C"/>
    <w:rsid w:val="0025375A"/>
    <w:rsid w:val="002544FC"/>
    <w:rsid w:val="00256992"/>
    <w:rsid w:val="00260B44"/>
    <w:rsid w:val="00260E55"/>
    <w:rsid w:val="00260EC0"/>
    <w:rsid w:val="00263C2E"/>
    <w:rsid w:val="00264CD9"/>
    <w:rsid w:val="0026655D"/>
    <w:rsid w:val="00271B5C"/>
    <w:rsid w:val="00271E7C"/>
    <w:rsid w:val="00283BEA"/>
    <w:rsid w:val="00286988"/>
    <w:rsid w:val="002905F8"/>
    <w:rsid w:val="00290963"/>
    <w:rsid w:val="002913B6"/>
    <w:rsid w:val="00292586"/>
    <w:rsid w:val="0029266C"/>
    <w:rsid w:val="00292F78"/>
    <w:rsid w:val="00293A12"/>
    <w:rsid w:val="0029519B"/>
    <w:rsid w:val="0029556B"/>
    <w:rsid w:val="00296B85"/>
    <w:rsid w:val="002A352A"/>
    <w:rsid w:val="002A465D"/>
    <w:rsid w:val="002A46AD"/>
    <w:rsid w:val="002A495C"/>
    <w:rsid w:val="002A6B3F"/>
    <w:rsid w:val="002A7843"/>
    <w:rsid w:val="002B121B"/>
    <w:rsid w:val="002B17E2"/>
    <w:rsid w:val="002B19DB"/>
    <w:rsid w:val="002B578B"/>
    <w:rsid w:val="002B60CD"/>
    <w:rsid w:val="002B73B3"/>
    <w:rsid w:val="002C2A7D"/>
    <w:rsid w:val="002C2CA6"/>
    <w:rsid w:val="002C6AB4"/>
    <w:rsid w:val="002C7401"/>
    <w:rsid w:val="002C7502"/>
    <w:rsid w:val="002D03E7"/>
    <w:rsid w:val="002D25A5"/>
    <w:rsid w:val="002D25AD"/>
    <w:rsid w:val="002D73C9"/>
    <w:rsid w:val="002D7747"/>
    <w:rsid w:val="002E05A7"/>
    <w:rsid w:val="002E1589"/>
    <w:rsid w:val="002E2878"/>
    <w:rsid w:val="002F0F7D"/>
    <w:rsid w:val="002F1891"/>
    <w:rsid w:val="002F71D8"/>
    <w:rsid w:val="002F781E"/>
    <w:rsid w:val="00300B38"/>
    <w:rsid w:val="003020B0"/>
    <w:rsid w:val="0030431D"/>
    <w:rsid w:val="003059D8"/>
    <w:rsid w:val="00306913"/>
    <w:rsid w:val="003116AC"/>
    <w:rsid w:val="0031235E"/>
    <w:rsid w:val="0031279B"/>
    <w:rsid w:val="00312FE6"/>
    <w:rsid w:val="00313B7F"/>
    <w:rsid w:val="003141FC"/>
    <w:rsid w:val="0031538E"/>
    <w:rsid w:val="00315584"/>
    <w:rsid w:val="00315FC8"/>
    <w:rsid w:val="00317205"/>
    <w:rsid w:val="00317F70"/>
    <w:rsid w:val="00320319"/>
    <w:rsid w:val="003209DC"/>
    <w:rsid w:val="00321F75"/>
    <w:rsid w:val="003232C4"/>
    <w:rsid w:val="00323553"/>
    <w:rsid w:val="00324E09"/>
    <w:rsid w:val="003251E9"/>
    <w:rsid w:val="00325CC1"/>
    <w:rsid w:val="003264AD"/>
    <w:rsid w:val="00326959"/>
    <w:rsid w:val="00326BFC"/>
    <w:rsid w:val="003271BC"/>
    <w:rsid w:val="00330088"/>
    <w:rsid w:val="00333F0A"/>
    <w:rsid w:val="00333F20"/>
    <w:rsid w:val="00336B50"/>
    <w:rsid w:val="00336DD0"/>
    <w:rsid w:val="00337A8E"/>
    <w:rsid w:val="00337B26"/>
    <w:rsid w:val="003400F3"/>
    <w:rsid w:val="00341D58"/>
    <w:rsid w:val="0034592B"/>
    <w:rsid w:val="0034667C"/>
    <w:rsid w:val="00347B7E"/>
    <w:rsid w:val="00347D9D"/>
    <w:rsid w:val="00350747"/>
    <w:rsid w:val="00352339"/>
    <w:rsid w:val="00354813"/>
    <w:rsid w:val="00356C84"/>
    <w:rsid w:val="00356E5D"/>
    <w:rsid w:val="003631C7"/>
    <w:rsid w:val="00363BF7"/>
    <w:rsid w:val="00365513"/>
    <w:rsid w:val="0037127C"/>
    <w:rsid w:val="00375A94"/>
    <w:rsid w:val="003869D5"/>
    <w:rsid w:val="00387580"/>
    <w:rsid w:val="00387584"/>
    <w:rsid w:val="0039059A"/>
    <w:rsid w:val="003906D5"/>
    <w:rsid w:val="00391BB0"/>
    <w:rsid w:val="00392874"/>
    <w:rsid w:val="00392FAC"/>
    <w:rsid w:val="00395A41"/>
    <w:rsid w:val="00396C9B"/>
    <w:rsid w:val="00397DBC"/>
    <w:rsid w:val="003A16BF"/>
    <w:rsid w:val="003A1B26"/>
    <w:rsid w:val="003A3F49"/>
    <w:rsid w:val="003A6515"/>
    <w:rsid w:val="003A6B51"/>
    <w:rsid w:val="003A7AC8"/>
    <w:rsid w:val="003B05B8"/>
    <w:rsid w:val="003B06AA"/>
    <w:rsid w:val="003B0F73"/>
    <w:rsid w:val="003B77EA"/>
    <w:rsid w:val="003C08BE"/>
    <w:rsid w:val="003C31FA"/>
    <w:rsid w:val="003C39D4"/>
    <w:rsid w:val="003C6078"/>
    <w:rsid w:val="003C64FE"/>
    <w:rsid w:val="003C74BD"/>
    <w:rsid w:val="003D0FF9"/>
    <w:rsid w:val="003D400D"/>
    <w:rsid w:val="003D475C"/>
    <w:rsid w:val="003D479D"/>
    <w:rsid w:val="003D4B1F"/>
    <w:rsid w:val="003D53D3"/>
    <w:rsid w:val="003D5E5A"/>
    <w:rsid w:val="003D7081"/>
    <w:rsid w:val="003E1C03"/>
    <w:rsid w:val="003E3AD9"/>
    <w:rsid w:val="003E4E58"/>
    <w:rsid w:val="003E64F3"/>
    <w:rsid w:val="003F493C"/>
    <w:rsid w:val="003F7612"/>
    <w:rsid w:val="004007BE"/>
    <w:rsid w:val="00403439"/>
    <w:rsid w:val="00406416"/>
    <w:rsid w:val="004078DC"/>
    <w:rsid w:val="00410E86"/>
    <w:rsid w:val="004113D1"/>
    <w:rsid w:val="00414051"/>
    <w:rsid w:val="00415B5D"/>
    <w:rsid w:val="004204BB"/>
    <w:rsid w:val="0042362A"/>
    <w:rsid w:val="00423B2C"/>
    <w:rsid w:val="00426C62"/>
    <w:rsid w:val="00430B87"/>
    <w:rsid w:val="00434A57"/>
    <w:rsid w:val="00434EAE"/>
    <w:rsid w:val="00435ECF"/>
    <w:rsid w:val="00437326"/>
    <w:rsid w:val="00441558"/>
    <w:rsid w:val="00441870"/>
    <w:rsid w:val="004434ED"/>
    <w:rsid w:val="00447DE7"/>
    <w:rsid w:val="004516E1"/>
    <w:rsid w:val="004557D3"/>
    <w:rsid w:val="00455AB5"/>
    <w:rsid w:val="0045610C"/>
    <w:rsid w:val="0045672D"/>
    <w:rsid w:val="00456738"/>
    <w:rsid w:val="004570DE"/>
    <w:rsid w:val="0045797D"/>
    <w:rsid w:val="00457FA9"/>
    <w:rsid w:val="004609B2"/>
    <w:rsid w:val="00460EA8"/>
    <w:rsid w:val="00461482"/>
    <w:rsid w:val="00461EEC"/>
    <w:rsid w:val="00462AAC"/>
    <w:rsid w:val="00465C8B"/>
    <w:rsid w:val="004668E4"/>
    <w:rsid w:val="00466EB3"/>
    <w:rsid w:val="00476BFE"/>
    <w:rsid w:val="00477B9E"/>
    <w:rsid w:val="004845C5"/>
    <w:rsid w:val="00497D76"/>
    <w:rsid w:val="004A600F"/>
    <w:rsid w:val="004B01D4"/>
    <w:rsid w:val="004B1788"/>
    <w:rsid w:val="004B18EE"/>
    <w:rsid w:val="004B1E35"/>
    <w:rsid w:val="004B2083"/>
    <w:rsid w:val="004B225F"/>
    <w:rsid w:val="004C2BC1"/>
    <w:rsid w:val="004C2C82"/>
    <w:rsid w:val="004C302C"/>
    <w:rsid w:val="004C68CF"/>
    <w:rsid w:val="004D07E6"/>
    <w:rsid w:val="004D2BBC"/>
    <w:rsid w:val="004D3B87"/>
    <w:rsid w:val="004D4B9A"/>
    <w:rsid w:val="004D5265"/>
    <w:rsid w:val="004E0329"/>
    <w:rsid w:val="004E1B88"/>
    <w:rsid w:val="004E1F35"/>
    <w:rsid w:val="004E457B"/>
    <w:rsid w:val="004E6686"/>
    <w:rsid w:val="004E7D24"/>
    <w:rsid w:val="004F328F"/>
    <w:rsid w:val="004F336D"/>
    <w:rsid w:val="004F3AAF"/>
    <w:rsid w:val="004F5D03"/>
    <w:rsid w:val="004F61C2"/>
    <w:rsid w:val="004F67D1"/>
    <w:rsid w:val="0050121B"/>
    <w:rsid w:val="00502588"/>
    <w:rsid w:val="00503123"/>
    <w:rsid w:val="00503FDC"/>
    <w:rsid w:val="0050526B"/>
    <w:rsid w:val="00505D04"/>
    <w:rsid w:val="00506531"/>
    <w:rsid w:val="005132D5"/>
    <w:rsid w:val="005219A6"/>
    <w:rsid w:val="00524BC1"/>
    <w:rsid w:val="0052536C"/>
    <w:rsid w:val="00525385"/>
    <w:rsid w:val="005276DA"/>
    <w:rsid w:val="00527BF3"/>
    <w:rsid w:val="0053093D"/>
    <w:rsid w:val="00534883"/>
    <w:rsid w:val="00535B01"/>
    <w:rsid w:val="00537ED7"/>
    <w:rsid w:val="00542A16"/>
    <w:rsid w:val="00543D25"/>
    <w:rsid w:val="00543F5F"/>
    <w:rsid w:val="00550583"/>
    <w:rsid w:val="00552C65"/>
    <w:rsid w:val="00560725"/>
    <w:rsid w:val="005609DE"/>
    <w:rsid w:val="00563E59"/>
    <w:rsid w:val="00564578"/>
    <w:rsid w:val="00564D47"/>
    <w:rsid w:val="005662DA"/>
    <w:rsid w:val="00573A91"/>
    <w:rsid w:val="005810BC"/>
    <w:rsid w:val="00582AD0"/>
    <w:rsid w:val="00582C21"/>
    <w:rsid w:val="005923D8"/>
    <w:rsid w:val="005956E3"/>
    <w:rsid w:val="0059716B"/>
    <w:rsid w:val="005A0826"/>
    <w:rsid w:val="005A1EEE"/>
    <w:rsid w:val="005A299C"/>
    <w:rsid w:val="005A2B9C"/>
    <w:rsid w:val="005A49B8"/>
    <w:rsid w:val="005A7C03"/>
    <w:rsid w:val="005B03F5"/>
    <w:rsid w:val="005B66EF"/>
    <w:rsid w:val="005B69F0"/>
    <w:rsid w:val="005B6F9B"/>
    <w:rsid w:val="005C2B10"/>
    <w:rsid w:val="005C33D0"/>
    <w:rsid w:val="005C50F8"/>
    <w:rsid w:val="005D12E6"/>
    <w:rsid w:val="005D2051"/>
    <w:rsid w:val="005D26AF"/>
    <w:rsid w:val="005D26D3"/>
    <w:rsid w:val="005D35CE"/>
    <w:rsid w:val="005E18DD"/>
    <w:rsid w:val="005E4FA0"/>
    <w:rsid w:val="005E5804"/>
    <w:rsid w:val="005E5EAE"/>
    <w:rsid w:val="005F0BA2"/>
    <w:rsid w:val="005F103E"/>
    <w:rsid w:val="005F1187"/>
    <w:rsid w:val="005F25D7"/>
    <w:rsid w:val="005F77A3"/>
    <w:rsid w:val="00600437"/>
    <w:rsid w:val="006006CC"/>
    <w:rsid w:val="0060241B"/>
    <w:rsid w:val="00605AFC"/>
    <w:rsid w:val="006072C1"/>
    <w:rsid w:val="0060793F"/>
    <w:rsid w:val="0061092C"/>
    <w:rsid w:val="00611CE5"/>
    <w:rsid w:val="0061661F"/>
    <w:rsid w:val="006169EF"/>
    <w:rsid w:val="00621702"/>
    <w:rsid w:val="00621CE1"/>
    <w:rsid w:val="00621D0F"/>
    <w:rsid w:val="00622FFD"/>
    <w:rsid w:val="0062400C"/>
    <w:rsid w:val="00625F8D"/>
    <w:rsid w:val="00626133"/>
    <w:rsid w:val="006312AA"/>
    <w:rsid w:val="006313E4"/>
    <w:rsid w:val="00635A3A"/>
    <w:rsid w:val="006400A0"/>
    <w:rsid w:val="0064121C"/>
    <w:rsid w:val="00641CCC"/>
    <w:rsid w:val="00643C0D"/>
    <w:rsid w:val="00644E49"/>
    <w:rsid w:val="00646C38"/>
    <w:rsid w:val="0064721C"/>
    <w:rsid w:val="00650FCC"/>
    <w:rsid w:val="006530E1"/>
    <w:rsid w:val="006550B3"/>
    <w:rsid w:val="00657111"/>
    <w:rsid w:val="00660A53"/>
    <w:rsid w:val="00665B24"/>
    <w:rsid w:val="00666AE0"/>
    <w:rsid w:val="0066719D"/>
    <w:rsid w:val="00667A10"/>
    <w:rsid w:val="006737D9"/>
    <w:rsid w:val="006746AC"/>
    <w:rsid w:val="00676B1B"/>
    <w:rsid w:val="006818FA"/>
    <w:rsid w:val="006818FF"/>
    <w:rsid w:val="00685854"/>
    <w:rsid w:val="00695E8C"/>
    <w:rsid w:val="00695EC6"/>
    <w:rsid w:val="006A24C0"/>
    <w:rsid w:val="006A4C77"/>
    <w:rsid w:val="006A5404"/>
    <w:rsid w:val="006A634B"/>
    <w:rsid w:val="006A6E88"/>
    <w:rsid w:val="006B3B42"/>
    <w:rsid w:val="006B3E6D"/>
    <w:rsid w:val="006B40DA"/>
    <w:rsid w:val="006B4153"/>
    <w:rsid w:val="006B512F"/>
    <w:rsid w:val="006B5B5E"/>
    <w:rsid w:val="006B6765"/>
    <w:rsid w:val="006B6B1F"/>
    <w:rsid w:val="006B6D8A"/>
    <w:rsid w:val="006C0765"/>
    <w:rsid w:val="006C0ADB"/>
    <w:rsid w:val="006C21F7"/>
    <w:rsid w:val="006C347E"/>
    <w:rsid w:val="006C3D48"/>
    <w:rsid w:val="006C570B"/>
    <w:rsid w:val="006C751D"/>
    <w:rsid w:val="006C7E43"/>
    <w:rsid w:val="006D0772"/>
    <w:rsid w:val="006D2D49"/>
    <w:rsid w:val="006D3484"/>
    <w:rsid w:val="006D353D"/>
    <w:rsid w:val="006D4621"/>
    <w:rsid w:val="006D5874"/>
    <w:rsid w:val="006E0A13"/>
    <w:rsid w:val="006E0FB0"/>
    <w:rsid w:val="006E1804"/>
    <w:rsid w:val="006E1941"/>
    <w:rsid w:val="006E33E0"/>
    <w:rsid w:val="006E3818"/>
    <w:rsid w:val="006E64DB"/>
    <w:rsid w:val="006F012F"/>
    <w:rsid w:val="006F0662"/>
    <w:rsid w:val="006F47C8"/>
    <w:rsid w:val="00703696"/>
    <w:rsid w:val="00704CF4"/>
    <w:rsid w:val="0071214F"/>
    <w:rsid w:val="00713512"/>
    <w:rsid w:val="007150F4"/>
    <w:rsid w:val="00715D40"/>
    <w:rsid w:val="00721156"/>
    <w:rsid w:val="0072363E"/>
    <w:rsid w:val="00723B05"/>
    <w:rsid w:val="007243F0"/>
    <w:rsid w:val="00730002"/>
    <w:rsid w:val="007300E5"/>
    <w:rsid w:val="007323E0"/>
    <w:rsid w:val="0073409E"/>
    <w:rsid w:val="007352D8"/>
    <w:rsid w:val="007436A7"/>
    <w:rsid w:val="00743E75"/>
    <w:rsid w:val="0074509A"/>
    <w:rsid w:val="00747768"/>
    <w:rsid w:val="00753D5D"/>
    <w:rsid w:val="007570D3"/>
    <w:rsid w:val="007576A0"/>
    <w:rsid w:val="007576D8"/>
    <w:rsid w:val="00757A8F"/>
    <w:rsid w:val="00757DDD"/>
    <w:rsid w:val="00760C8E"/>
    <w:rsid w:val="007618C3"/>
    <w:rsid w:val="00764EC8"/>
    <w:rsid w:val="00766452"/>
    <w:rsid w:val="00766643"/>
    <w:rsid w:val="00766F62"/>
    <w:rsid w:val="0076712C"/>
    <w:rsid w:val="0076775D"/>
    <w:rsid w:val="00773CC7"/>
    <w:rsid w:val="0077435A"/>
    <w:rsid w:val="0077473B"/>
    <w:rsid w:val="007767B6"/>
    <w:rsid w:val="007779DA"/>
    <w:rsid w:val="007806A2"/>
    <w:rsid w:val="007820C2"/>
    <w:rsid w:val="00785EE0"/>
    <w:rsid w:val="0078632C"/>
    <w:rsid w:val="0079058D"/>
    <w:rsid w:val="00791953"/>
    <w:rsid w:val="007924EE"/>
    <w:rsid w:val="00793D78"/>
    <w:rsid w:val="00793FD8"/>
    <w:rsid w:val="00795E15"/>
    <w:rsid w:val="007A00C6"/>
    <w:rsid w:val="007A0918"/>
    <w:rsid w:val="007A099B"/>
    <w:rsid w:val="007A0A60"/>
    <w:rsid w:val="007A0D8F"/>
    <w:rsid w:val="007A3863"/>
    <w:rsid w:val="007A3A29"/>
    <w:rsid w:val="007A3FB2"/>
    <w:rsid w:val="007A50B6"/>
    <w:rsid w:val="007A59FB"/>
    <w:rsid w:val="007A7223"/>
    <w:rsid w:val="007B0DAC"/>
    <w:rsid w:val="007B1A79"/>
    <w:rsid w:val="007B2731"/>
    <w:rsid w:val="007B49F8"/>
    <w:rsid w:val="007B5448"/>
    <w:rsid w:val="007B6A70"/>
    <w:rsid w:val="007B7393"/>
    <w:rsid w:val="007C1E11"/>
    <w:rsid w:val="007C2920"/>
    <w:rsid w:val="007C2FC9"/>
    <w:rsid w:val="007C35F2"/>
    <w:rsid w:val="007C6AA4"/>
    <w:rsid w:val="007C730E"/>
    <w:rsid w:val="007D0B6B"/>
    <w:rsid w:val="007D110E"/>
    <w:rsid w:val="007D1BF2"/>
    <w:rsid w:val="007D4D6D"/>
    <w:rsid w:val="007D61A1"/>
    <w:rsid w:val="007D6C83"/>
    <w:rsid w:val="007E0EFD"/>
    <w:rsid w:val="007E1DFD"/>
    <w:rsid w:val="007E5A64"/>
    <w:rsid w:val="007E60CA"/>
    <w:rsid w:val="007F1DC5"/>
    <w:rsid w:val="007F4147"/>
    <w:rsid w:val="007F5AC1"/>
    <w:rsid w:val="00800896"/>
    <w:rsid w:val="00803CA2"/>
    <w:rsid w:val="008043D9"/>
    <w:rsid w:val="00805F03"/>
    <w:rsid w:val="00806C2C"/>
    <w:rsid w:val="00807F43"/>
    <w:rsid w:val="00810EFB"/>
    <w:rsid w:val="0081278F"/>
    <w:rsid w:val="00814560"/>
    <w:rsid w:val="00815613"/>
    <w:rsid w:val="008221BE"/>
    <w:rsid w:val="008250FD"/>
    <w:rsid w:val="00825246"/>
    <w:rsid w:val="00826720"/>
    <w:rsid w:val="00832D91"/>
    <w:rsid w:val="008343D9"/>
    <w:rsid w:val="0083499B"/>
    <w:rsid w:val="00835C07"/>
    <w:rsid w:val="008363C8"/>
    <w:rsid w:val="00840D96"/>
    <w:rsid w:val="00844A71"/>
    <w:rsid w:val="008512D7"/>
    <w:rsid w:val="008542CA"/>
    <w:rsid w:val="00857639"/>
    <w:rsid w:val="00867006"/>
    <w:rsid w:val="008711F0"/>
    <w:rsid w:val="008725A5"/>
    <w:rsid w:val="0087277F"/>
    <w:rsid w:val="00872CE7"/>
    <w:rsid w:val="008738F9"/>
    <w:rsid w:val="00873F74"/>
    <w:rsid w:val="00877F99"/>
    <w:rsid w:val="00881FEF"/>
    <w:rsid w:val="00886371"/>
    <w:rsid w:val="008865E4"/>
    <w:rsid w:val="00887CD7"/>
    <w:rsid w:val="008911AE"/>
    <w:rsid w:val="008958A8"/>
    <w:rsid w:val="00895A2F"/>
    <w:rsid w:val="00896F35"/>
    <w:rsid w:val="008A021D"/>
    <w:rsid w:val="008A2F52"/>
    <w:rsid w:val="008A317A"/>
    <w:rsid w:val="008A43D3"/>
    <w:rsid w:val="008A67A9"/>
    <w:rsid w:val="008A6D22"/>
    <w:rsid w:val="008A6DF1"/>
    <w:rsid w:val="008B494E"/>
    <w:rsid w:val="008B4A11"/>
    <w:rsid w:val="008B756C"/>
    <w:rsid w:val="008C0E47"/>
    <w:rsid w:val="008C0FFC"/>
    <w:rsid w:val="008C1EB0"/>
    <w:rsid w:val="008C7AE1"/>
    <w:rsid w:val="008C7B94"/>
    <w:rsid w:val="008D0A06"/>
    <w:rsid w:val="008D4CE1"/>
    <w:rsid w:val="008D5EB9"/>
    <w:rsid w:val="008D6C3B"/>
    <w:rsid w:val="008E0BF4"/>
    <w:rsid w:val="008E508F"/>
    <w:rsid w:val="008E6B7D"/>
    <w:rsid w:val="0090188C"/>
    <w:rsid w:val="00902D0C"/>
    <w:rsid w:val="009057B5"/>
    <w:rsid w:val="0091127B"/>
    <w:rsid w:val="0091182C"/>
    <w:rsid w:val="0091494C"/>
    <w:rsid w:val="0091626D"/>
    <w:rsid w:val="00916590"/>
    <w:rsid w:val="00920605"/>
    <w:rsid w:val="00920994"/>
    <w:rsid w:val="009232CF"/>
    <w:rsid w:val="00926614"/>
    <w:rsid w:val="009342F8"/>
    <w:rsid w:val="00934444"/>
    <w:rsid w:val="0093793F"/>
    <w:rsid w:val="00937F37"/>
    <w:rsid w:val="009444DF"/>
    <w:rsid w:val="00947194"/>
    <w:rsid w:val="0095629D"/>
    <w:rsid w:val="00956EBB"/>
    <w:rsid w:val="0095718F"/>
    <w:rsid w:val="00957F3E"/>
    <w:rsid w:val="00962E92"/>
    <w:rsid w:val="009643C1"/>
    <w:rsid w:val="00966EB4"/>
    <w:rsid w:val="009700C8"/>
    <w:rsid w:val="00972709"/>
    <w:rsid w:val="009739E6"/>
    <w:rsid w:val="00974F77"/>
    <w:rsid w:val="00977D81"/>
    <w:rsid w:val="00981BB5"/>
    <w:rsid w:val="00983CD9"/>
    <w:rsid w:val="00985D74"/>
    <w:rsid w:val="00987FE3"/>
    <w:rsid w:val="009936F4"/>
    <w:rsid w:val="009968B9"/>
    <w:rsid w:val="009978F0"/>
    <w:rsid w:val="0099799A"/>
    <w:rsid w:val="009A038D"/>
    <w:rsid w:val="009A1B10"/>
    <w:rsid w:val="009A36EB"/>
    <w:rsid w:val="009A4CA5"/>
    <w:rsid w:val="009A5634"/>
    <w:rsid w:val="009A659A"/>
    <w:rsid w:val="009A7C57"/>
    <w:rsid w:val="009B0358"/>
    <w:rsid w:val="009B1908"/>
    <w:rsid w:val="009B21D7"/>
    <w:rsid w:val="009B4352"/>
    <w:rsid w:val="009B43DC"/>
    <w:rsid w:val="009B50B6"/>
    <w:rsid w:val="009B631F"/>
    <w:rsid w:val="009B7294"/>
    <w:rsid w:val="009B792A"/>
    <w:rsid w:val="009B7F72"/>
    <w:rsid w:val="009C2C05"/>
    <w:rsid w:val="009C3BFB"/>
    <w:rsid w:val="009C5184"/>
    <w:rsid w:val="009C5601"/>
    <w:rsid w:val="009D14F5"/>
    <w:rsid w:val="009D35C0"/>
    <w:rsid w:val="009D4834"/>
    <w:rsid w:val="009D48A2"/>
    <w:rsid w:val="009D5373"/>
    <w:rsid w:val="009E4F7A"/>
    <w:rsid w:val="009E6C03"/>
    <w:rsid w:val="009F313F"/>
    <w:rsid w:val="009F68CF"/>
    <w:rsid w:val="00A02E73"/>
    <w:rsid w:val="00A030DC"/>
    <w:rsid w:val="00A0477D"/>
    <w:rsid w:val="00A0511E"/>
    <w:rsid w:val="00A06A54"/>
    <w:rsid w:val="00A20EE8"/>
    <w:rsid w:val="00A220CD"/>
    <w:rsid w:val="00A24610"/>
    <w:rsid w:val="00A27051"/>
    <w:rsid w:val="00A31366"/>
    <w:rsid w:val="00A35D6E"/>
    <w:rsid w:val="00A371DC"/>
    <w:rsid w:val="00A372DA"/>
    <w:rsid w:val="00A421AD"/>
    <w:rsid w:val="00A62542"/>
    <w:rsid w:val="00A70D3A"/>
    <w:rsid w:val="00A80404"/>
    <w:rsid w:val="00A84667"/>
    <w:rsid w:val="00A85D49"/>
    <w:rsid w:val="00A86AD7"/>
    <w:rsid w:val="00A86FB5"/>
    <w:rsid w:val="00A875FB"/>
    <w:rsid w:val="00A87B51"/>
    <w:rsid w:val="00A91162"/>
    <w:rsid w:val="00A9314A"/>
    <w:rsid w:val="00A940AC"/>
    <w:rsid w:val="00A946AF"/>
    <w:rsid w:val="00A94CF1"/>
    <w:rsid w:val="00A9775E"/>
    <w:rsid w:val="00AA1055"/>
    <w:rsid w:val="00AA5CFC"/>
    <w:rsid w:val="00AB0311"/>
    <w:rsid w:val="00AB3384"/>
    <w:rsid w:val="00AB4128"/>
    <w:rsid w:val="00AC1613"/>
    <w:rsid w:val="00AC1D47"/>
    <w:rsid w:val="00AC3142"/>
    <w:rsid w:val="00AC3435"/>
    <w:rsid w:val="00AC6012"/>
    <w:rsid w:val="00AC7321"/>
    <w:rsid w:val="00AD0F50"/>
    <w:rsid w:val="00AD1926"/>
    <w:rsid w:val="00AD1D67"/>
    <w:rsid w:val="00AD22A7"/>
    <w:rsid w:val="00AE3E35"/>
    <w:rsid w:val="00AE4B22"/>
    <w:rsid w:val="00AE5FEA"/>
    <w:rsid w:val="00AE65B7"/>
    <w:rsid w:val="00AE6AC8"/>
    <w:rsid w:val="00AE79EE"/>
    <w:rsid w:val="00AE7A88"/>
    <w:rsid w:val="00AF2793"/>
    <w:rsid w:val="00AF3F31"/>
    <w:rsid w:val="00AF4920"/>
    <w:rsid w:val="00B00EBF"/>
    <w:rsid w:val="00B043AB"/>
    <w:rsid w:val="00B050CA"/>
    <w:rsid w:val="00B05128"/>
    <w:rsid w:val="00B067FF"/>
    <w:rsid w:val="00B11C87"/>
    <w:rsid w:val="00B236E5"/>
    <w:rsid w:val="00B326C4"/>
    <w:rsid w:val="00B35094"/>
    <w:rsid w:val="00B355BB"/>
    <w:rsid w:val="00B37CC4"/>
    <w:rsid w:val="00B37E65"/>
    <w:rsid w:val="00B40E91"/>
    <w:rsid w:val="00B4151E"/>
    <w:rsid w:val="00B41E73"/>
    <w:rsid w:val="00B4321D"/>
    <w:rsid w:val="00B46756"/>
    <w:rsid w:val="00B473AF"/>
    <w:rsid w:val="00B520B3"/>
    <w:rsid w:val="00B54A93"/>
    <w:rsid w:val="00B56628"/>
    <w:rsid w:val="00B5696F"/>
    <w:rsid w:val="00B57C55"/>
    <w:rsid w:val="00B63353"/>
    <w:rsid w:val="00B636A1"/>
    <w:rsid w:val="00B65232"/>
    <w:rsid w:val="00B65DFA"/>
    <w:rsid w:val="00B66E33"/>
    <w:rsid w:val="00B673CF"/>
    <w:rsid w:val="00B756B8"/>
    <w:rsid w:val="00B77C0A"/>
    <w:rsid w:val="00B84F0B"/>
    <w:rsid w:val="00B86092"/>
    <w:rsid w:val="00B87245"/>
    <w:rsid w:val="00B92658"/>
    <w:rsid w:val="00B96AD9"/>
    <w:rsid w:val="00BA0DEF"/>
    <w:rsid w:val="00BA16DF"/>
    <w:rsid w:val="00BA596F"/>
    <w:rsid w:val="00BA624C"/>
    <w:rsid w:val="00BA713F"/>
    <w:rsid w:val="00BB0E53"/>
    <w:rsid w:val="00BB274F"/>
    <w:rsid w:val="00BB2899"/>
    <w:rsid w:val="00BB357A"/>
    <w:rsid w:val="00BB40C2"/>
    <w:rsid w:val="00BB6567"/>
    <w:rsid w:val="00BC0821"/>
    <w:rsid w:val="00BC2667"/>
    <w:rsid w:val="00BC45C5"/>
    <w:rsid w:val="00BC6073"/>
    <w:rsid w:val="00BD0752"/>
    <w:rsid w:val="00BD34E0"/>
    <w:rsid w:val="00BD42AC"/>
    <w:rsid w:val="00BD4CBE"/>
    <w:rsid w:val="00BD5B19"/>
    <w:rsid w:val="00BD6B6B"/>
    <w:rsid w:val="00BD6DF1"/>
    <w:rsid w:val="00BE292D"/>
    <w:rsid w:val="00BE5C28"/>
    <w:rsid w:val="00BE6B4E"/>
    <w:rsid w:val="00BF064B"/>
    <w:rsid w:val="00BF2581"/>
    <w:rsid w:val="00BF5838"/>
    <w:rsid w:val="00BF6F37"/>
    <w:rsid w:val="00BF78CE"/>
    <w:rsid w:val="00BF7EA1"/>
    <w:rsid w:val="00BF7ECB"/>
    <w:rsid w:val="00C000CF"/>
    <w:rsid w:val="00C004B0"/>
    <w:rsid w:val="00C02520"/>
    <w:rsid w:val="00C03060"/>
    <w:rsid w:val="00C07D5A"/>
    <w:rsid w:val="00C123B0"/>
    <w:rsid w:val="00C14B37"/>
    <w:rsid w:val="00C16871"/>
    <w:rsid w:val="00C208FE"/>
    <w:rsid w:val="00C226F4"/>
    <w:rsid w:val="00C22BA0"/>
    <w:rsid w:val="00C237BF"/>
    <w:rsid w:val="00C25B12"/>
    <w:rsid w:val="00C26ED9"/>
    <w:rsid w:val="00C27130"/>
    <w:rsid w:val="00C274AC"/>
    <w:rsid w:val="00C31DA8"/>
    <w:rsid w:val="00C3203E"/>
    <w:rsid w:val="00C3607C"/>
    <w:rsid w:val="00C40EB7"/>
    <w:rsid w:val="00C4180B"/>
    <w:rsid w:val="00C41D12"/>
    <w:rsid w:val="00C447A0"/>
    <w:rsid w:val="00C45017"/>
    <w:rsid w:val="00C46C1F"/>
    <w:rsid w:val="00C5061D"/>
    <w:rsid w:val="00C5289A"/>
    <w:rsid w:val="00C54E37"/>
    <w:rsid w:val="00C60803"/>
    <w:rsid w:val="00C63C8F"/>
    <w:rsid w:val="00C67707"/>
    <w:rsid w:val="00C728EA"/>
    <w:rsid w:val="00C744B6"/>
    <w:rsid w:val="00C74762"/>
    <w:rsid w:val="00C74FF6"/>
    <w:rsid w:val="00C750C3"/>
    <w:rsid w:val="00C75576"/>
    <w:rsid w:val="00C75A75"/>
    <w:rsid w:val="00C76466"/>
    <w:rsid w:val="00C7696A"/>
    <w:rsid w:val="00C77040"/>
    <w:rsid w:val="00C815FF"/>
    <w:rsid w:val="00C86DD9"/>
    <w:rsid w:val="00C91337"/>
    <w:rsid w:val="00C924BC"/>
    <w:rsid w:val="00C932B6"/>
    <w:rsid w:val="00C9368E"/>
    <w:rsid w:val="00C93810"/>
    <w:rsid w:val="00C93951"/>
    <w:rsid w:val="00C94FF7"/>
    <w:rsid w:val="00CA1AD1"/>
    <w:rsid w:val="00CA3E2A"/>
    <w:rsid w:val="00CA4C3C"/>
    <w:rsid w:val="00CB006F"/>
    <w:rsid w:val="00CB0995"/>
    <w:rsid w:val="00CB2290"/>
    <w:rsid w:val="00CB2AEB"/>
    <w:rsid w:val="00CB3B8D"/>
    <w:rsid w:val="00CB4459"/>
    <w:rsid w:val="00CB4865"/>
    <w:rsid w:val="00CB571A"/>
    <w:rsid w:val="00CB695C"/>
    <w:rsid w:val="00CB6A06"/>
    <w:rsid w:val="00CB786D"/>
    <w:rsid w:val="00CC0168"/>
    <w:rsid w:val="00CC04A7"/>
    <w:rsid w:val="00CC0FB2"/>
    <w:rsid w:val="00CC1EB6"/>
    <w:rsid w:val="00CC1F66"/>
    <w:rsid w:val="00CD1828"/>
    <w:rsid w:val="00CD19D0"/>
    <w:rsid w:val="00CD20C9"/>
    <w:rsid w:val="00CD4A3F"/>
    <w:rsid w:val="00CD57B9"/>
    <w:rsid w:val="00CE0548"/>
    <w:rsid w:val="00CE0C99"/>
    <w:rsid w:val="00CE5C8C"/>
    <w:rsid w:val="00CE746A"/>
    <w:rsid w:val="00CF1DE0"/>
    <w:rsid w:val="00CF5B68"/>
    <w:rsid w:val="00D01E35"/>
    <w:rsid w:val="00D0445F"/>
    <w:rsid w:val="00D055CA"/>
    <w:rsid w:val="00D07CAE"/>
    <w:rsid w:val="00D11856"/>
    <w:rsid w:val="00D122B9"/>
    <w:rsid w:val="00D20EE8"/>
    <w:rsid w:val="00D22541"/>
    <w:rsid w:val="00D26754"/>
    <w:rsid w:val="00D278DA"/>
    <w:rsid w:val="00D3152B"/>
    <w:rsid w:val="00D32254"/>
    <w:rsid w:val="00D33217"/>
    <w:rsid w:val="00D33F5E"/>
    <w:rsid w:val="00D341C4"/>
    <w:rsid w:val="00D341FC"/>
    <w:rsid w:val="00D34F79"/>
    <w:rsid w:val="00D44583"/>
    <w:rsid w:val="00D44654"/>
    <w:rsid w:val="00D44E90"/>
    <w:rsid w:val="00D4566A"/>
    <w:rsid w:val="00D4578C"/>
    <w:rsid w:val="00D50ED6"/>
    <w:rsid w:val="00D51A4F"/>
    <w:rsid w:val="00D53594"/>
    <w:rsid w:val="00D6122A"/>
    <w:rsid w:val="00D63377"/>
    <w:rsid w:val="00D70869"/>
    <w:rsid w:val="00D7319B"/>
    <w:rsid w:val="00D75ABD"/>
    <w:rsid w:val="00D76A4F"/>
    <w:rsid w:val="00D77EC2"/>
    <w:rsid w:val="00D83833"/>
    <w:rsid w:val="00D8429C"/>
    <w:rsid w:val="00D84BC8"/>
    <w:rsid w:val="00D87A4D"/>
    <w:rsid w:val="00D953BE"/>
    <w:rsid w:val="00D96CF9"/>
    <w:rsid w:val="00DA344C"/>
    <w:rsid w:val="00DA45EB"/>
    <w:rsid w:val="00DB4822"/>
    <w:rsid w:val="00DB4CD8"/>
    <w:rsid w:val="00DB785E"/>
    <w:rsid w:val="00DC1FC0"/>
    <w:rsid w:val="00DC2674"/>
    <w:rsid w:val="00DC5B99"/>
    <w:rsid w:val="00DD128D"/>
    <w:rsid w:val="00DD1346"/>
    <w:rsid w:val="00DD779B"/>
    <w:rsid w:val="00DE1DE6"/>
    <w:rsid w:val="00DE282A"/>
    <w:rsid w:val="00DE4CCC"/>
    <w:rsid w:val="00DF16D1"/>
    <w:rsid w:val="00DF257E"/>
    <w:rsid w:val="00DF47D4"/>
    <w:rsid w:val="00DF5E03"/>
    <w:rsid w:val="00DF60F4"/>
    <w:rsid w:val="00DF63F4"/>
    <w:rsid w:val="00DF7653"/>
    <w:rsid w:val="00DF7690"/>
    <w:rsid w:val="00E05A62"/>
    <w:rsid w:val="00E13C52"/>
    <w:rsid w:val="00E152C3"/>
    <w:rsid w:val="00E16892"/>
    <w:rsid w:val="00E20069"/>
    <w:rsid w:val="00E20782"/>
    <w:rsid w:val="00E2338F"/>
    <w:rsid w:val="00E23D65"/>
    <w:rsid w:val="00E254CD"/>
    <w:rsid w:val="00E26BE3"/>
    <w:rsid w:val="00E312D8"/>
    <w:rsid w:val="00E33290"/>
    <w:rsid w:val="00E336D9"/>
    <w:rsid w:val="00E36470"/>
    <w:rsid w:val="00E40380"/>
    <w:rsid w:val="00E4051A"/>
    <w:rsid w:val="00E407D5"/>
    <w:rsid w:val="00E4224E"/>
    <w:rsid w:val="00E51DC4"/>
    <w:rsid w:val="00E5305B"/>
    <w:rsid w:val="00E535C7"/>
    <w:rsid w:val="00E561E1"/>
    <w:rsid w:val="00E563CD"/>
    <w:rsid w:val="00E56A6A"/>
    <w:rsid w:val="00E60CCF"/>
    <w:rsid w:val="00E64481"/>
    <w:rsid w:val="00E671B7"/>
    <w:rsid w:val="00E7042A"/>
    <w:rsid w:val="00E70646"/>
    <w:rsid w:val="00E73293"/>
    <w:rsid w:val="00E73A2C"/>
    <w:rsid w:val="00E76C97"/>
    <w:rsid w:val="00E7780B"/>
    <w:rsid w:val="00E77F9A"/>
    <w:rsid w:val="00E90F53"/>
    <w:rsid w:val="00E92389"/>
    <w:rsid w:val="00E92451"/>
    <w:rsid w:val="00E95D70"/>
    <w:rsid w:val="00EA03F4"/>
    <w:rsid w:val="00EA07BF"/>
    <w:rsid w:val="00EA3017"/>
    <w:rsid w:val="00EA4C8C"/>
    <w:rsid w:val="00EB32BE"/>
    <w:rsid w:val="00EB37F6"/>
    <w:rsid w:val="00EB487D"/>
    <w:rsid w:val="00EB4F7A"/>
    <w:rsid w:val="00EB7838"/>
    <w:rsid w:val="00EB7AC2"/>
    <w:rsid w:val="00EC1F49"/>
    <w:rsid w:val="00EC3B88"/>
    <w:rsid w:val="00EC45DF"/>
    <w:rsid w:val="00EC56DB"/>
    <w:rsid w:val="00EC68EC"/>
    <w:rsid w:val="00ED1A82"/>
    <w:rsid w:val="00ED39FF"/>
    <w:rsid w:val="00EE34E9"/>
    <w:rsid w:val="00EE5DF9"/>
    <w:rsid w:val="00EF0537"/>
    <w:rsid w:val="00EF0782"/>
    <w:rsid w:val="00EF0A6E"/>
    <w:rsid w:val="00EF2831"/>
    <w:rsid w:val="00EF4B58"/>
    <w:rsid w:val="00EF6B89"/>
    <w:rsid w:val="00EF767F"/>
    <w:rsid w:val="00F01E3B"/>
    <w:rsid w:val="00F05CB2"/>
    <w:rsid w:val="00F12449"/>
    <w:rsid w:val="00F15246"/>
    <w:rsid w:val="00F157AD"/>
    <w:rsid w:val="00F17B3B"/>
    <w:rsid w:val="00F17C78"/>
    <w:rsid w:val="00F226BC"/>
    <w:rsid w:val="00F26688"/>
    <w:rsid w:val="00F274B2"/>
    <w:rsid w:val="00F31B54"/>
    <w:rsid w:val="00F32043"/>
    <w:rsid w:val="00F329BE"/>
    <w:rsid w:val="00F339BF"/>
    <w:rsid w:val="00F3576D"/>
    <w:rsid w:val="00F35AB0"/>
    <w:rsid w:val="00F36571"/>
    <w:rsid w:val="00F424E8"/>
    <w:rsid w:val="00F427AC"/>
    <w:rsid w:val="00F42DB3"/>
    <w:rsid w:val="00F42E15"/>
    <w:rsid w:val="00F43A02"/>
    <w:rsid w:val="00F4560B"/>
    <w:rsid w:val="00F46297"/>
    <w:rsid w:val="00F47E12"/>
    <w:rsid w:val="00F5271D"/>
    <w:rsid w:val="00F528B4"/>
    <w:rsid w:val="00F54F2E"/>
    <w:rsid w:val="00F559C4"/>
    <w:rsid w:val="00F601DA"/>
    <w:rsid w:val="00F601EE"/>
    <w:rsid w:val="00F60EC0"/>
    <w:rsid w:val="00F62A85"/>
    <w:rsid w:val="00F63C7B"/>
    <w:rsid w:val="00F661A7"/>
    <w:rsid w:val="00F66591"/>
    <w:rsid w:val="00F6761D"/>
    <w:rsid w:val="00F7053B"/>
    <w:rsid w:val="00F71E7F"/>
    <w:rsid w:val="00F83897"/>
    <w:rsid w:val="00F86DCB"/>
    <w:rsid w:val="00F86EBA"/>
    <w:rsid w:val="00F8764E"/>
    <w:rsid w:val="00F95365"/>
    <w:rsid w:val="00FA1078"/>
    <w:rsid w:val="00FA2CA2"/>
    <w:rsid w:val="00FA33DF"/>
    <w:rsid w:val="00FA416D"/>
    <w:rsid w:val="00FA791A"/>
    <w:rsid w:val="00FB1B2A"/>
    <w:rsid w:val="00FB4B7E"/>
    <w:rsid w:val="00FB53BD"/>
    <w:rsid w:val="00FB6CAB"/>
    <w:rsid w:val="00FB7474"/>
    <w:rsid w:val="00FC233C"/>
    <w:rsid w:val="00FC4450"/>
    <w:rsid w:val="00FC77CF"/>
    <w:rsid w:val="00FC792B"/>
    <w:rsid w:val="00FD128A"/>
    <w:rsid w:val="00FD1DDF"/>
    <w:rsid w:val="00FD475C"/>
    <w:rsid w:val="00FE19ED"/>
    <w:rsid w:val="00FE211A"/>
    <w:rsid w:val="00FE2575"/>
    <w:rsid w:val="00FE513A"/>
    <w:rsid w:val="00FF07D2"/>
    <w:rsid w:val="00FF45C1"/>
    <w:rsid w:val="00FF4AB1"/>
    <w:rsid w:val="00FF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70BC75-0E7C-4098-948F-4C1A36A16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uiPriority w:val="99"/>
    <w:rsid w:val="00315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uiPriority w:val="22"/>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rPr>
  </w:style>
  <w:style w:type="paragraph" w:styleId="Tekstpodstawowy2">
    <w:name w:val="Body Text 2"/>
    <w:basedOn w:val="Normalny"/>
    <w:link w:val="Tekstpodstawowy2Znak"/>
    <w:rsid w:val="00324E09"/>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rsid w:val="00324E09"/>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rsid w:val="008E508F"/>
    <w:pPr>
      <w:spacing w:after="0" w:line="240" w:lineRule="auto"/>
    </w:pPr>
    <w:rPr>
      <w:rFonts w:ascii="Calibri" w:eastAsiaTheme="minorHAnsi" w:hAnsi="Calibri"/>
      <w:szCs w:val="21"/>
      <w:lang w:eastAsia="en-US"/>
    </w:rPr>
  </w:style>
  <w:style w:type="character" w:customStyle="1" w:styleId="ZwykytekstZnak">
    <w:name w:val="Zwykły tekst Znak"/>
    <w:basedOn w:val="Domylnaczcionkaakapitu"/>
    <w:link w:val="Zwykytekst"/>
    <w:uiPriority w:val="99"/>
    <w:rsid w:val="008E508F"/>
    <w:rPr>
      <w:rFonts w:ascii="Calibri" w:eastAsiaTheme="minorHAnsi" w:hAnsi="Calibri"/>
      <w:szCs w:val="21"/>
      <w:lang w:eastAsia="en-US"/>
    </w:rPr>
  </w:style>
  <w:style w:type="paragraph" w:styleId="Bezodstpw">
    <w:name w:val="No Spacing"/>
    <w:uiPriority w:val="1"/>
    <w:qFormat/>
    <w:rsid w:val="00C16871"/>
    <w:pPr>
      <w:spacing w:after="0" w:line="240" w:lineRule="auto"/>
    </w:pPr>
    <w:rPr>
      <w:rFonts w:ascii="Calibri" w:eastAsia="Calibri" w:hAnsi="Calibri" w:cs="Times New Roman"/>
      <w:lang w:eastAsia="en-US"/>
    </w:rPr>
  </w:style>
  <w:style w:type="character" w:customStyle="1" w:styleId="caps">
    <w:name w:val="caps"/>
    <w:basedOn w:val="Domylnaczcionkaakapitu"/>
    <w:rsid w:val="00C67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5254">
      <w:bodyDiv w:val="1"/>
      <w:marLeft w:val="0"/>
      <w:marRight w:val="0"/>
      <w:marTop w:val="0"/>
      <w:marBottom w:val="0"/>
      <w:divBdr>
        <w:top w:val="none" w:sz="0" w:space="0" w:color="auto"/>
        <w:left w:val="none" w:sz="0" w:space="0" w:color="auto"/>
        <w:bottom w:val="none" w:sz="0" w:space="0" w:color="auto"/>
        <w:right w:val="none" w:sz="0" w:space="0" w:color="auto"/>
      </w:divBdr>
    </w:div>
    <w:div w:id="26759835">
      <w:bodyDiv w:val="1"/>
      <w:marLeft w:val="0"/>
      <w:marRight w:val="0"/>
      <w:marTop w:val="0"/>
      <w:marBottom w:val="0"/>
      <w:divBdr>
        <w:top w:val="none" w:sz="0" w:space="0" w:color="auto"/>
        <w:left w:val="none" w:sz="0" w:space="0" w:color="auto"/>
        <w:bottom w:val="none" w:sz="0" w:space="0" w:color="auto"/>
        <w:right w:val="none" w:sz="0" w:space="0" w:color="auto"/>
      </w:divBdr>
    </w:div>
    <w:div w:id="165944123">
      <w:bodyDiv w:val="1"/>
      <w:marLeft w:val="0"/>
      <w:marRight w:val="0"/>
      <w:marTop w:val="0"/>
      <w:marBottom w:val="0"/>
      <w:divBdr>
        <w:top w:val="none" w:sz="0" w:space="0" w:color="auto"/>
        <w:left w:val="none" w:sz="0" w:space="0" w:color="auto"/>
        <w:bottom w:val="none" w:sz="0" w:space="0" w:color="auto"/>
        <w:right w:val="none" w:sz="0" w:space="0" w:color="auto"/>
      </w:divBdr>
    </w:div>
    <w:div w:id="168495264">
      <w:bodyDiv w:val="1"/>
      <w:marLeft w:val="0"/>
      <w:marRight w:val="0"/>
      <w:marTop w:val="0"/>
      <w:marBottom w:val="0"/>
      <w:divBdr>
        <w:top w:val="none" w:sz="0" w:space="0" w:color="auto"/>
        <w:left w:val="none" w:sz="0" w:space="0" w:color="auto"/>
        <w:bottom w:val="none" w:sz="0" w:space="0" w:color="auto"/>
        <w:right w:val="none" w:sz="0" w:space="0" w:color="auto"/>
      </w:divBdr>
    </w:div>
    <w:div w:id="208806998">
      <w:bodyDiv w:val="1"/>
      <w:marLeft w:val="0"/>
      <w:marRight w:val="0"/>
      <w:marTop w:val="0"/>
      <w:marBottom w:val="0"/>
      <w:divBdr>
        <w:top w:val="none" w:sz="0" w:space="0" w:color="auto"/>
        <w:left w:val="none" w:sz="0" w:space="0" w:color="auto"/>
        <w:bottom w:val="none" w:sz="0" w:space="0" w:color="auto"/>
        <w:right w:val="none" w:sz="0" w:space="0" w:color="auto"/>
      </w:divBdr>
    </w:div>
    <w:div w:id="307320471">
      <w:bodyDiv w:val="1"/>
      <w:marLeft w:val="0"/>
      <w:marRight w:val="0"/>
      <w:marTop w:val="0"/>
      <w:marBottom w:val="0"/>
      <w:divBdr>
        <w:top w:val="none" w:sz="0" w:space="0" w:color="auto"/>
        <w:left w:val="none" w:sz="0" w:space="0" w:color="auto"/>
        <w:bottom w:val="none" w:sz="0" w:space="0" w:color="auto"/>
        <w:right w:val="none" w:sz="0" w:space="0" w:color="auto"/>
      </w:divBdr>
    </w:div>
    <w:div w:id="388577078">
      <w:bodyDiv w:val="1"/>
      <w:marLeft w:val="0"/>
      <w:marRight w:val="0"/>
      <w:marTop w:val="0"/>
      <w:marBottom w:val="0"/>
      <w:divBdr>
        <w:top w:val="none" w:sz="0" w:space="0" w:color="auto"/>
        <w:left w:val="none" w:sz="0" w:space="0" w:color="auto"/>
        <w:bottom w:val="none" w:sz="0" w:space="0" w:color="auto"/>
        <w:right w:val="none" w:sz="0" w:space="0" w:color="auto"/>
      </w:divBdr>
    </w:div>
    <w:div w:id="389766385">
      <w:bodyDiv w:val="1"/>
      <w:marLeft w:val="0"/>
      <w:marRight w:val="0"/>
      <w:marTop w:val="0"/>
      <w:marBottom w:val="0"/>
      <w:divBdr>
        <w:top w:val="none" w:sz="0" w:space="0" w:color="auto"/>
        <w:left w:val="none" w:sz="0" w:space="0" w:color="auto"/>
        <w:bottom w:val="none" w:sz="0" w:space="0" w:color="auto"/>
        <w:right w:val="none" w:sz="0" w:space="0" w:color="auto"/>
      </w:divBdr>
    </w:div>
    <w:div w:id="406538011">
      <w:bodyDiv w:val="1"/>
      <w:marLeft w:val="0"/>
      <w:marRight w:val="0"/>
      <w:marTop w:val="0"/>
      <w:marBottom w:val="0"/>
      <w:divBdr>
        <w:top w:val="none" w:sz="0" w:space="0" w:color="auto"/>
        <w:left w:val="none" w:sz="0" w:space="0" w:color="auto"/>
        <w:bottom w:val="none" w:sz="0" w:space="0" w:color="auto"/>
        <w:right w:val="none" w:sz="0" w:space="0" w:color="auto"/>
      </w:divBdr>
    </w:div>
    <w:div w:id="417094711">
      <w:bodyDiv w:val="1"/>
      <w:marLeft w:val="0"/>
      <w:marRight w:val="0"/>
      <w:marTop w:val="0"/>
      <w:marBottom w:val="0"/>
      <w:divBdr>
        <w:top w:val="none" w:sz="0" w:space="0" w:color="auto"/>
        <w:left w:val="none" w:sz="0" w:space="0" w:color="auto"/>
        <w:bottom w:val="none" w:sz="0" w:space="0" w:color="auto"/>
        <w:right w:val="none" w:sz="0" w:space="0" w:color="auto"/>
      </w:divBdr>
    </w:div>
    <w:div w:id="431820420">
      <w:bodyDiv w:val="1"/>
      <w:marLeft w:val="0"/>
      <w:marRight w:val="0"/>
      <w:marTop w:val="0"/>
      <w:marBottom w:val="0"/>
      <w:divBdr>
        <w:top w:val="none" w:sz="0" w:space="0" w:color="auto"/>
        <w:left w:val="none" w:sz="0" w:space="0" w:color="auto"/>
        <w:bottom w:val="none" w:sz="0" w:space="0" w:color="auto"/>
        <w:right w:val="none" w:sz="0" w:space="0" w:color="auto"/>
      </w:divBdr>
    </w:div>
    <w:div w:id="505751262">
      <w:bodyDiv w:val="1"/>
      <w:marLeft w:val="0"/>
      <w:marRight w:val="0"/>
      <w:marTop w:val="0"/>
      <w:marBottom w:val="0"/>
      <w:divBdr>
        <w:top w:val="none" w:sz="0" w:space="0" w:color="auto"/>
        <w:left w:val="none" w:sz="0" w:space="0" w:color="auto"/>
        <w:bottom w:val="none" w:sz="0" w:space="0" w:color="auto"/>
        <w:right w:val="none" w:sz="0" w:space="0" w:color="auto"/>
      </w:divBdr>
    </w:div>
    <w:div w:id="597522263">
      <w:bodyDiv w:val="1"/>
      <w:marLeft w:val="0"/>
      <w:marRight w:val="0"/>
      <w:marTop w:val="0"/>
      <w:marBottom w:val="0"/>
      <w:divBdr>
        <w:top w:val="none" w:sz="0" w:space="0" w:color="auto"/>
        <w:left w:val="none" w:sz="0" w:space="0" w:color="auto"/>
        <w:bottom w:val="none" w:sz="0" w:space="0" w:color="auto"/>
        <w:right w:val="none" w:sz="0" w:space="0" w:color="auto"/>
      </w:divBdr>
    </w:div>
    <w:div w:id="604384366">
      <w:bodyDiv w:val="1"/>
      <w:marLeft w:val="0"/>
      <w:marRight w:val="0"/>
      <w:marTop w:val="0"/>
      <w:marBottom w:val="0"/>
      <w:divBdr>
        <w:top w:val="none" w:sz="0" w:space="0" w:color="auto"/>
        <w:left w:val="none" w:sz="0" w:space="0" w:color="auto"/>
        <w:bottom w:val="none" w:sz="0" w:space="0" w:color="auto"/>
        <w:right w:val="none" w:sz="0" w:space="0" w:color="auto"/>
      </w:divBdr>
    </w:div>
    <w:div w:id="620259278">
      <w:bodyDiv w:val="1"/>
      <w:marLeft w:val="0"/>
      <w:marRight w:val="0"/>
      <w:marTop w:val="0"/>
      <w:marBottom w:val="0"/>
      <w:divBdr>
        <w:top w:val="none" w:sz="0" w:space="0" w:color="auto"/>
        <w:left w:val="none" w:sz="0" w:space="0" w:color="auto"/>
        <w:bottom w:val="none" w:sz="0" w:space="0" w:color="auto"/>
        <w:right w:val="none" w:sz="0" w:space="0" w:color="auto"/>
      </w:divBdr>
    </w:div>
    <w:div w:id="687832288">
      <w:bodyDiv w:val="1"/>
      <w:marLeft w:val="0"/>
      <w:marRight w:val="0"/>
      <w:marTop w:val="0"/>
      <w:marBottom w:val="0"/>
      <w:divBdr>
        <w:top w:val="none" w:sz="0" w:space="0" w:color="auto"/>
        <w:left w:val="none" w:sz="0" w:space="0" w:color="auto"/>
        <w:bottom w:val="none" w:sz="0" w:space="0" w:color="auto"/>
        <w:right w:val="none" w:sz="0" w:space="0" w:color="auto"/>
      </w:divBdr>
    </w:div>
    <w:div w:id="765929063">
      <w:bodyDiv w:val="1"/>
      <w:marLeft w:val="0"/>
      <w:marRight w:val="0"/>
      <w:marTop w:val="0"/>
      <w:marBottom w:val="0"/>
      <w:divBdr>
        <w:top w:val="none" w:sz="0" w:space="0" w:color="auto"/>
        <w:left w:val="none" w:sz="0" w:space="0" w:color="auto"/>
        <w:bottom w:val="none" w:sz="0" w:space="0" w:color="auto"/>
        <w:right w:val="none" w:sz="0" w:space="0" w:color="auto"/>
      </w:divBdr>
    </w:div>
    <w:div w:id="786706153">
      <w:bodyDiv w:val="1"/>
      <w:marLeft w:val="0"/>
      <w:marRight w:val="0"/>
      <w:marTop w:val="0"/>
      <w:marBottom w:val="0"/>
      <w:divBdr>
        <w:top w:val="none" w:sz="0" w:space="0" w:color="auto"/>
        <w:left w:val="none" w:sz="0" w:space="0" w:color="auto"/>
        <w:bottom w:val="none" w:sz="0" w:space="0" w:color="auto"/>
        <w:right w:val="none" w:sz="0" w:space="0" w:color="auto"/>
      </w:divBdr>
    </w:div>
    <w:div w:id="923343329">
      <w:bodyDiv w:val="1"/>
      <w:marLeft w:val="0"/>
      <w:marRight w:val="0"/>
      <w:marTop w:val="0"/>
      <w:marBottom w:val="0"/>
      <w:divBdr>
        <w:top w:val="none" w:sz="0" w:space="0" w:color="auto"/>
        <w:left w:val="none" w:sz="0" w:space="0" w:color="auto"/>
        <w:bottom w:val="none" w:sz="0" w:space="0" w:color="auto"/>
        <w:right w:val="none" w:sz="0" w:space="0" w:color="auto"/>
      </w:divBdr>
    </w:div>
    <w:div w:id="965114213">
      <w:bodyDiv w:val="1"/>
      <w:marLeft w:val="0"/>
      <w:marRight w:val="0"/>
      <w:marTop w:val="0"/>
      <w:marBottom w:val="0"/>
      <w:divBdr>
        <w:top w:val="none" w:sz="0" w:space="0" w:color="auto"/>
        <w:left w:val="none" w:sz="0" w:space="0" w:color="auto"/>
        <w:bottom w:val="none" w:sz="0" w:space="0" w:color="auto"/>
        <w:right w:val="none" w:sz="0" w:space="0" w:color="auto"/>
      </w:divBdr>
    </w:div>
    <w:div w:id="975376993">
      <w:bodyDiv w:val="1"/>
      <w:marLeft w:val="0"/>
      <w:marRight w:val="0"/>
      <w:marTop w:val="0"/>
      <w:marBottom w:val="0"/>
      <w:divBdr>
        <w:top w:val="none" w:sz="0" w:space="0" w:color="auto"/>
        <w:left w:val="none" w:sz="0" w:space="0" w:color="auto"/>
        <w:bottom w:val="none" w:sz="0" w:space="0" w:color="auto"/>
        <w:right w:val="none" w:sz="0" w:space="0" w:color="auto"/>
      </w:divBdr>
    </w:div>
    <w:div w:id="1089817386">
      <w:bodyDiv w:val="1"/>
      <w:marLeft w:val="0"/>
      <w:marRight w:val="0"/>
      <w:marTop w:val="0"/>
      <w:marBottom w:val="0"/>
      <w:divBdr>
        <w:top w:val="none" w:sz="0" w:space="0" w:color="auto"/>
        <w:left w:val="none" w:sz="0" w:space="0" w:color="auto"/>
        <w:bottom w:val="none" w:sz="0" w:space="0" w:color="auto"/>
        <w:right w:val="none" w:sz="0" w:space="0" w:color="auto"/>
      </w:divBdr>
    </w:div>
    <w:div w:id="1130854113">
      <w:bodyDiv w:val="1"/>
      <w:marLeft w:val="0"/>
      <w:marRight w:val="0"/>
      <w:marTop w:val="0"/>
      <w:marBottom w:val="0"/>
      <w:divBdr>
        <w:top w:val="none" w:sz="0" w:space="0" w:color="auto"/>
        <w:left w:val="none" w:sz="0" w:space="0" w:color="auto"/>
        <w:bottom w:val="none" w:sz="0" w:space="0" w:color="auto"/>
        <w:right w:val="none" w:sz="0" w:space="0" w:color="auto"/>
      </w:divBdr>
    </w:div>
    <w:div w:id="1138571780">
      <w:bodyDiv w:val="1"/>
      <w:marLeft w:val="0"/>
      <w:marRight w:val="0"/>
      <w:marTop w:val="0"/>
      <w:marBottom w:val="0"/>
      <w:divBdr>
        <w:top w:val="none" w:sz="0" w:space="0" w:color="auto"/>
        <w:left w:val="none" w:sz="0" w:space="0" w:color="auto"/>
        <w:bottom w:val="none" w:sz="0" w:space="0" w:color="auto"/>
        <w:right w:val="none" w:sz="0" w:space="0" w:color="auto"/>
      </w:divBdr>
    </w:div>
    <w:div w:id="1319189855">
      <w:bodyDiv w:val="1"/>
      <w:marLeft w:val="0"/>
      <w:marRight w:val="0"/>
      <w:marTop w:val="0"/>
      <w:marBottom w:val="0"/>
      <w:divBdr>
        <w:top w:val="none" w:sz="0" w:space="0" w:color="auto"/>
        <w:left w:val="none" w:sz="0" w:space="0" w:color="auto"/>
        <w:bottom w:val="none" w:sz="0" w:space="0" w:color="auto"/>
        <w:right w:val="none" w:sz="0" w:space="0" w:color="auto"/>
      </w:divBdr>
    </w:div>
    <w:div w:id="1345936381">
      <w:bodyDiv w:val="1"/>
      <w:marLeft w:val="0"/>
      <w:marRight w:val="0"/>
      <w:marTop w:val="0"/>
      <w:marBottom w:val="0"/>
      <w:divBdr>
        <w:top w:val="none" w:sz="0" w:space="0" w:color="auto"/>
        <w:left w:val="none" w:sz="0" w:space="0" w:color="auto"/>
        <w:bottom w:val="none" w:sz="0" w:space="0" w:color="auto"/>
        <w:right w:val="none" w:sz="0" w:space="0" w:color="auto"/>
      </w:divBdr>
    </w:div>
    <w:div w:id="1429348702">
      <w:bodyDiv w:val="1"/>
      <w:marLeft w:val="0"/>
      <w:marRight w:val="0"/>
      <w:marTop w:val="0"/>
      <w:marBottom w:val="0"/>
      <w:divBdr>
        <w:top w:val="none" w:sz="0" w:space="0" w:color="auto"/>
        <w:left w:val="none" w:sz="0" w:space="0" w:color="auto"/>
        <w:bottom w:val="none" w:sz="0" w:space="0" w:color="auto"/>
        <w:right w:val="none" w:sz="0" w:space="0" w:color="auto"/>
      </w:divBdr>
    </w:div>
    <w:div w:id="1455293796">
      <w:bodyDiv w:val="1"/>
      <w:marLeft w:val="0"/>
      <w:marRight w:val="0"/>
      <w:marTop w:val="0"/>
      <w:marBottom w:val="0"/>
      <w:divBdr>
        <w:top w:val="none" w:sz="0" w:space="0" w:color="auto"/>
        <w:left w:val="none" w:sz="0" w:space="0" w:color="auto"/>
        <w:bottom w:val="none" w:sz="0" w:space="0" w:color="auto"/>
        <w:right w:val="none" w:sz="0" w:space="0" w:color="auto"/>
      </w:divBdr>
    </w:div>
    <w:div w:id="1513370492">
      <w:bodyDiv w:val="1"/>
      <w:marLeft w:val="0"/>
      <w:marRight w:val="0"/>
      <w:marTop w:val="0"/>
      <w:marBottom w:val="0"/>
      <w:divBdr>
        <w:top w:val="none" w:sz="0" w:space="0" w:color="auto"/>
        <w:left w:val="none" w:sz="0" w:space="0" w:color="auto"/>
        <w:bottom w:val="none" w:sz="0" w:space="0" w:color="auto"/>
        <w:right w:val="none" w:sz="0" w:space="0" w:color="auto"/>
      </w:divBdr>
    </w:div>
    <w:div w:id="1600335075">
      <w:bodyDiv w:val="1"/>
      <w:marLeft w:val="0"/>
      <w:marRight w:val="0"/>
      <w:marTop w:val="0"/>
      <w:marBottom w:val="0"/>
      <w:divBdr>
        <w:top w:val="none" w:sz="0" w:space="0" w:color="auto"/>
        <w:left w:val="none" w:sz="0" w:space="0" w:color="auto"/>
        <w:bottom w:val="none" w:sz="0" w:space="0" w:color="auto"/>
        <w:right w:val="none" w:sz="0" w:space="0" w:color="auto"/>
      </w:divBdr>
    </w:div>
    <w:div w:id="1661423098">
      <w:bodyDiv w:val="1"/>
      <w:marLeft w:val="0"/>
      <w:marRight w:val="0"/>
      <w:marTop w:val="0"/>
      <w:marBottom w:val="0"/>
      <w:divBdr>
        <w:top w:val="none" w:sz="0" w:space="0" w:color="auto"/>
        <w:left w:val="none" w:sz="0" w:space="0" w:color="auto"/>
        <w:bottom w:val="none" w:sz="0" w:space="0" w:color="auto"/>
        <w:right w:val="none" w:sz="0" w:space="0" w:color="auto"/>
      </w:divBdr>
    </w:div>
    <w:div w:id="1663047354">
      <w:bodyDiv w:val="1"/>
      <w:marLeft w:val="0"/>
      <w:marRight w:val="0"/>
      <w:marTop w:val="0"/>
      <w:marBottom w:val="0"/>
      <w:divBdr>
        <w:top w:val="none" w:sz="0" w:space="0" w:color="auto"/>
        <w:left w:val="none" w:sz="0" w:space="0" w:color="auto"/>
        <w:bottom w:val="none" w:sz="0" w:space="0" w:color="auto"/>
        <w:right w:val="none" w:sz="0" w:space="0" w:color="auto"/>
      </w:divBdr>
    </w:div>
    <w:div w:id="1720014021">
      <w:bodyDiv w:val="1"/>
      <w:marLeft w:val="0"/>
      <w:marRight w:val="0"/>
      <w:marTop w:val="0"/>
      <w:marBottom w:val="0"/>
      <w:divBdr>
        <w:top w:val="none" w:sz="0" w:space="0" w:color="auto"/>
        <w:left w:val="none" w:sz="0" w:space="0" w:color="auto"/>
        <w:bottom w:val="none" w:sz="0" w:space="0" w:color="auto"/>
        <w:right w:val="none" w:sz="0" w:space="0" w:color="auto"/>
      </w:divBdr>
    </w:div>
    <w:div w:id="1731539172">
      <w:bodyDiv w:val="1"/>
      <w:marLeft w:val="0"/>
      <w:marRight w:val="0"/>
      <w:marTop w:val="0"/>
      <w:marBottom w:val="0"/>
      <w:divBdr>
        <w:top w:val="none" w:sz="0" w:space="0" w:color="auto"/>
        <w:left w:val="none" w:sz="0" w:space="0" w:color="auto"/>
        <w:bottom w:val="none" w:sz="0" w:space="0" w:color="auto"/>
        <w:right w:val="none" w:sz="0" w:space="0" w:color="auto"/>
      </w:divBdr>
    </w:div>
    <w:div w:id="1733306944">
      <w:bodyDiv w:val="1"/>
      <w:marLeft w:val="0"/>
      <w:marRight w:val="0"/>
      <w:marTop w:val="0"/>
      <w:marBottom w:val="0"/>
      <w:divBdr>
        <w:top w:val="none" w:sz="0" w:space="0" w:color="auto"/>
        <w:left w:val="none" w:sz="0" w:space="0" w:color="auto"/>
        <w:bottom w:val="none" w:sz="0" w:space="0" w:color="auto"/>
        <w:right w:val="none" w:sz="0" w:space="0" w:color="auto"/>
      </w:divBdr>
      <w:divsChild>
        <w:div w:id="1777944222">
          <w:marLeft w:val="0"/>
          <w:marRight w:val="0"/>
          <w:marTop w:val="0"/>
          <w:marBottom w:val="0"/>
          <w:divBdr>
            <w:top w:val="none" w:sz="0" w:space="0" w:color="auto"/>
            <w:left w:val="none" w:sz="0" w:space="0" w:color="auto"/>
            <w:bottom w:val="none" w:sz="0" w:space="0" w:color="auto"/>
            <w:right w:val="none" w:sz="0" w:space="0" w:color="auto"/>
          </w:divBdr>
        </w:div>
        <w:div w:id="1095780545">
          <w:marLeft w:val="0"/>
          <w:marRight w:val="0"/>
          <w:marTop w:val="0"/>
          <w:marBottom w:val="0"/>
          <w:divBdr>
            <w:top w:val="none" w:sz="0" w:space="0" w:color="auto"/>
            <w:left w:val="none" w:sz="0" w:space="0" w:color="auto"/>
            <w:bottom w:val="none" w:sz="0" w:space="0" w:color="auto"/>
            <w:right w:val="none" w:sz="0" w:space="0" w:color="auto"/>
          </w:divBdr>
        </w:div>
      </w:divsChild>
    </w:div>
    <w:div w:id="1734766907">
      <w:bodyDiv w:val="1"/>
      <w:marLeft w:val="0"/>
      <w:marRight w:val="0"/>
      <w:marTop w:val="0"/>
      <w:marBottom w:val="0"/>
      <w:divBdr>
        <w:top w:val="none" w:sz="0" w:space="0" w:color="auto"/>
        <w:left w:val="none" w:sz="0" w:space="0" w:color="auto"/>
        <w:bottom w:val="none" w:sz="0" w:space="0" w:color="auto"/>
        <w:right w:val="none" w:sz="0" w:space="0" w:color="auto"/>
      </w:divBdr>
    </w:div>
    <w:div w:id="1881740115">
      <w:bodyDiv w:val="1"/>
      <w:marLeft w:val="0"/>
      <w:marRight w:val="0"/>
      <w:marTop w:val="0"/>
      <w:marBottom w:val="0"/>
      <w:divBdr>
        <w:top w:val="none" w:sz="0" w:space="0" w:color="auto"/>
        <w:left w:val="none" w:sz="0" w:space="0" w:color="auto"/>
        <w:bottom w:val="none" w:sz="0" w:space="0" w:color="auto"/>
        <w:right w:val="none" w:sz="0" w:space="0" w:color="auto"/>
      </w:divBdr>
    </w:div>
    <w:div w:id="1998681988">
      <w:bodyDiv w:val="1"/>
      <w:marLeft w:val="0"/>
      <w:marRight w:val="0"/>
      <w:marTop w:val="0"/>
      <w:marBottom w:val="0"/>
      <w:divBdr>
        <w:top w:val="none" w:sz="0" w:space="0" w:color="auto"/>
        <w:left w:val="none" w:sz="0" w:space="0" w:color="auto"/>
        <w:bottom w:val="none" w:sz="0" w:space="0" w:color="auto"/>
        <w:right w:val="none" w:sz="0" w:space="0" w:color="auto"/>
      </w:divBdr>
    </w:div>
    <w:div w:id="2020304876">
      <w:bodyDiv w:val="1"/>
      <w:marLeft w:val="0"/>
      <w:marRight w:val="0"/>
      <w:marTop w:val="0"/>
      <w:marBottom w:val="0"/>
      <w:divBdr>
        <w:top w:val="none" w:sz="0" w:space="0" w:color="auto"/>
        <w:left w:val="none" w:sz="0" w:space="0" w:color="auto"/>
        <w:bottom w:val="none" w:sz="0" w:space="0" w:color="auto"/>
        <w:right w:val="none" w:sz="0" w:space="0" w:color="auto"/>
      </w:divBdr>
    </w:div>
    <w:div w:id="2065523242">
      <w:bodyDiv w:val="1"/>
      <w:marLeft w:val="0"/>
      <w:marRight w:val="0"/>
      <w:marTop w:val="0"/>
      <w:marBottom w:val="0"/>
      <w:divBdr>
        <w:top w:val="none" w:sz="0" w:space="0" w:color="auto"/>
        <w:left w:val="none" w:sz="0" w:space="0" w:color="auto"/>
        <w:bottom w:val="none" w:sz="0" w:space="0" w:color="auto"/>
        <w:right w:val="none" w:sz="0" w:space="0" w:color="auto"/>
      </w:divBdr>
    </w:div>
    <w:div w:id="213359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boleslawiec.bip-gov.pl/public/get_file.php?id=18615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boleslawiec.bip-gov.pl/public/get_file.php?id=186544" TargetMode="External"/><Relationship Id="rId5" Type="http://schemas.openxmlformats.org/officeDocument/2006/relationships/webSettings" Target="webSettings.xml"/><Relationship Id="rId10" Type="http://schemas.openxmlformats.org/officeDocument/2006/relationships/hyperlink" Target="http://www.um.boleslawiec.bip-gov.pl/public/get_file.php?id=186493" TargetMode="External"/><Relationship Id="rId4" Type="http://schemas.openxmlformats.org/officeDocument/2006/relationships/settings" Target="settings.xml"/><Relationship Id="rId9" Type="http://schemas.openxmlformats.org/officeDocument/2006/relationships/hyperlink" Target="http://www.um.boleslawiec.bip-gov.pl/public/get_file.php?id=186583"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216AD-AE8D-46E2-B7B4-F871119CB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13</Pages>
  <Words>3002</Words>
  <Characters>18017</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20978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Sylwia Chruszcz</cp:lastModifiedBy>
  <cp:revision>13</cp:revision>
  <cp:lastPrinted>2018-01-30T07:52:00Z</cp:lastPrinted>
  <dcterms:created xsi:type="dcterms:W3CDTF">2018-01-29T13:30:00Z</dcterms:created>
  <dcterms:modified xsi:type="dcterms:W3CDTF">2018-01-30T12:49:00Z</dcterms:modified>
</cp:coreProperties>
</file>