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EB474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12</w:t>
      </w:r>
      <w:r w:rsidR="00BB3CB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EA68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Pr="00EB474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1C5FD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29</w:t>
      </w:r>
      <w:r w:rsidR="009502B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sierpnia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(w przerwie </w:t>
      </w:r>
      <w:r w:rsidR="00AB3C6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</w:t>
      </w:r>
      <w:r w:rsidR="001C5FD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9502B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Kowalski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A0114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1C5FD6"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AC540E" w:rsidRPr="00A01144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1C5FD6">
        <w:rPr>
          <w:rFonts w:ascii="Times New Roman" w:eastAsia="Times New Roman" w:hAnsi="Times New Roman" w:cs="Times New Roman"/>
          <w:sz w:val="24"/>
          <w:szCs w:val="24"/>
          <w:lang w:eastAsia="pl-PL"/>
        </w:rPr>
        <w:t>15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AC540E" w:rsidRPr="00A0114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9502BB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1C5FD6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</w:p>
    <w:p w:rsidR="00AC540E" w:rsidRPr="00EB474A" w:rsidRDefault="00646695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B474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OR-II.0012.5.</w:t>
      </w:r>
      <w:r w:rsidR="001C5FD6" w:rsidRPr="00EB474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12</w:t>
      </w:r>
      <w:r w:rsidR="004A620D" w:rsidRPr="00EB474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</w:t>
      </w:r>
      <w:r w:rsidR="00D553EB" w:rsidRPr="00EB474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201</w:t>
      </w:r>
      <w:r w:rsidR="00BB3CB2" w:rsidRPr="00EB474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8</w:t>
      </w:r>
      <w:r w:rsidR="00C373E0" w:rsidRPr="00EB474A">
        <w:rPr>
          <w:rFonts w:ascii="Times New Roman" w:eastAsia="Times New Roman" w:hAnsi="Times New Roman" w:cs="Times New Roman"/>
          <w:i/>
          <w:color w:val="FF0000"/>
          <w:sz w:val="24"/>
          <w:szCs w:val="24"/>
          <w:u w:val="single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1C5FD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10.55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1C5FD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11.15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04586D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1A4934" w:rsidRDefault="005A222E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Mirosław </w:t>
      </w:r>
      <w:proofErr w:type="spellStart"/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B1EDE" w:rsidRDefault="005A222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A620D" w:rsidRDefault="005A222E" w:rsidP="004A6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48C1" w:rsidRDefault="00AB48C1" w:rsidP="00AB48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71C63" w:rsidRDefault="00B71C63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5A222E" w:rsidRDefault="005A222E" w:rsidP="005A22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B71C63" w:rsidRPr="00250FB1" w:rsidRDefault="005A222E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8B1ED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8B1EDE"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222E" w:rsidRDefault="005A222E" w:rsidP="005A22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71C63" w:rsidRPr="009502BB" w:rsidRDefault="009502B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</w:pPr>
      <w:r w:rsidRPr="009502BB"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  <w:t>Wygaśnięcie mandatu radnego Dariusza Muchy</w:t>
      </w:r>
    </w:p>
    <w:p w:rsidR="009502BB" w:rsidRDefault="009502B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2C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5A222E" w:rsidRDefault="009502BB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5A222E" w:rsidRP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6DE2" w:rsidRDefault="005A22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5A222E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222E" w:rsidRDefault="005A222E" w:rsidP="005A22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5A222E" w:rsidP="005A22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5A222E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Mirosław </w:t>
      </w:r>
      <w:proofErr w:type="spellStart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222E" w:rsidRDefault="005A22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502BB" w:rsidRPr="005A222E" w:rsidRDefault="00BB3CB2" w:rsidP="009502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BB3CB2" w:rsidRDefault="005A222E" w:rsidP="00BB3C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9502BB" w:rsidRDefault="009502BB" w:rsidP="00BB3C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C540E" w:rsidRDefault="005A222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Leon Stasiak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5A222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C540E"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5A222E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222E" w:rsidRPr="008F2865" w:rsidRDefault="005A222E" w:rsidP="005A22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250FB1" w:rsidRDefault="00250FB1" w:rsidP="005A222E">
      <w:pPr>
        <w:tabs>
          <w:tab w:val="left" w:pos="106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Default="00106E9C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5A222E" w:rsidRDefault="005A222E" w:rsidP="005A22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5A222E" w:rsidRPr="005A222E" w:rsidRDefault="005A222E" w:rsidP="005A22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5A222E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106E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158" w:rsidRDefault="00D06CF9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4A620D" w:rsidRPr="0004586D" w:rsidRDefault="004A620D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5B4CD9" w:rsidRDefault="004A620D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BB5CA6" w:rsidRDefault="00465FA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A620D" w:rsidRDefault="00465FA5" w:rsidP="004A6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222E" w:rsidRDefault="005A222E" w:rsidP="005A222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5A222E" w:rsidRDefault="005A222E" w:rsidP="005A222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3CB2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BB3CB2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3CB2" w:rsidRDefault="00BB3CB2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620D" w:rsidRPr="004A620D" w:rsidRDefault="005A222E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Prezydent Miasta Piotr Roman</w:t>
      </w:r>
    </w:p>
    <w:p w:rsidR="004A620D" w:rsidRPr="004A620D" w:rsidRDefault="005A222E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I Z-ca Prezydenta Miasta</w:t>
      </w:r>
    </w:p>
    <w:p w:rsidR="004A620D" w:rsidRPr="004A620D" w:rsidRDefault="005A222E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II Z-ca Prezydenta Miasta</w:t>
      </w:r>
    </w:p>
    <w:p w:rsid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4.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Mirosława Mitek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Skarbnik Miasta </w:t>
      </w:r>
    </w:p>
    <w:p w:rsidR="005A222E" w:rsidRDefault="005A222E" w:rsidP="005A222E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5. Krystyna Hodowana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Spraw Obywatelskich</w:t>
      </w:r>
    </w:p>
    <w:p w:rsidR="009E4184" w:rsidRPr="004A620D" w:rsidRDefault="009E4184" w:rsidP="005A222E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6. Beata Sulska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7C22F0" w:rsidRPr="004A620D" w:rsidRDefault="00DE4C6B" w:rsidP="005A222E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Marta </w:t>
      </w:r>
      <w:proofErr w:type="spellStart"/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Informacji Przestrzennej</w:t>
      </w:r>
      <w:r w:rsidR="00AB3C6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4A620D" w:rsidRPr="00AB3C6D" w:rsidRDefault="004A620D" w:rsidP="005A222E">
      <w:pPr>
        <w:pStyle w:val="Akapitzlist"/>
        <w:numPr>
          <w:ilvl w:val="0"/>
          <w:numId w:val="24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3C6D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465FA5" w:rsidRDefault="00465FA5" w:rsidP="005A222E">
      <w:pPr>
        <w:pStyle w:val="Akapitzlist"/>
        <w:numPr>
          <w:ilvl w:val="0"/>
          <w:numId w:val="24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1C5FD6" w:rsidRDefault="001C5FD6" w:rsidP="001C5FD6">
      <w:pPr>
        <w:pStyle w:val="Akapitzlist"/>
        <w:numPr>
          <w:ilvl w:val="1"/>
          <w:numId w:val="2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 </w:t>
      </w:r>
      <w:r w:rsidRPr="001C5FD6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zmiany uchwały nr XXXIV/351/2017 Rady Miasta Bolesławiec z dnia 31 marca 2017 r. w sprawie przystąpienia do sporządzenia miejscowego planu zagospodarowania przestrzennego dla terenu zlokalizowanego w północnej części miasta ograniczonego od wschodu ulicą T. Kościuszki, od zachodu i północy granicami administracyjnymi miasta Bolesławiec,</w:t>
      </w:r>
    </w:p>
    <w:p w:rsidR="001C5FD6" w:rsidRDefault="001C5FD6" w:rsidP="001C5FD6">
      <w:pPr>
        <w:pStyle w:val="Akapitzlist"/>
        <w:numPr>
          <w:ilvl w:val="1"/>
          <w:numId w:val="2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1C5F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regulaminu określającego wysokość stawek oraz szczegółowe warunki przyznawania nauczycielom dodatków: za wysługę lat, motywacyjnego, funkcyjnego, za warunki pracy, szczegółowe warunki obliczania wynagrodzenia za godziny ponadwymiarowe i godziny doraźnych zastępstw oraz wysokość, kryteria i tryb zgłaszania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1C5FD6">
        <w:rPr>
          <w:rFonts w:ascii="Times New Roman" w:eastAsia="Times New Roman" w:hAnsi="Times New Roman" w:cs="Times New Roman"/>
          <w:sz w:val="28"/>
          <w:szCs w:val="28"/>
          <w:lang w:eastAsia="pl-PL"/>
        </w:rPr>
        <w:t>i przyznawania nagród dla nauczycieli zatrudnionych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1C5F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przedszkolach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1C5FD6">
        <w:rPr>
          <w:rFonts w:ascii="Times New Roman" w:eastAsia="Times New Roman" w:hAnsi="Times New Roman" w:cs="Times New Roman"/>
          <w:sz w:val="28"/>
          <w:szCs w:val="28"/>
          <w:lang w:eastAsia="pl-PL"/>
        </w:rPr>
        <w:t>i szkołach prowadzonych przez Gminę Miejską Bolesławiec,</w:t>
      </w:r>
    </w:p>
    <w:p w:rsidR="001C5FD6" w:rsidRDefault="001C5FD6" w:rsidP="001C5FD6">
      <w:pPr>
        <w:pStyle w:val="Akapitzlist"/>
        <w:numPr>
          <w:ilvl w:val="1"/>
          <w:numId w:val="2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1C5FD6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ustalenia maksymalnej liczby zezwoleń na sprzedaż napojów alkoholowych oraz zasad usytuowania miejsc sprzedaży i podawania napojów alkoholowych na terenie miasta Bolesławiec,</w:t>
      </w:r>
    </w:p>
    <w:p w:rsidR="001C5FD6" w:rsidRDefault="001C5FD6" w:rsidP="001C5FD6">
      <w:pPr>
        <w:pStyle w:val="Akapitzlist"/>
        <w:numPr>
          <w:ilvl w:val="1"/>
          <w:numId w:val="2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1C5F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utworzenia na obszarze miasta Bolesławiec odrębnych obwodów głosowania w wyborach do rad gmin, rad powiatów, sejmików województw i rad dzielnic m.st. Warszawy oraz wyborów wójtów, burmistrzów </w:t>
      </w:r>
      <w:r w:rsidR="00DE4C6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1C5FD6">
        <w:rPr>
          <w:rFonts w:ascii="Times New Roman" w:eastAsia="Times New Roman" w:hAnsi="Times New Roman" w:cs="Times New Roman"/>
          <w:sz w:val="28"/>
          <w:szCs w:val="28"/>
          <w:lang w:eastAsia="pl-PL"/>
        </w:rPr>
        <w:t>i prezydentów miast, zarządzonych na dzień 21 października 2018 r.,</w:t>
      </w:r>
    </w:p>
    <w:p w:rsidR="001C5FD6" w:rsidRPr="001C5FD6" w:rsidRDefault="001C5FD6" w:rsidP="001C5FD6">
      <w:pPr>
        <w:pStyle w:val="Akapitzlist"/>
        <w:numPr>
          <w:ilvl w:val="1"/>
          <w:numId w:val="2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1C5FD6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zmian w budżecie miasta na 2018 r.</w:t>
      </w:r>
    </w:p>
    <w:p w:rsidR="004A620D" w:rsidRPr="00465FA5" w:rsidRDefault="004A620D" w:rsidP="005A222E">
      <w:pPr>
        <w:pStyle w:val="Akapitzlist"/>
        <w:numPr>
          <w:ilvl w:val="0"/>
          <w:numId w:val="24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65FA5">
        <w:rPr>
          <w:rFonts w:ascii="Times New Roman" w:eastAsia="Times New Roman" w:hAnsi="Times New Roman" w:cs="Times New Roman"/>
          <w:sz w:val="28"/>
          <w:szCs w:val="28"/>
          <w:lang w:eastAsia="pl-PL"/>
        </w:rPr>
        <w:t>Zamknięcie wspólnego posiedzenia komisji stałych.</w:t>
      </w:r>
    </w:p>
    <w:p w:rsidR="003E11F4" w:rsidRDefault="003E11F4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4586D" w:rsidRPr="00B32E8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Eugeniusz </w:t>
      </w:r>
      <w:r w:rsidR="0004586D">
        <w:rPr>
          <w:rFonts w:ascii="Times New Roman" w:eastAsia="Times New Roman" w:hAnsi="Times New Roman" w:cs="Times New Roman"/>
          <w:sz w:val="28"/>
          <w:szCs w:val="24"/>
          <w:lang w:eastAsia="pl-PL"/>
        </w:rPr>
        <w:t>Kowalski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6029" w:rsidRDefault="00352D4B" w:rsidP="00AB3C6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projektów</w:t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Rady Miasta</w:t>
      </w:r>
    </w:p>
    <w:p w:rsidR="00646029" w:rsidRDefault="00646029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>2.1.</w:t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E4184" w:rsidRPr="009E4184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XXXIV/351/2017 Rady Miasta Bolesławiec z dnia 31 marca 2017 r. w sprawie przystąpienia do sporządzenia miejscowego planu zagospodarowania przestrzennego dla terenu zlokalizowanego w północnej części miasta ograniczonego od wschodu ulicą T. Kościuszki, od zachodu i północy granicami admin</w:t>
      </w:r>
      <w:r w:rsidR="009E4184">
        <w:rPr>
          <w:rFonts w:ascii="Times New Roman" w:hAnsi="Times New Roman" w:cs="Times New Roman"/>
          <w:b/>
          <w:sz w:val="28"/>
          <w:szCs w:val="28"/>
          <w:u w:val="single"/>
        </w:rPr>
        <w:t>istracyjnymi miasta Bolesławiec</w:t>
      </w:r>
    </w:p>
    <w:p w:rsidR="009E4184" w:rsidRDefault="009E4184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lastRenderedPageBreak/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9E4184" w:rsidRPr="009E4184" w:rsidRDefault="009E4184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 w:rsidR="00646029">
        <w:rPr>
          <w:rFonts w:ascii="Times New Roman" w:hAnsi="Times New Roman" w:cs="Times New Roman"/>
          <w:sz w:val="28"/>
          <w:szCs w:val="28"/>
        </w:rPr>
        <w:t xml:space="preserve">a </w:t>
      </w:r>
      <w:r w:rsidR="009E4184">
        <w:rPr>
          <w:rFonts w:ascii="Times New Roman" w:hAnsi="Times New Roman" w:cs="Times New Roman"/>
          <w:sz w:val="28"/>
          <w:szCs w:val="28"/>
        </w:rPr>
        <w:t xml:space="preserve">Kierowniczka Referatu Gospodarki i Informacji Przestrzennej Marta </w:t>
      </w:r>
      <w:proofErr w:type="spellStart"/>
      <w:r w:rsidR="009E4184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9E4184">
        <w:rPr>
          <w:rFonts w:ascii="Times New Roman" w:hAnsi="Times New Roman" w:cs="Times New Roman"/>
          <w:sz w:val="28"/>
          <w:szCs w:val="28"/>
        </w:rPr>
        <w:t>.</w:t>
      </w: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głos zabrali </w:t>
      </w:r>
      <w:r w:rsidR="009E4184">
        <w:rPr>
          <w:rFonts w:ascii="Times New Roman" w:hAnsi="Times New Roman" w:cs="Times New Roman"/>
          <w:sz w:val="28"/>
          <w:szCs w:val="28"/>
        </w:rPr>
        <w:t>radny</w:t>
      </w:r>
      <w:r>
        <w:rPr>
          <w:rFonts w:ascii="Times New Roman" w:hAnsi="Times New Roman" w:cs="Times New Roman"/>
          <w:sz w:val="28"/>
          <w:szCs w:val="28"/>
        </w:rPr>
        <w:t xml:space="preserve"> Piotr Klasa</w:t>
      </w:r>
      <w:r w:rsidR="009E4184">
        <w:rPr>
          <w:rFonts w:ascii="Times New Roman" w:hAnsi="Times New Roman" w:cs="Times New Roman"/>
          <w:sz w:val="28"/>
          <w:szCs w:val="28"/>
        </w:rPr>
        <w:t xml:space="preserve"> oraz Kierowniczka Referatu Gospodarki i Informacji Przestrzennej Marta </w:t>
      </w:r>
      <w:proofErr w:type="spellStart"/>
      <w:r w:rsidR="009E4184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Pr="00641F16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15B1B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15B1B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15B1B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F703A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5B1B">
        <w:rPr>
          <w:rFonts w:ascii="Times New Roman" w:hAnsi="Times New Roman" w:cs="Times New Roman"/>
          <w:b/>
          <w:sz w:val="28"/>
          <w:szCs w:val="28"/>
        </w:rPr>
        <w:t>– brak quorum</w:t>
      </w:r>
    </w:p>
    <w:p w:rsidR="00B21F55" w:rsidRPr="00AB3C6D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1F55" w:rsidRDefault="00B21F55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029" w:rsidRDefault="00646029" w:rsidP="00C15B1B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2.2. </w:t>
      </w:r>
      <w:r w:rsidR="00C15B1B" w:rsidRPr="00C15B1B">
        <w:rPr>
          <w:rFonts w:ascii="Times New Roman" w:hAnsi="Times New Roman" w:cs="Times New Roman"/>
          <w:b/>
          <w:sz w:val="28"/>
          <w:szCs w:val="28"/>
          <w:u w:val="single"/>
        </w:rPr>
        <w:t>w sprawie regulaminu określającego wysokość stawek oraz szczegółowe warunki przyznawania nauczycielom dodatków: za wysługę lat, motywacyjnego, funkcyjnego, za warunki pracy, szczegółowe warunki obliczania wynagrodzenia za godziny ponadwymiarowe i godziny doraźnych zastępstw oraz wysokoś</w:t>
      </w:r>
      <w:r w:rsidR="00C15B1B">
        <w:rPr>
          <w:rFonts w:ascii="Times New Roman" w:hAnsi="Times New Roman" w:cs="Times New Roman"/>
          <w:b/>
          <w:sz w:val="28"/>
          <w:szCs w:val="28"/>
          <w:u w:val="single"/>
        </w:rPr>
        <w:t xml:space="preserve">ć, kryteria i tryb zgłaszania </w:t>
      </w:r>
      <w:r w:rsidR="00C15B1B" w:rsidRPr="00C15B1B">
        <w:rPr>
          <w:rFonts w:ascii="Times New Roman" w:hAnsi="Times New Roman" w:cs="Times New Roman"/>
          <w:b/>
          <w:sz w:val="28"/>
          <w:szCs w:val="28"/>
          <w:u w:val="single"/>
        </w:rPr>
        <w:t>i przyznawania nagród dla nauczycieli</w:t>
      </w:r>
      <w:r w:rsidR="00C15B1B">
        <w:rPr>
          <w:rFonts w:ascii="Times New Roman" w:hAnsi="Times New Roman" w:cs="Times New Roman"/>
          <w:b/>
          <w:sz w:val="28"/>
          <w:szCs w:val="28"/>
          <w:u w:val="single"/>
        </w:rPr>
        <w:t xml:space="preserve"> zatrudnionych w przedszkolach </w:t>
      </w:r>
      <w:r w:rsidR="00C15B1B" w:rsidRPr="00C15B1B">
        <w:rPr>
          <w:rFonts w:ascii="Times New Roman" w:hAnsi="Times New Roman" w:cs="Times New Roman"/>
          <w:b/>
          <w:sz w:val="28"/>
          <w:szCs w:val="28"/>
          <w:u w:val="single"/>
        </w:rPr>
        <w:t>i szkołach prowadzonych przez Gminę Miejską Bolesławiec,</w:t>
      </w:r>
    </w:p>
    <w:p w:rsidR="00646029" w:rsidRDefault="00646029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C15B1B">
        <w:rPr>
          <w:rFonts w:ascii="Times New Roman" w:hAnsi="Times New Roman" w:cs="Times New Roman"/>
          <w:sz w:val="28"/>
          <w:szCs w:val="28"/>
        </w:rPr>
        <w:t>Naczelniczka Wydziału Społecznego Beata Sulska.</w:t>
      </w:r>
    </w:p>
    <w:p w:rsidR="00646029" w:rsidRDefault="00646029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15B1B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15B1B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15B1B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5B1B">
        <w:rPr>
          <w:rFonts w:ascii="Times New Roman" w:hAnsi="Times New Roman" w:cs="Times New Roman"/>
          <w:b/>
          <w:sz w:val="28"/>
          <w:szCs w:val="28"/>
        </w:rPr>
        <w:t>– brak quorum</w:t>
      </w:r>
    </w:p>
    <w:p w:rsidR="005256A6" w:rsidRDefault="005256A6" w:rsidP="00C15B1B">
      <w:pPr>
        <w:tabs>
          <w:tab w:val="left" w:pos="3495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2.3. </w:t>
      </w:r>
      <w:r w:rsidR="00C15B1B" w:rsidRPr="00C15B1B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ustalenia maksymalnej liczby zezwoleń na sprzedaż napojów alkoholowych oraz zasad usytuowania miejsc sprzedaży </w:t>
      </w:r>
      <w:r w:rsidR="00C15B1B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C15B1B" w:rsidRPr="00C15B1B">
        <w:rPr>
          <w:rFonts w:ascii="Times New Roman" w:hAnsi="Times New Roman" w:cs="Times New Roman"/>
          <w:b/>
          <w:sz w:val="28"/>
          <w:szCs w:val="28"/>
          <w:u w:val="single"/>
        </w:rPr>
        <w:t>i podawania napojów alkoholowych na terenie miasta Bolesławiec</w:t>
      </w: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lastRenderedPageBreak/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Naczelniczka Wydziału </w:t>
      </w:r>
      <w:r w:rsidR="00C15B1B">
        <w:rPr>
          <w:rFonts w:ascii="Times New Roman" w:hAnsi="Times New Roman" w:cs="Times New Roman"/>
          <w:sz w:val="28"/>
          <w:szCs w:val="28"/>
        </w:rPr>
        <w:t>Spraw Obywatelskich Krystyna Hodowana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256A6" w:rsidRDefault="005256A6" w:rsidP="005256A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E4C6B" w:rsidRDefault="00DE4C6B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Do projektu uchwały odniósł się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Wojciech Kasprzyk. Wyjaśnień udzieliła Naczelniczka Wydziału Spraw Obywatelskich.</w:t>
      </w:r>
    </w:p>
    <w:p w:rsidR="00DE4C6B" w:rsidRPr="00DE4C6B" w:rsidRDefault="00DE4C6B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15B1B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15B1B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15B1B">
        <w:rPr>
          <w:rFonts w:ascii="Times New Roman" w:hAnsi="Times New Roman" w:cs="Times New Roman"/>
          <w:b/>
          <w:sz w:val="28"/>
          <w:szCs w:val="28"/>
        </w:rPr>
        <w:t xml:space="preserve">6 </w:t>
      </w:r>
      <w:r>
        <w:rPr>
          <w:rFonts w:ascii="Times New Roman" w:hAnsi="Times New Roman" w:cs="Times New Roman"/>
          <w:b/>
          <w:sz w:val="28"/>
          <w:szCs w:val="28"/>
        </w:rPr>
        <w:t>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5B1B">
        <w:rPr>
          <w:rFonts w:ascii="Times New Roman" w:hAnsi="Times New Roman" w:cs="Times New Roman"/>
          <w:b/>
          <w:sz w:val="28"/>
          <w:szCs w:val="28"/>
        </w:rPr>
        <w:t>– brak quorum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2.4. </w:t>
      </w:r>
      <w:r w:rsidR="00C15B1B" w:rsidRPr="00C15B1B">
        <w:rPr>
          <w:rFonts w:ascii="Times New Roman" w:hAnsi="Times New Roman" w:cs="Times New Roman"/>
          <w:b/>
          <w:sz w:val="28"/>
          <w:szCs w:val="28"/>
          <w:u w:val="single"/>
        </w:rPr>
        <w:t>w sprawie utworzenia na obszarze miasta Bolesławiec odrębnych obwodów głosowania w wyborach do rad gmin, rad powiatów, sejmików województw i rad dzielnic m.st. Warszawy oraz wyborów wójtów, burmistrzów i prezydentów miast, zarządzonych n</w:t>
      </w:r>
      <w:r w:rsidR="00DE4C6B">
        <w:rPr>
          <w:rFonts w:ascii="Times New Roman" w:hAnsi="Times New Roman" w:cs="Times New Roman"/>
          <w:b/>
          <w:sz w:val="28"/>
          <w:szCs w:val="28"/>
          <w:u w:val="single"/>
        </w:rPr>
        <w:t>a dzień 21 października 2018 r.</w:t>
      </w: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C15B1B">
        <w:rPr>
          <w:rFonts w:ascii="Times New Roman" w:hAnsi="Times New Roman" w:cs="Times New Roman"/>
          <w:sz w:val="28"/>
          <w:szCs w:val="28"/>
        </w:rPr>
        <w:t>Naczelniczka Wydziału Spraw Obywatelskich Krystyna Hodowana.</w:t>
      </w:r>
    </w:p>
    <w:p w:rsidR="005256A6" w:rsidRDefault="005256A6" w:rsidP="005256A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E4C6B" w:rsidRPr="00DE4C6B" w:rsidRDefault="00DE4C6B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E4C6B">
        <w:rPr>
          <w:rFonts w:ascii="Times New Roman" w:hAnsi="Times New Roman" w:cs="Times New Roman"/>
          <w:sz w:val="28"/>
          <w:szCs w:val="28"/>
        </w:rPr>
        <w:t>Udział w dyskusji wzięli</w:t>
      </w:r>
      <w:r>
        <w:rPr>
          <w:rFonts w:ascii="Times New Roman" w:hAnsi="Times New Roman" w:cs="Times New Roman"/>
          <w:sz w:val="28"/>
          <w:szCs w:val="28"/>
        </w:rPr>
        <w:t xml:space="preserve">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Wojciech Kasprzyk, radny Eugeniusz Jabłoński oraz Naczelniczka Wydziału Spraw Obywatelskich Krystyna Hodowana.</w:t>
      </w:r>
    </w:p>
    <w:p w:rsidR="00DE4C6B" w:rsidRPr="00DE4C6B" w:rsidRDefault="00DE4C6B" w:rsidP="005256A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15B1B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15B1B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15B1B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5B1B">
        <w:rPr>
          <w:rFonts w:ascii="Times New Roman" w:hAnsi="Times New Roman" w:cs="Times New Roman"/>
          <w:b/>
          <w:sz w:val="28"/>
          <w:szCs w:val="28"/>
        </w:rPr>
        <w:t>– brak quorum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5B1B" w:rsidRDefault="00C15B1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C15B1B">
        <w:rPr>
          <w:rFonts w:ascii="Times New Roman" w:hAnsi="Times New Roman" w:cs="Times New Roman"/>
          <w:b/>
          <w:sz w:val="28"/>
          <w:szCs w:val="28"/>
          <w:u w:val="single"/>
        </w:rPr>
        <w:t>2.5.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C15B1B">
        <w:rPr>
          <w:rFonts w:ascii="Times New Roman" w:hAnsi="Times New Roman" w:cs="Times New Roman"/>
          <w:b/>
          <w:sz w:val="28"/>
          <w:szCs w:val="28"/>
          <w:u w:val="single"/>
        </w:rPr>
        <w:t>w sprawie zmian w budżecie miasta na 2018 r.</w:t>
      </w:r>
    </w:p>
    <w:p w:rsidR="00C15B1B" w:rsidRDefault="00C15B1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5B1B" w:rsidRDefault="00C15B1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C15B1B" w:rsidRPr="00AF703A" w:rsidRDefault="00C15B1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lastRenderedPageBreak/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15B1B" w:rsidRDefault="00C15B1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5B1B" w:rsidRDefault="00C15B1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Skarbnik Miasta Mirosława Mitek.</w:t>
      </w:r>
    </w:p>
    <w:p w:rsidR="00DE4C6B" w:rsidRDefault="00DE4C6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C6B" w:rsidRDefault="00DE4C6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przedmiotowej kwestii głos zabrał radny Bogdan Biernat oraz Skarbnik Miasta Mirosława Mitek.</w:t>
      </w:r>
    </w:p>
    <w:p w:rsidR="00C15B1B" w:rsidRDefault="00C15B1B" w:rsidP="00C15B1B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5B1B" w:rsidRPr="00641F16" w:rsidRDefault="00C15B1B" w:rsidP="00C15B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C15B1B" w:rsidRPr="00EF73C2" w:rsidRDefault="00C15B1B" w:rsidP="00C15B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C15B1B" w:rsidRPr="00EF73C2" w:rsidRDefault="00C15B1B" w:rsidP="00C15B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C15B1B" w:rsidRPr="00EF73C2" w:rsidRDefault="00C15B1B" w:rsidP="00C15B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15B1B" w:rsidRDefault="00C15B1B" w:rsidP="00C15B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brak quorum</w:t>
      </w:r>
    </w:p>
    <w:p w:rsidR="00C15B1B" w:rsidRDefault="00C15B1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5B1B" w:rsidRPr="00646029" w:rsidRDefault="00C15B1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AF703A">
        <w:rPr>
          <w:rFonts w:ascii="Times New Roman" w:hAnsi="Times New Roman" w:cs="Times New Roman"/>
          <w:sz w:val="28"/>
          <w:szCs w:val="28"/>
        </w:rPr>
        <w:t>Eugeniusz Kowalski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D43139" w:rsidRDefault="00D43139" w:rsidP="00D43139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Przewodniczący Komisji</w:t>
      </w:r>
    </w:p>
    <w:p w:rsidR="00D43139" w:rsidRDefault="00D43139" w:rsidP="00D43139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Zdrowia, Rodziny i Spraw Społecznych</w:t>
      </w:r>
    </w:p>
    <w:p w:rsidR="00D43139" w:rsidRDefault="00D43139" w:rsidP="00D43139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</w:p>
    <w:p w:rsidR="00D43139" w:rsidRDefault="00D43139" w:rsidP="00D43139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/-/ Andrzej Żuk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D43139" w:rsidRPr="00C92A84" w:rsidRDefault="00D43139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43139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D43139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</w:t>
      </w:r>
      <w:bookmarkStart w:id="0" w:name="_GoBack"/>
      <w:bookmarkEnd w:id="0"/>
      <w:r w:rsidRPr="00D43139">
        <w:rPr>
          <w:rFonts w:ascii="Times New Roman" w:hAnsi="Times New Roman" w:cs="Times New Roman"/>
          <w:sz w:val="20"/>
          <w:szCs w:val="20"/>
        </w:rPr>
        <w:t>Cichy</w:t>
      </w:r>
    </w:p>
    <w:sectPr w:rsidR="00D43139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27FD" w:rsidRDefault="006F27FD" w:rsidP="00B87F12">
      <w:pPr>
        <w:spacing w:after="0" w:line="240" w:lineRule="auto"/>
      </w:pPr>
      <w:r>
        <w:separator/>
      </w:r>
    </w:p>
  </w:endnote>
  <w:endnote w:type="continuationSeparator" w:id="0">
    <w:p w:rsidR="006F27FD" w:rsidRDefault="006F27FD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3139">
          <w:rPr>
            <w:noProof/>
          </w:rPr>
          <w:t>6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27FD" w:rsidRDefault="006F27FD" w:rsidP="00B87F12">
      <w:pPr>
        <w:spacing w:after="0" w:line="240" w:lineRule="auto"/>
      </w:pPr>
      <w:r>
        <w:separator/>
      </w:r>
    </w:p>
  </w:footnote>
  <w:footnote w:type="continuationSeparator" w:id="0">
    <w:p w:rsidR="006F27FD" w:rsidRDefault="006F27FD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3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4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5"/>
  </w:num>
  <w:num w:numId="9">
    <w:abstractNumId w:val="11"/>
  </w:num>
  <w:num w:numId="10">
    <w:abstractNumId w:val="10"/>
  </w:num>
  <w:num w:numId="11">
    <w:abstractNumId w:val="5"/>
  </w:num>
  <w:num w:numId="12">
    <w:abstractNumId w:val="22"/>
  </w:num>
  <w:num w:numId="13">
    <w:abstractNumId w:val="23"/>
  </w:num>
  <w:num w:numId="14">
    <w:abstractNumId w:val="6"/>
  </w:num>
  <w:num w:numId="15">
    <w:abstractNumId w:val="19"/>
  </w:num>
  <w:num w:numId="16">
    <w:abstractNumId w:val="16"/>
  </w:num>
  <w:num w:numId="17">
    <w:abstractNumId w:val="18"/>
  </w:num>
  <w:num w:numId="18">
    <w:abstractNumId w:val="20"/>
  </w:num>
  <w:num w:numId="19">
    <w:abstractNumId w:val="7"/>
  </w:num>
  <w:num w:numId="20">
    <w:abstractNumId w:val="12"/>
  </w:num>
  <w:num w:numId="21">
    <w:abstractNumId w:val="13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7"/>
  </w:num>
  <w:num w:numId="25">
    <w:abstractNumId w:val="9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988"/>
    <w:rsid w:val="001133B4"/>
    <w:rsid w:val="00114113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11F4"/>
    <w:rsid w:val="003E7CD9"/>
    <w:rsid w:val="0041052C"/>
    <w:rsid w:val="00412605"/>
    <w:rsid w:val="00412997"/>
    <w:rsid w:val="00422C20"/>
    <w:rsid w:val="00443688"/>
    <w:rsid w:val="00463DED"/>
    <w:rsid w:val="00465FA5"/>
    <w:rsid w:val="00470C68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6F27FD"/>
    <w:rsid w:val="0070036C"/>
    <w:rsid w:val="00707419"/>
    <w:rsid w:val="0071253C"/>
    <w:rsid w:val="0071361E"/>
    <w:rsid w:val="0072354E"/>
    <w:rsid w:val="00725E23"/>
    <w:rsid w:val="007350F3"/>
    <w:rsid w:val="00736C49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42FEA"/>
    <w:rsid w:val="0094503F"/>
    <w:rsid w:val="009502BB"/>
    <w:rsid w:val="00950533"/>
    <w:rsid w:val="00963B7E"/>
    <w:rsid w:val="00964B09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4184"/>
    <w:rsid w:val="009E55A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3AB3"/>
    <w:rsid w:val="00AF49D7"/>
    <w:rsid w:val="00AF703A"/>
    <w:rsid w:val="00B00777"/>
    <w:rsid w:val="00B10653"/>
    <w:rsid w:val="00B11632"/>
    <w:rsid w:val="00B1454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648A"/>
    <w:rsid w:val="00BA0733"/>
    <w:rsid w:val="00BA69E3"/>
    <w:rsid w:val="00BB0C69"/>
    <w:rsid w:val="00BB3CB2"/>
    <w:rsid w:val="00BB5CA6"/>
    <w:rsid w:val="00BE03A6"/>
    <w:rsid w:val="00C01F88"/>
    <w:rsid w:val="00C05AC2"/>
    <w:rsid w:val="00C075C0"/>
    <w:rsid w:val="00C12B13"/>
    <w:rsid w:val="00C15B1B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48F6"/>
    <w:rsid w:val="00CE57C4"/>
    <w:rsid w:val="00CE5BBD"/>
    <w:rsid w:val="00CE7FCE"/>
    <w:rsid w:val="00CF7B96"/>
    <w:rsid w:val="00D06CF9"/>
    <w:rsid w:val="00D158BD"/>
    <w:rsid w:val="00D42758"/>
    <w:rsid w:val="00D43139"/>
    <w:rsid w:val="00D43616"/>
    <w:rsid w:val="00D50B71"/>
    <w:rsid w:val="00D53FD9"/>
    <w:rsid w:val="00D54D7A"/>
    <w:rsid w:val="00D553EB"/>
    <w:rsid w:val="00D56D6E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E4C6B"/>
    <w:rsid w:val="00DF13D0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B474A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7067B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D74B9"/>
    <w:rsid w:val="00FE3DF1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5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D694E4-70CC-491C-946D-86725197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1343</Words>
  <Characters>8059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2018-09-18T06:46:00Z</cp:lastPrinted>
  <dcterms:created xsi:type="dcterms:W3CDTF">2018-09-26T07:48:00Z</dcterms:created>
  <dcterms:modified xsi:type="dcterms:W3CDTF">2018-09-26T07:48:00Z</dcterms:modified>
</cp:coreProperties>
</file>