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51BB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51B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E47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BE47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651BBB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51B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AC540E" w:rsidRPr="00651B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.0012.3.</w:t>
      </w:r>
      <w:r w:rsidR="00BE47FB" w:rsidRPr="00651B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4A620D" w:rsidRPr="00651B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651B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Jadwiga Stachów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Pr="0004586D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E47FB" w:rsidRPr="00A37D6E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BE47F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2091D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2091D"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Dariusz Filistyński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Jadwiga Stachów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7FB" w:rsidRPr="00BE47FB" w:rsidRDefault="00BE47FB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E47FB" w:rsidRPr="009737F5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E47FB" w:rsidRDefault="00BE47FB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E53BF6" w:rsidRDefault="00B2091D" w:rsidP="00B2091D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47FB" w:rsidRPr="004A620D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9E1649" w:rsidRPr="00FB2DBE" w:rsidRDefault="009E1649" w:rsidP="00BE47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.1</w:t>
      </w:r>
      <w:r w:rsid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BE47FB" w:rsidRP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zmiany uchwały Nr II/32/2018 Rady Miasta Bolesławiec w sprawie ustalenia wydatków, które nie wygasają z upływem roku budżetowego 2018.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024FA" w:rsidRPr="00E024FA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uchwały Nr II/32/2018 Rady Miasta Bolesławiec w sprawie ustalenia wydatków, które nie wygasają z upływem roku budżetowego 2018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E024FA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Przewodniczący Rady Jarosław Kowalski, radni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Maciej Małkowski, Zdzisław Abramowicz, Dariusz Filistyński. 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udzielili Skarbnik Miasta Mirosława Mitek oraz Naczelnik Wydziału Zamówień Publicznych i Inwestycji Miejskich Andrzej Kuriata.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024F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024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024F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024FA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24FA">
        <w:rPr>
          <w:rFonts w:ascii="Times New Roman" w:hAnsi="Times New Roman" w:cs="Times New Roman"/>
          <w:b/>
          <w:sz w:val="28"/>
          <w:szCs w:val="28"/>
        </w:rPr>
        <w:t>pozytywnie jednogłośnie (6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0800" w:rsidRPr="00DE0800" w:rsidRDefault="00DE0800" w:rsidP="00DE0800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DE0800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DE0800" w:rsidRPr="00DE0800" w:rsidRDefault="00DE0800" w:rsidP="00DE0800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DE0800">
        <w:rPr>
          <w:rFonts w:ascii="Times New Roman" w:hAnsi="Times New Roman" w:cs="Times New Roman"/>
          <w:sz w:val="24"/>
          <w:szCs w:val="28"/>
        </w:rPr>
        <w:t>Infrastruktury, Gospodarki Przestrzennej i Budownictwa</w:t>
      </w:r>
    </w:p>
    <w:p w:rsidR="00DE0800" w:rsidRPr="00DE0800" w:rsidRDefault="00DE0800" w:rsidP="00DE0800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DE0800" w:rsidRPr="00DE0800" w:rsidRDefault="00DE0800" w:rsidP="00DE0800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DE0800">
        <w:rPr>
          <w:rFonts w:ascii="Times New Roman" w:hAnsi="Times New Roman" w:cs="Times New Roman"/>
          <w:sz w:val="24"/>
          <w:szCs w:val="28"/>
        </w:rPr>
        <w:t xml:space="preserve">/-/ Józef </w:t>
      </w:r>
      <w:proofErr w:type="spellStart"/>
      <w:r w:rsidRPr="00DE0800">
        <w:rPr>
          <w:rFonts w:ascii="Times New Roman" w:hAnsi="Times New Roman" w:cs="Times New Roman"/>
          <w:sz w:val="24"/>
          <w:szCs w:val="28"/>
        </w:rPr>
        <w:t>Pokładek</w:t>
      </w:r>
      <w:proofErr w:type="spellEnd"/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DE0800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DE0800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B1F" w:rsidRDefault="00C80B1F" w:rsidP="00B87F12">
      <w:pPr>
        <w:spacing w:after="0" w:line="240" w:lineRule="auto"/>
      </w:pPr>
      <w:r>
        <w:separator/>
      </w:r>
    </w:p>
  </w:endnote>
  <w:endnote w:type="continuationSeparator" w:id="0">
    <w:p w:rsidR="00C80B1F" w:rsidRDefault="00C80B1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800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B1F" w:rsidRDefault="00C80B1F" w:rsidP="00B87F12">
      <w:pPr>
        <w:spacing w:after="0" w:line="240" w:lineRule="auto"/>
      </w:pPr>
      <w:r>
        <w:separator/>
      </w:r>
    </w:p>
  </w:footnote>
  <w:footnote w:type="continuationSeparator" w:id="0">
    <w:p w:rsidR="00C80B1F" w:rsidRDefault="00C80B1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4F2C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0B1F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0800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7CB67-102C-4063-BBC7-6C3DE6E91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2019-01-10T08:52:00Z</dcterms:created>
  <dcterms:modified xsi:type="dcterms:W3CDTF">2019-01-10T08:52:00Z</dcterms:modified>
</cp:coreProperties>
</file>