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65771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2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0D375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0D375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Komisji Zdrowia, Rodziny i Spraw Społecznych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5 grudnia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w przerwie </w:t>
      </w:r>
      <w:r w:rsidR="001C5FD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9502B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Józefa Pokładka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1C5FD6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0D3758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D3758"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0D3758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1C5FD6" w:rsidRPr="000D3758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A620D" w:rsidRPr="000D37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0D3758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0D3758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</w:p>
    <w:p w:rsidR="00AC540E" w:rsidRPr="000D3758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D375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ROGM</w:t>
      </w:r>
      <w:r w:rsidR="00646695" w:rsidRPr="000D375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.0012.5.</w:t>
      </w:r>
      <w:r w:rsidR="001C5FD6" w:rsidRPr="000D375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</w:t>
      </w:r>
      <w:r w:rsidR="004A620D" w:rsidRPr="000D375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 w:rsidR="00D553EB" w:rsidRPr="000D375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201</w:t>
      </w:r>
      <w:r w:rsidR="00BB3CB2" w:rsidRPr="000D375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8</w:t>
      </w:r>
      <w:r w:rsidR="00C373E0" w:rsidRPr="000D3758">
        <w:rPr>
          <w:rFonts w:ascii="Times New Roman" w:eastAsia="Times New Roman" w:hAnsi="Times New Roman" w:cs="Times New Roman"/>
          <w:i/>
          <w:color w:val="FF0000"/>
          <w:sz w:val="24"/>
          <w:szCs w:val="24"/>
          <w:u w:val="single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1C5FD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B2091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3.15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2091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15.10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Dariusz Filistyński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Stanisław Wiącek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Adam Biesiadecki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Łukasz Jaźwiec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2091D" w:rsidRP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Pr="00B2091D">
        <w:rPr>
          <w:rFonts w:ascii="Times New Roman" w:hAnsi="Times New Roman" w:cs="Times New Roman"/>
          <w:sz w:val="28"/>
          <w:szCs w:val="28"/>
        </w:rPr>
        <w:tab/>
      </w:r>
      <w:r w:rsidRPr="00B2091D">
        <w:rPr>
          <w:rFonts w:ascii="Times New Roman" w:hAnsi="Times New Roman" w:cs="Times New Roman"/>
          <w:sz w:val="28"/>
          <w:szCs w:val="28"/>
        </w:rPr>
        <w:tab/>
      </w:r>
      <w:r w:rsidRPr="00B2091D">
        <w:rPr>
          <w:rFonts w:ascii="Times New Roman" w:hAnsi="Times New Roman" w:cs="Times New Roman"/>
          <w:sz w:val="28"/>
          <w:szCs w:val="28"/>
        </w:rPr>
        <w:tab/>
      </w:r>
      <w:r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C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5A222E" w:rsidRDefault="005A22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Józef Pokładek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Dominik Chodyra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Leszek Chudzik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Piotr Klasa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Szymon Pogoda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B3CB2" w:rsidRDefault="00B2091D" w:rsidP="00B20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7. Stanisław Wiącek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Łukasz Jaźwiec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Marian Kostecki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Dariusz Filistyński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Iwona Bojko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 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Damian Sawczak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D06CF9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Damian Sawczak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Dawid Sarbak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Józef Pokładek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Marian Kostecki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Piotr Klasa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2091D" w:rsidRPr="00E53BF6" w:rsidRDefault="00B2091D" w:rsidP="00B2091D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Iwona Bojko</w:t>
      </w:r>
      <w:r>
        <w:rPr>
          <w:rFonts w:ascii="Times New Roman" w:hAnsi="Times New Roman" w:cs="Times New Roman"/>
          <w:sz w:val="28"/>
          <w:szCs w:val="28"/>
        </w:rPr>
        <w:tab/>
      </w:r>
      <w:r w:rsidRPr="00E53BF6">
        <w:rPr>
          <w:rFonts w:ascii="Times New Roman" w:hAnsi="Times New Roman" w:cs="Times New Roman"/>
          <w:sz w:val="28"/>
          <w:szCs w:val="28"/>
        </w:rPr>
        <w:tab/>
      </w:r>
      <w:r w:rsidRPr="00E53BF6">
        <w:rPr>
          <w:rFonts w:ascii="Times New Roman" w:hAnsi="Times New Roman" w:cs="Times New Roman"/>
          <w:sz w:val="28"/>
          <w:szCs w:val="28"/>
        </w:rPr>
        <w:tab/>
      </w:r>
      <w:r w:rsidRPr="00E53BF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53BF6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2091D" w:rsidRDefault="00B2091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Pr="004A620D" w:rsidRDefault="005A222E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Prezydent Miasta Piotr Roman</w:t>
      </w:r>
    </w:p>
    <w:p w:rsidR="004A620D" w:rsidRPr="004A620D" w:rsidRDefault="005A222E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 Z-ca Prezydenta Miasta</w:t>
      </w:r>
    </w:p>
    <w:p w:rsidR="004A620D" w:rsidRPr="004A620D" w:rsidRDefault="005A222E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II Z-ca Prezydenta Miasta</w:t>
      </w:r>
    </w:p>
    <w:p w:rsid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4.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Mirosława Mitek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Skarbnik Miasta </w:t>
      </w:r>
    </w:p>
    <w:p w:rsidR="009E4184" w:rsidRDefault="005A222E" w:rsidP="005A222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5. </w:t>
      </w:r>
      <w:r w:rsidR="009E418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Beata Sulska </w:t>
      </w:r>
      <w:r w:rsidR="009E418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9E1649" w:rsidRDefault="009E1649" w:rsidP="005A222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6. 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9E1649" w:rsidRPr="004A620D" w:rsidRDefault="009E1649" w:rsidP="009E1649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7. Robert Rzepnicki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Naczelnika Wydziału Zamówień Publicznych i Inwestycji Miejskich</w:t>
      </w:r>
    </w:p>
    <w:p w:rsidR="007C22F0" w:rsidRPr="004A620D" w:rsidRDefault="009E1649" w:rsidP="005A222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Bogusława Piotrowska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Pełnomocnik PM ds. Nadzoru Właścicielskiego nad spółkami miejskimi</w:t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Otwarcie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wspólnego posiedzenia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i stwierdzenie quorum.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Zaopiniowanie 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projektów uchwał: </w:t>
      </w:r>
    </w:p>
    <w:p w:rsidR="009E1649" w:rsidRPr="00FB2DBE" w:rsidRDefault="009E1649" w:rsidP="009E1649">
      <w:p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.1. w sprawie przyjęcia „Rocznego Programu Współpracy Gminy Miejskiej Bolesławiec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 Organizacjami Pozarządowymi oraz z Podmiotami Prowadzącymi Działalność Pożytku Publicznego na rok 2019 r.”,</w:t>
      </w:r>
    </w:p>
    <w:p w:rsidR="009E1649" w:rsidRPr="00FB2DBE" w:rsidRDefault="009E1649" w:rsidP="009E1649">
      <w:p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.2. w sprawie wyrażenia zgody na zawarcie porozumienia międzygminnego 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w zakresie przejęcia przez Gminę Miejską Bolesławiec obowiązku zapewnienia schronienia bezdomnym mężczyznom z terenu Gmin: Bolesławiec, Gromadka, Warta Bolesławiecka, Nowogrodziec i Osiecznica,</w:t>
      </w:r>
    </w:p>
    <w:p w:rsidR="009E1649" w:rsidRPr="00FB2DBE" w:rsidRDefault="009E1649" w:rsidP="009E1649">
      <w:p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.3. w sprawie utworzenia Dziennego Domu Senior + w Bolesławcu oraz nadania mu   statutu,</w:t>
      </w:r>
    </w:p>
    <w:p w:rsidR="009E1649" w:rsidRPr="00FB2DBE" w:rsidRDefault="009E1649" w:rsidP="009E1649">
      <w:p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.4. w sprawie wyrażenia zgody na przystąpienie do Partnerstwa powołanego do realizacji projektu pn. „Koalicja Na Rzecz Poprawy Jakości Powietrza Gmin Zachodniego Obszaru Interwencji (ZOI)”,</w:t>
      </w:r>
    </w:p>
    <w:p w:rsidR="009E1649" w:rsidRPr="00FB2DBE" w:rsidRDefault="009E1649" w:rsidP="009E1649">
      <w:p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.5. w sprawie wyznaczenia dodatkowych przedstawicieli do Zgromadzenia Związku Międzygminnego „Bóbr”,</w:t>
      </w:r>
    </w:p>
    <w:p w:rsidR="009E1649" w:rsidRPr="00FB2DBE" w:rsidRDefault="009E1649" w:rsidP="009E1649">
      <w:p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.6. w sprawie powierzenia reprezentowania Gminy Miejskiej Bolesławiec 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w Zgromadzeniu Związku Gmin „Kwisa”,</w:t>
      </w:r>
    </w:p>
    <w:p w:rsidR="009E1649" w:rsidRPr="00FB2DBE" w:rsidRDefault="009E1649" w:rsidP="009E1649">
      <w:p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.7. w sprawie zmiany Wieloletniej Prognozy Finansowej Gminy Miejskiej Bolesławiec,</w:t>
      </w:r>
    </w:p>
    <w:p w:rsidR="009E1649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.8. w sprawie zmian w budżecie m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iasta na 2018 r.,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2.9. w sprawie ustalenia wydatków, które nie wygasają z upływem roku budżetowego 2018. 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Zamknięcie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posiedzenia.</w:t>
      </w: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Pokładek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projektów</w:t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Rady Miasta</w:t>
      </w:r>
    </w:p>
    <w:p w:rsidR="00646029" w:rsidRDefault="00646029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>2.1.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206C8" w:rsidRPr="005206C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w sprawie przyjęcia „Rocznego Programu Współpracy Gminy Miejskiej Bolesławiec z Organizacjami Pozarządowymi oraz </w:t>
      </w:r>
      <w:r w:rsidR="005206C8">
        <w:rPr>
          <w:rFonts w:ascii="Times New Roman" w:hAnsi="Times New Roman" w:cs="Times New Roman"/>
          <w:b/>
          <w:bCs/>
          <w:sz w:val="28"/>
          <w:szCs w:val="28"/>
          <w:u w:val="single"/>
        </w:rPr>
        <w:br/>
      </w:r>
      <w:r w:rsidR="005206C8" w:rsidRPr="005206C8">
        <w:rPr>
          <w:rFonts w:ascii="Times New Roman" w:hAnsi="Times New Roman" w:cs="Times New Roman"/>
          <w:b/>
          <w:bCs/>
          <w:sz w:val="28"/>
          <w:szCs w:val="28"/>
          <w:u w:val="single"/>
        </w:rPr>
        <w:t>z Podmiotami Prowadzącymi Działalność Pożytku Publicznego na rok 2019 r.”</w:t>
      </w:r>
    </w:p>
    <w:p w:rsidR="009E4184" w:rsidRDefault="009E4184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06C8" w:rsidRDefault="005206C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9E4184" w:rsidRPr="009E4184" w:rsidRDefault="009E4184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646029">
        <w:rPr>
          <w:rFonts w:ascii="Times New Roman" w:hAnsi="Times New Roman" w:cs="Times New Roman"/>
          <w:sz w:val="28"/>
          <w:szCs w:val="28"/>
        </w:rPr>
        <w:t xml:space="preserve">a </w:t>
      </w:r>
      <w:r w:rsidR="005206C8">
        <w:rPr>
          <w:rFonts w:ascii="Times New Roman" w:hAnsi="Times New Roman" w:cs="Times New Roman"/>
          <w:sz w:val="28"/>
          <w:szCs w:val="28"/>
        </w:rPr>
        <w:t>Naczelniczka Wydziału Społecznego Beata Sulska</w:t>
      </w:r>
      <w:r w:rsidR="009E4184">
        <w:rPr>
          <w:rFonts w:ascii="Times New Roman" w:hAnsi="Times New Roman" w:cs="Times New Roman"/>
          <w:sz w:val="28"/>
          <w:szCs w:val="28"/>
        </w:rPr>
        <w:t>.</w:t>
      </w: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</w:t>
      </w:r>
      <w:r w:rsidR="005206C8">
        <w:rPr>
          <w:rFonts w:ascii="Times New Roman" w:hAnsi="Times New Roman" w:cs="Times New Roman"/>
          <w:sz w:val="28"/>
          <w:szCs w:val="28"/>
        </w:rPr>
        <w:t>radni Maciej Małkowski, Dawid Sarbak, Zdzisław Abramowicz, Przewodniczący Komisji Oświaty, Kultury i Sportu Łukasz Jaźwiec, Przewodniczący Komisji Rozwoju Gospodarczego i Finansów Dariusz Filistyński, Przewodniczący Rady Miasta Jarosław Kowalski, Prezydent Miasta Piotr Roman, II Z-ca Prezydenta Miasta Kornel Filipowicz</w:t>
      </w:r>
      <w:r w:rsidR="009E4184">
        <w:rPr>
          <w:rFonts w:ascii="Times New Roman" w:hAnsi="Times New Roman" w:cs="Times New Roman"/>
          <w:sz w:val="28"/>
          <w:szCs w:val="28"/>
        </w:rPr>
        <w:t xml:space="preserve"> oraz</w:t>
      </w:r>
      <w:r w:rsidR="005206C8">
        <w:rPr>
          <w:rFonts w:ascii="Times New Roman" w:hAnsi="Times New Roman" w:cs="Times New Roman"/>
          <w:sz w:val="28"/>
          <w:szCs w:val="28"/>
        </w:rPr>
        <w:t xml:space="preserve"> Naczelniczka Wydziału Społecznego Beata Sulska.</w:t>
      </w: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206C8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206C8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206C8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</w:t>
      </w:r>
      <w:r w:rsidR="005206C8">
        <w:rPr>
          <w:rFonts w:ascii="Times New Roman" w:hAnsi="Times New Roman" w:cs="Times New Roman"/>
          <w:b/>
          <w:sz w:val="28"/>
          <w:szCs w:val="28"/>
        </w:rPr>
        <w:t>pozytywnie jednogłośnie (7 głosami „za”).</w:t>
      </w:r>
    </w:p>
    <w:p w:rsidR="00B21F55" w:rsidRPr="00AB3C6D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1F55" w:rsidRDefault="00B21F55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029" w:rsidRDefault="00646029" w:rsidP="00C15B1B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2.2. </w:t>
      </w:r>
      <w:r w:rsidR="005206C8" w:rsidRPr="005206C8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wyrażenia zgody na zawarc</w:t>
      </w:r>
      <w:r w:rsidR="005206C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ie porozumienia międzygminnego </w:t>
      </w:r>
      <w:r w:rsidR="005206C8" w:rsidRPr="005206C8">
        <w:rPr>
          <w:rFonts w:ascii="Times New Roman" w:hAnsi="Times New Roman" w:cs="Times New Roman"/>
          <w:b/>
          <w:bCs/>
          <w:sz w:val="28"/>
          <w:szCs w:val="28"/>
          <w:u w:val="single"/>
        </w:rPr>
        <w:t>w zakresie przejęcia przez Gminę Miejską Bolesławiec obowiązku zapewnienia schronienia bezdomnym mężczyznom z terenu Gmin: Bolesławiec, Gromadka, Warta Bolesławiecka, Nowogrodziec i Osiecznica</w:t>
      </w:r>
    </w:p>
    <w:p w:rsidR="00646029" w:rsidRDefault="00646029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C15B1B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5206C8" w:rsidRDefault="005206C8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06C8" w:rsidRDefault="005206C8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7194B">
        <w:rPr>
          <w:rFonts w:ascii="Times New Roman" w:hAnsi="Times New Roman" w:cs="Times New Roman"/>
          <w:sz w:val="28"/>
          <w:szCs w:val="28"/>
        </w:rPr>
        <w:t>Do projektu uchwały odnieśli się radny Maciej Małkowski, Naczelniczka Wydziału Społecznego Beata Sulska oraz Prezydent Miasta Piotr Roman.</w:t>
      </w:r>
    </w:p>
    <w:p w:rsidR="00646029" w:rsidRDefault="0064602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7194B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7194B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7194B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</w:t>
      </w:r>
      <w:r w:rsidR="0077194B">
        <w:rPr>
          <w:rFonts w:ascii="Times New Roman" w:hAnsi="Times New Roman" w:cs="Times New Roman"/>
          <w:b/>
          <w:sz w:val="28"/>
          <w:szCs w:val="28"/>
        </w:rPr>
        <w:t>pozytywnie jednogłośnie (7 głosami „za).</w:t>
      </w:r>
    </w:p>
    <w:p w:rsidR="005256A6" w:rsidRDefault="005256A6" w:rsidP="00C15B1B">
      <w:pPr>
        <w:tabs>
          <w:tab w:val="left" w:pos="3495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2.3. </w:t>
      </w:r>
      <w:r w:rsidR="0077194B" w:rsidRPr="0077194B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utworzenia Dziennego Domu Senior</w:t>
      </w:r>
      <w:r w:rsidR="0077194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+ w Bolesławcu oraz nadania mu</w:t>
      </w:r>
      <w:r w:rsidR="0077194B" w:rsidRPr="0077194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statutu</w:t>
      </w:r>
    </w:p>
    <w:p w:rsidR="0077194B" w:rsidRDefault="0077194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77194B">
        <w:rPr>
          <w:rFonts w:ascii="Times New Roman" w:hAnsi="Times New Roman" w:cs="Times New Roman"/>
          <w:sz w:val="28"/>
          <w:szCs w:val="28"/>
        </w:rPr>
        <w:t xml:space="preserve"> Członkowie Komisji otrzymali również autopoprawkę do projektu uchwały.</w:t>
      </w:r>
    </w:p>
    <w:p w:rsidR="0077194B" w:rsidRDefault="0077194B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7194B" w:rsidRPr="00AF703A" w:rsidRDefault="0077194B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194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194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194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194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194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194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194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194B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(autopoprawka – zał. nr 4)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6B9" w:rsidRDefault="005256A6" w:rsidP="00AF16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Naczelniczka Wydziału </w:t>
      </w:r>
      <w:r w:rsidR="00AF16B9">
        <w:rPr>
          <w:rFonts w:ascii="Times New Roman" w:hAnsi="Times New Roman" w:cs="Times New Roman"/>
          <w:sz w:val="28"/>
          <w:szCs w:val="28"/>
        </w:rPr>
        <w:t>Społecznego Beata Sulska</w:t>
      </w:r>
      <w:r>
        <w:rPr>
          <w:rFonts w:ascii="Times New Roman" w:hAnsi="Times New Roman" w:cs="Times New Roman"/>
          <w:sz w:val="28"/>
          <w:szCs w:val="28"/>
        </w:rPr>
        <w:t>.</w:t>
      </w:r>
      <w:r w:rsidR="00AF16B9">
        <w:rPr>
          <w:rFonts w:ascii="Times New Roman" w:hAnsi="Times New Roman" w:cs="Times New Roman"/>
          <w:sz w:val="28"/>
          <w:szCs w:val="28"/>
        </w:rPr>
        <w:t xml:space="preserve"> Poinformowała, że autopoprawka dotyczy, m.in. zmiany tytułu przedmiotowego projektu uchwały. Tytuł po zmianie brzmi następująco: w sprawie </w:t>
      </w:r>
      <w:r w:rsidR="00AF16B9" w:rsidRPr="00AF16B9">
        <w:rPr>
          <w:rFonts w:ascii="Times New Roman" w:hAnsi="Times New Roman" w:cs="Times New Roman"/>
          <w:sz w:val="28"/>
          <w:szCs w:val="28"/>
        </w:rPr>
        <w:t xml:space="preserve">zmiany nazwy jednostki </w:t>
      </w:r>
      <w:r w:rsidR="00AF16B9">
        <w:rPr>
          <w:rFonts w:ascii="Times New Roman" w:hAnsi="Times New Roman" w:cs="Times New Roman"/>
          <w:sz w:val="28"/>
          <w:szCs w:val="28"/>
        </w:rPr>
        <w:t>b</w:t>
      </w:r>
      <w:r w:rsidR="00AF16B9" w:rsidRPr="00AF16B9">
        <w:rPr>
          <w:rFonts w:ascii="Times New Roman" w:hAnsi="Times New Roman" w:cs="Times New Roman"/>
          <w:sz w:val="28"/>
          <w:szCs w:val="28"/>
        </w:rPr>
        <w:t>udżetowej</w:t>
      </w:r>
      <w:r w:rsidR="00AF16B9">
        <w:rPr>
          <w:rFonts w:ascii="Times New Roman" w:hAnsi="Times New Roman" w:cs="Times New Roman"/>
          <w:sz w:val="28"/>
          <w:szCs w:val="28"/>
        </w:rPr>
        <w:t xml:space="preserve"> </w:t>
      </w:r>
      <w:r w:rsidR="00AF16B9" w:rsidRPr="00AF16B9">
        <w:rPr>
          <w:rFonts w:ascii="Times New Roman" w:hAnsi="Times New Roman" w:cs="Times New Roman"/>
          <w:sz w:val="28"/>
          <w:szCs w:val="28"/>
        </w:rPr>
        <w:t>Dom Dziennego Pobytu w Bolesławcu</w:t>
      </w:r>
      <w:r w:rsidR="00AF16B9">
        <w:rPr>
          <w:rFonts w:ascii="Times New Roman" w:hAnsi="Times New Roman" w:cs="Times New Roman"/>
          <w:sz w:val="28"/>
          <w:szCs w:val="28"/>
        </w:rPr>
        <w:t xml:space="preserve"> </w:t>
      </w:r>
      <w:r w:rsidR="00AF16B9" w:rsidRPr="00AF16B9">
        <w:rPr>
          <w:rFonts w:ascii="Times New Roman" w:hAnsi="Times New Roman" w:cs="Times New Roman"/>
          <w:sz w:val="28"/>
          <w:szCs w:val="28"/>
        </w:rPr>
        <w:t>oraz nadanie mu statutu</w:t>
      </w:r>
      <w:r w:rsidR="00AF16B9">
        <w:rPr>
          <w:rFonts w:ascii="Times New Roman" w:hAnsi="Times New Roman" w:cs="Times New Roman"/>
          <w:sz w:val="28"/>
          <w:szCs w:val="28"/>
        </w:rPr>
        <w:t>. Wypowiedź uzupełnił Prezydent Miasta Piotr Roman.</w:t>
      </w:r>
    </w:p>
    <w:p w:rsidR="00DE4C6B" w:rsidRDefault="00DE4C6B" w:rsidP="00AF16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6B9" w:rsidRPr="00641F16" w:rsidRDefault="00AF16B9" w:rsidP="00AF16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autopoprawkę dotyczącą, m.in. zmiany tytułu następująco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</w:t>
      </w:r>
    </w:p>
    <w:p w:rsidR="00AF16B9" w:rsidRPr="00EF73C2" w:rsidRDefault="00AF16B9" w:rsidP="00AF16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16B9" w:rsidRPr="00EF73C2" w:rsidRDefault="00AF16B9" w:rsidP="00AF16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16B9" w:rsidRPr="00EF73C2" w:rsidRDefault="00AF16B9" w:rsidP="00AF16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16B9" w:rsidRDefault="00AF16B9" w:rsidP="00AF16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 (7 głosami za”).</w:t>
      </w:r>
    </w:p>
    <w:p w:rsidR="00AF16B9" w:rsidRDefault="00AF16B9" w:rsidP="00AF16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B" w:rsidRPr="00DE4C6B" w:rsidRDefault="00DE4C6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projekt uchwały </w:t>
      </w:r>
      <w:r w:rsidR="00AF16B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ze zmienionym tytułem następująco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F16B9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F16B9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F16B9">
        <w:rPr>
          <w:rFonts w:ascii="Times New Roman" w:hAnsi="Times New Roman" w:cs="Times New Roman"/>
          <w:b/>
          <w:sz w:val="28"/>
          <w:szCs w:val="28"/>
        </w:rPr>
        <w:t xml:space="preserve">7 </w:t>
      </w:r>
      <w:r>
        <w:rPr>
          <w:rFonts w:ascii="Times New Roman" w:hAnsi="Times New Roman" w:cs="Times New Roman"/>
          <w:b/>
          <w:sz w:val="28"/>
          <w:szCs w:val="28"/>
        </w:rPr>
        <w:t>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</w:t>
      </w:r>
      <w:r w:rsidR="00AF16B9">
        <w:rPr>
          <w:rFonts w:ascii="Times New Roman" w:hAnsi="Times New Roman" w:cs="Times New Roman"/>
          <w:b/>
          <w:sz w:val="28"/>
          <w:szCs w:val="28"/>
        </w:rPr>
        <w:t>pozytywnie jednogłośnie (7 głosami „za).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Pr="00211183" w:rsidRDefault="005256A6" w:rsidP="00211183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2.4. </w:t>
      </w:r>
      <w:r w:rsidR="00211183" w:rsidRPr="00211183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wyrażenia zgody na przystąpienie do Partnerstwa powołanego do realizacji projektu pn. „Koalicja Na Rzecz Poprawy Jakości Powietrza Gmin Zachodn</w:t>
      </w:r>
      <w:r w:rsidR="00211183">
        <w:rPr>
          <w:rFonts w:ascii="Times New Roman" w:hAnsi="Times New Roman" w:cs="Times New Roman"/>
          <w:b/>
          <w:bCs/>
          <w:sz w:val="28"/>
          <w:szCs w:val="28"/>
          <w:u w:val="single"/>
        </w:rPr>
        <w:t>iego Obszaru Interwencji (ZOI)”</w:t>
      </w:r>
    </w:p>
    <w:p w:rsidR="00AF16B9" w:rsidRDefault="00AF16B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11183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211183">
        <w:rPr>
          <w:rFonts w:ascii="Times New Roman" w:hAnsi="Times New Roman" w:cs="Times New Roman"/>
          <w:sz w:val="28"/>
          <w:szCs w:val="28"/>
        </w:rPr>
        <w:t xml:space="preserve"> Zastępca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1183">
        <w:rPr>
          <w:rFonts w:ascii="Times New Roman" w:hAnsi="Times New Roman" w:cs="Times New Roman"/>
          <w:sz w:val="28"/>
          <w:szCs w:val="28"/>
        </w:rPr>
        <w:t>Naczelni</w:t>
      </w:r>
      <w:r w:rsidR="00C15B1B">
        <w:rPr>
          <w:rFonts w:ascii="Times New Roman" w:hAnsi="Times New Roman" w:cs="Times New Roman"/>
          <w:sz w:val="28"/>
          <w:szCs w:val="28"/>
        </w:rPr>
        <w:t xml:space="preserve">ka Wydziału </w:t>
      </w:r>
      <w:r w:rsidR="00211183">
        <w:rPr>
          <w:rFonts w:ascii="Times New Roman" w:hAnsi="Times New Roman" w:cs="Times New Roman"/>
          <w:sz w:val="28"/>
          <w:szCs w:val="28"/>
        </w:rPr>
        <w:t>Zamówień Publicznych i Inwestycji Miejskich Robert Rzepnicki</w:t>
      </w:r>
      <w:r w:rsidR="00C15B1B">
        <w:rPr>
          <w:rFonts w:ascii="Times New Roman" w:hAnsi="Times New Roman" w:cs="Times New Roman"/>
          <w:sz w:val="28"/>
          <w:szCs w:val="28"/>
        </w:rPr>
        <w:t>.</w:t>
      </w:r>
      <w:r w:rsidR="00211183">
        <w:rPr>
          <w:rFonts w:ascii="Times New Roman" w:hAnsi="Times New Roman" w:cs="Times New Roman"/>
          <w:sz w:val="28"/>
          <w:szCs w:val="28"/>
        </w:rPr>
        <w:t xml:space="preserve"> Wypowiedź uzupełnił Prezydent Miasta Piotr Roman.</w:t>
      </w:r>
    </w:p>
    <w:p w:rsidR="005256A6" w:rsidRDefault="005256A6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4C6B" w:rsidRDefault="00DE4C6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E4C6B">
        <w:rPr>
          <w:rFonts w:ascii="Times New Roman" w:hAnsi="Times New Roman" w:cs="Times New Roman"/>
          <w:sz w:val="28"/>
          <w:szCs w:val="28"/>
        </w:rPr>
        <w:t>Udział w dyskusji wzięli</w:t>
      </w:r>
      <w:r>
        <w:rPr>
          <w:rFonts w:ascii="Times New Roman" w:hAnsi="Times New Roman" w:cs="Times New Roman"/>
          <w:sz w:val="28"/>
          <w:szCs w:val="28"/>
        </w:rPr>
        <w:t xml:space="preserve"> Przewodniczący Komisji </w:t>
      </w:r>
      <w:r w:rsidR="00211183">
        <w:rPr>
          <w:rFonts w:ascii="Times New Roman" w:hAnsi="Times New Roman" w:cs="Times New Roman"/>
          <w:sz w:val="28"/>
          <w:szCs w:val="28"/>
        </w:rPr>
        <w:t>Rozwoju Gospodarczego i Finansów Dariusz Filistyński, radni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1183">
        <w:rPr>
          <w:rFonts w:ascii="Times New Roman" w:hAnsi="Times New Roman" w:cs="Times New Roman"/>
          <w:sz w:val="28"/>
          <w:szCs w:val="28"/>
        </w:rPr>
        <w:t>Stanisław Wiącek, Dominik Chodyra, Zdzisław Abramowicz, Mirosław Sakowski, Maciej Małkowski</w:t>
      </w:r>
      <w:r>
        <w:rPr>
          <w:rFonts w:ascii="Times New Roman" w:hAnsi="Times New Roman" w:cs="Times New Roman"/>
          <w:sz w:val="28"/>
          <w:szCs w:val="28"/>
        </w:rPr>
        <w:t>.</w:t>
      </w:r>
      <w:r w:rsidR="002111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1183" w:rsidRDefault="00211183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DE4C6B" w:rsidRDefault="00211183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Wyjaśnień udzielili Zastępca Naczelnika Wydziału Zamówień Publicznych i Inwestycji Miejskich Robert Rzepnicki oraz Prezydent Miasta Piotr Roman.</w:t>
      </w:r>
    </w:p>
    <w:p w:rsidR="00DE4C6B" w:rsidRPr="00DE4C6B" w:rsidRDefault="00DE4C6B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11183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11183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11183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</w:t>
      </w:r>
      <w:r w:rsidR="00211183">
        <w:rPr>
          <w:rFonts w:ascii="Times New Roman" w:hAnsi="Times New Roman" w:cs="Times New Roman"/>
          <w:b/>
          <w:sz w:val="28"/>
          <w:szCs w:val="28"/>
        </w:rPr>
        <w:t>pozytywnie jednogłośnie (7 głosami „za”).</w:t>
      </w:r>
    </w:p>
    <w:p w:rsidR="005256A6" w:rsidRDefault="005256A6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Pr="00C15B1B">
        <w:rPr>
          <w:rFonts w:ascii="Times New Roman" w:hAnsi="Times New Roman" w:cs="Times New Roman"/>
          <w:b/>
          <w:sz w:val="28"/>
          <w:szCs w:val="28"/>
          <w:u w:val="single"/>
        </w:rPr>
        <w:t>2.5.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11183" w:rsidRPr="00211183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wyznaczenia dodatkowych przedstawicieli do Zgromadzenia Związku Międzygminnego „Bóbr”</w:t>
      </w: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AF703A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Default="00211183" w:rsidP="002111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Pełnomocnik PM ds. Nadzoru Właścicielskiego nad spółkami miejskimi Bogusława Piotrowska.</w:t>
      </w:r>
    </w:p>
    <w:p w:rsidR="00211183" w:rsidRDefault="00211183" w:rsidP="002111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641F16" w:rsidRDefault="00211183" w:rsidP="002111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11183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 (7 głosami „za”).</w:t>
      </w:r>
    </w:p>
    <w:p w:rsidR="00211183" w:rsidRDefault="00211183" w:rsidP="002111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2111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FF0376">
      <w:pPr>
        <w:tabs>
          <w:tab w:val="left" w:pos="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2.6. </w:t>
      </w:r>
      <w:r w:rsidRPr="00211183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powierzenia reprezentowan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ia Gminy Miejskiej Bolesławiec </w:t>
      </w:r>
      <w:r w:rsidRPr="00211183">
        <w:rPr>
          <w:rFonts w:ascii="Times New Roman" w:hAnsi="Times New Roman" w:cs="Times New Roman"/>
          <w:b/>
          <w:bCs/>
          <w:sz w:val="28"/>
          <w:szCs w:val="28"/>
          <w:u w:val="single"/>
        </w:rPr>
        <w:t>w Zg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romadzeniu Związku Gmin „Kwisa”</w:t>
      </w: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FF0376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11183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AF703A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Default="00211183" w:rsidP="002111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Pełnomocnik PM ds. Nadzoru Właścicielskiego nad spółkami miejskimi Bogusława Piotrowska.</w:t>
      </w: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Pr="00641F16" w:rsidRDefault="00211183" w:rsidP="002111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11183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 (7 głosami „za”).</w:t>
      </w: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2.7. </w:t>
      </w:r>
      <w:r w:rsidRPr="00211183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zmiany Wieloletniej Prognozy Finansowej Gminy Miejskiej Bolesławiec</w:t>
      </w: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AF703A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Default="00211183" w:rsidP="002111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Naczelniczka Wydziału Finansowo-Budżetowego Małgorzata Gawlik.</w:t>
      </w:r>
    </w:p>
    <w:p w:rsidR="00211183" w:rsidRDefault="00211183" w:rsidP="00211183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Pr="00641F16" w:rsidRDefault="00211183" w:rsidP="002111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11183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 (7 głosami „za”).</w:t>
      </w: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2.8. </w:t>
      </w:r>
      <w:r w:rsidR="00C15B1B" w:rsidRPr="00C15B1B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2018 r.</w:t>
      </w:r>
    </w:p>
    <w:p w:rsidR="00C15B1B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FF0376">
        <w:rPr>
          <w:rFonts w:ascii="Times New Roman" w:hAnsi="Times New Roman" w:cs="Times New Roman"/>
          <w:sz w:val="28"/>
          <w:szCs w:val="28"/>
        </w:rPr>
        <w:t xml:space="preserve"> Członkowie Komisji otrzymali również autopoprawki do projektu uchwały.</w:t>
      </w:r>
    </w:p>
    <w:p w:rsidR="00211183" w:rsidRDefault="00211183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5B1B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11183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F0376" w:rsidRPr="00AF703A" w:rsidRDefault="00FF0376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(autopoprawki – zał. 10 i 11)</w:t>
      </w:r>
    </w:p>
    <w:p w:rsidR="00C15B1B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B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Skarbnik Miasta Mirosława Mitek.</w:t>
      </w:r>
    </w:p>
    <w:p w:rsidR="00C15B1B" w:rsidRDefault="00C15B1B" w:rsidP="00C15B1B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Pr="00641F16" w:rsidRDefault="00C15B1B" w:rsidP="00C15B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 w:rsidR="00FF037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autopoprawkami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C15B1B" w:rsidRPr="00EF73C2" w:rsidRDefault="00C15B1B" w:rsidP="00C15B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F0376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C15B1B" w:rsidRPr="00EF73C2" w:rsidRDefault="00C15B1B" w:rsidP="00C15B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F0376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C15B1B" w:rsidRPr="00EF73C2" w:rsidRDefault="00C15B1B" w:rsidP="00C15B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F0376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15B1B" w:rsidRDefault="00C15B1B" w:rsidP="00C15B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</w:t>
      </w:r>
      <w:r w:rsidR="00FF0376">
        <w:rPr>
          <w:rFonts w:ascii="Times New Roman" w:hAnsi="Times New Roman" w:cs="Times New Roman"/>
          <w:b/>
          <w:sz w:val="28"/>
          <w:szCs w:val="28"/>
        </w:rPr>
        <w:t>pozytywnie jednogłośnie (7 głosami „za”).</w:t>
      </w:r>
    </w:p>
    <w:p w:rsidR="00C15B1B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0376" w:rsidRDefault="00FF037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2.9. </w:t>
      </w:r>
      <w:r w:rsidRPr="00FF0376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ustalenia wydatków, które nie wygasają z upływem roku budżetowego 2018</w:t>
      </w:r>
    </w:p>
    <w:p w:rsidR="00FF0376" w:rsidRDefault="00FF037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F0376" w:rsidRDefault="00FF0376" w:rsidP="00FF037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FF0376" w:rsidRDefault="00FF0376" w:rsidP="00FF037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0376" w:rsidRDefault="00FF0376" w:rsidP="00FF037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F0376" w:rsidRPr="00FF0376" w:rsidRDefault="00FF0376" w:rsidP="00FF037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FF0376" w:rsidRDefault="00FF0376" w:rsidP="00FF037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Skarbnik Miasta Mirosława Mitek.</w:t>
      </w:r>
    </w:p>
    <w:p w:rsidR="00FF0376" w:rsidRDefault="00FF0376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0376" w:rsidRPr="00641F16" w:rsidRDefault="00FF0376" w:rsidP="00FF03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F0376" w:rsidRPr="00EF73C2" w:rsidRDefault="00FF0376" w:rsidP="00FF03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F0376" w:rsidRPr="00EF73C2" w:rsidRDefault="00FF0376" w:rsidP="00FF03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FF0376" w:rsidRPr="00EF73C2" w:rsidRDefault="00FF0376" w:rsidP="00FF03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F0376" w:rsidRDefault="00FF0376" w:rsidP="00FF03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 (7 głosami „za”).</w:t>
      </w:r>
    </w:p>
    <w:p w:rsidR="00FF0376" w:rsidRDefault="00FF0376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FF0376">
        <w:rPr>
          <w:rFonts w:ascii="Times New Roman" w:hAnsi="Times New Roman" w:cs="Times New Roman"/>
          <w:sz w:val="28"/>
          <w:szCs w:val="28"/>
        </w:rPr>
        <w:t>Józef Pokładek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B4EAF" w:rsidRDefault="004B4EAF" w:rsidP="004B4EAF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bookmarkStart w:id="0" w:name="_GoBack"/>
      <w:r>
        <w:rPr>
          <w:rFonts w:ascii="Times New Roman" w:hAnsi="Times New Roman" w:cs="Times New Roman"/>
          <w:sz w:val="24"/>
          <w:szCs w:val="28"/>
        </w:rPr>
        <w:t>Przewodniczący Komisji</w:t>
      </w:r>
    </w:p>
    <w:p w:rsidR="004B4EAF" w:rsidRDefault="004B4EAF" w:rsidP="004B4EAF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Zdrowia, Rodziny i Spraw Społecznych</w:t>
      </w:r>
    </w:p>
    <w:p w:rsidR="004B4EAF" w:rsidRDefault="004B4EAF" w:rsidP="004B4EAF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</w:p>
    <w:p w:rsidR="004B4EAF" w:rsidRDefault="004B4EAF" w:rsidP="004B4EAF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/-/ Andrzej Żuk</w:t>
      </w:r>
    </w:p>
    <w:p w:rsidR="004B4EAF" w:rsidRDefault="004B4EAF" w:rsidP="004B4EA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Protokołowała:</w:t>
      </w:r>
    </w:p>
    <w:p w:rsidR="004B4EAF" w:rsidRDefault="004B4EAF" w:rsidP="004B4EA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Paraniak-Cichy</w:t>
      </w:r>
    </w:p>
    <w:bookmarkEnd w:id="0"/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FEF" w:rsidRDefault="00C85FEF" w:rsidP="00B87F12">
      <w:pPr>
        <w:spacing w:after="0" w:line="240" w:lineRule="auto"/>
      </w:pPr>
      <w:r>
        <w:separator/>
      </w:r>
    </w:p>
  </w:endnote>
  <w:endnote w:type="continuationSeparator" w:id="0">
    <w:p w:rsidR="00C85FEF" w:rsidRDefault="00C85FE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4EAF">
          <w:rPr>
            <w:noProof/>
          </w:rPr>
          <w:t>8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FEF" w:rsidRDefault="00C85FEF" w:rsidP="00B87F12">
      <w:pPr>
        <w:spacing w:after="0" w:line="240" w:lineRule="auto"/>
      </w:pPr>
      <w:r>
        <w:separator/>
      </w:r>
    </w:p>
  </w:footnote>
  <w:footnote w:type="continuationSeparator" w:id="0">
    <w:p w:rsidR="00C85FEF" w:rsidRDefault="00C85FE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5"/>
  </w:num>
  <w:num w:numId="12">
    <w:abstractNumId w:val="24"/>
  </w:num>
  <w:num w:numId="13">
    <w:abstractNumId w:val="25"/>
  </w:num>
  <w:num w:numId="14">
    <w:abstractNumId w:val="6"/>
  </w:num>
  <w:num w:numId="15">
    <w:abstractNumId w:val="20"/>
  </w:num>
  <w:num w:numId="16">
    <w:abstractNumId w:val="16"/>
  </w:num>
  <w:num w:numId="17">
    <w:abstractNumId w:val="18"/>
  </w:num>
  <w:num w:numId="18">
    <w:abstractNumId w:val="21"/>
  </w:num>
  <w:num w:numId="19">
    <w:abstractNumId w:val="7"/>
  </w:num>
  <w:num w:numId="20">
    <w:abstractNumId w:val="12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9"/>
  </w:num>
  <w:num w:numId="26">
    <w:abstractNumId w:val="8"/>
  </w:num>
  <w:num w:numId="27">
    <w:abstractNumId w:val="23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1C97"/>
    <w:rsid w:val="00075A1E"/>
    <w:rsid w:val="0009237B"/>
    <w:rsid w:val="000A7369"/>
    <w:rsid w:val="000C2D81"/>
    <w:rsid w:val="000C3041"/>
    <w:rsid w:val="000D02C7"/>
    <w:rsid w:val="000D3758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12997"/>
    <w:rsid w:val="00422C20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4EAF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5771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7194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42FEA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C01F88"/>
    <w:rsid w:val="00C05AC2"/>
    <w:rsid w:val="00C075C0"/>
    <w:rsid w:val="00C12B13"/>
    <w:rsid w:val="00C15B1B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5FEF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0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A5326-4D43-4A5D-BF7C-025CFBEFF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1739</Words>
  <Characters>10439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2019-01-03T06:50:00Z</cp:lastPrinted>
  <dcterms:created xsi:type="dcterms:W3CDTF">2019-01-10T09:29:00Z</dcterms:created>
  <dcterms:modified xsi:type="dcterms:W3CDTF">2019-01-10T09:29:00Z</dcterms:modified>
</cp:coreProperties>
</file>