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90729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 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C24381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C24381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2091D" w:rsidRPr="00A37D6E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B2091D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B4802" w:rsidRPr="0004586D" w:rsidRDefault="00BB4802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87E0F" w:rsidRPr="009737F5" w:rsidRDefault="00487E0F" w:rsidP="00487E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BB4802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Piotr Klasa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BB4802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4802" w:rsidRDefault="00BB4802" w:rsidP="00BB4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4802" w:rsidRDefault="00BB4802" w:rsidP="00BB4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4802" w:rsidRPr="00A37D6E" w:rsidRDefault="00BB4802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4802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Iwona </w:t>
      </w:r>
      <w:proofErr w:type="spellStart"/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BE47FB" w:rsidRPr="004A620D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F15FDB" w:rsidRDefault="00BB4802" w:rsidP="00757E75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Przedstawiciele Urzędu Miasta oraz jednostek organizacyjnych Gminy Miejskiej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757E75" w:rsidRPr="00D87DE1" w:rsidRDefault="00757E75" w:rsidP="00757E75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2. Projekt uchwały w sprawie przyjęcia Wieloletniej Prognozy Finansowej Gminy Miejskiej Bolesławiec.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3. Projekt uchwały w sprawie budżetu miasta na 2019 r.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3.1.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2019 r.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3.2.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2019 r.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2019 r.</w:t>
      </w:r>
    </w:p>
    <w:p w:rsidR="00757E75" w:rsidRPr="00D87DE1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2019 r. </w:t>
      </w:r>
    </w:p>
    <w:p w:rsidR="00757E75" w:rsidRDefault="00757E75" w:rsidP="00757E7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.1. w sprawie przystąpienia do sporządzenia miejscowego planu zagospodarowania przestrzennego dla terenu zlokalizowanego wzdłuż ulic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B. Chrobrego –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T. Kościuszki w Bolesławcu,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.2. w sprawie udzielenia dotacji na prace konserwatorskie, restauratorskie lub roboty budowalne przy zabytkach wpisanych do rejestru zabytków lub znajdujących się w gminnej ewidencji zabytków,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.3. w sprawie wyrażenia zgody na wydzierżawienie na okres 10 lat w trybie bezprzetargowym nieruchomości gruntowej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położonej przy ul. Lubańskiej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.4. w sprawie wyrażenia zgody na oddanie w nieodpłatne użytkowanie nieruchomości zabudowanej położonej przy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Bartosza Głowackiego nr 5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.5. w sprawie programów polityki zdrowotnej Gminy 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iejskiej Bolesławiec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2019 r.,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.6. w sprawie podwyższenia kryterium dochodowego uprawniającego do uzyskania wsparcia w ramach wieloletniego rządow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 programu „Posiłek w szkole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i w domu” na lata 2019 – 2023 oraz warunków odpłatności za przyznaną pomoc,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.7. w sprawie „Miejskiego Programu Profilaktyki i Rozwiązywania Problemów Alkoholowych oraz Przeciwdziałania Narkomanii na rok 2019”,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.8. zmieniająca uchwałę nr XLVII/481/2018 z dnia 25 kwietnia 2018 r. w sprawie przyjęcia Programu „Bolesławiecka Karta Mieszkańca”,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.9. w sprawie zmiany Uchwały XLI/414/05 Rady Miasta Bolesławiec z dnia 30 listopada 2005 r. w sprawie wyrażenia zgody na utworzenie Młodzieżowej Rady Miasta Bolesławiec,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.10. w sprawie wyboru radnych do Miejskiej Komisji Wyborczej Młodzieżowej Rady Miasta Bolesławiec,</w:t>
      </w:r>
    </w:p>
    <w:p w:rsidR="00757E75" w:rsidRPr="00D87DE1" w:rsidRDefault="00757E75" w:rsidP="00757E75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.11. w sprawie wskazania Wiceprzewodniczącego Rady Miasta uprawnionego do dokonywania czynności dotyczących podróży służbowych Przewodniczącego Rady Miasta,</w:t>
      </w:r>
    </w:p>
    <w:p w:rsidR="00757E75" w:rsidRPr="00D87DE1" w:rsidRDefault="00757E75" w:rsidP="00757E75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.12. w sprawie ramowego planu pracy Rady Miasta Bolesławiec na 2019 r.,</w:t>
      </w:r>
    </w:p>
    <w:p w:rsidR="00757E75" w:rsidRPr="00D87DE1" w:rsidRDefault="00757E75" w:rsidP="00757E75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.13. w sprawie zatwierdzenia planu pracy Komisji Rewizyjnej Rady Miasta Bolesławiec na 2019 rok,</w:t>
      </w:r>
    </w:p>
    <w:p w:rsidR="00757E75" w:rsidRPr="00D87DE1" w:rsidRDefault="00757E75" w:rsidP="00757E75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.14. w sprawie zatwierdzenia planów pracy komisji stałych Rady Miasta Bolesławiec na 2019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rok.</w:t>
      </w:r>
    </w:p>
    <w:p w:rsidR="00757E75" w:rsidRPr="00D87DE1" w:rsidRDefault="00757E75" w:rsidP="00757E7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Spraw</w:t>
      </w: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 bieżące i organizacyjne.</w:t>
      </w:r>
    </w:p>
    <w:p w:rsidR="00757E75" w:rsidRPr="00D87DE1" w:rsidRDefault="00757E75" w:rsidP="00757E7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Przyjęcie protokołów poprzednich posiedzeń komisji.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F3F59" w:rsidRDefault="006F3F59" w:rsidP="006F3F5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6B31F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Projekt uchwały w sprawie przyjęcia Wieloletniej Prognozy Finansowej Gminy Miejskiej Bolesławiec.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w formie zarządzenia Prezydenta Miasta nr 324/2018 z dnia 20 listopada 2018 r. Członkowie komisji otrzymali również autopoprawkę w formie zarządzenia Prezydenta Miasta nr 355/2018 z dnia </w:t>
      </w:r>
      <w:r>
        <w:rPr>
          <w:rFonts w:ascii="Times New Roman" w:hAnsi="Times New Roman" w:cs="Times New Roman"/>
          <w:sz w:val="28"/>
          <w:szCs w:val="28"/>
        </w:rPr>
        <w:br/>
        <w:t>4 grudnia 2018 r.</w:t>
      </w:r>
    </w:p>
    <w:p w:rsidR="006F3F59" w:rsidRPr="009E4184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Finansowo-Budżetowego Małgorzata Gawlik.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Pr="00AB3C6D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8349B8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49B8">
        <w:rPr>
          <w:rFonts w:ascii="Times New Roman" w:hAnsi="Times New Roman" w:cs="Times New Roman"/>
          <w:b/>
          <w:sz w:val="28"/>
          <w:szCs w:val="28"/>
          <w:u w:val="single"/>
        </w:rPr>
        <w:t>Ad 3. Projekt uchwały w sprawie budżetu miasta na 2019 r.</w:t>
      </w:r>
    </w:p>
    <w:p w:rsidR="006F3F59" w:rsidRPr="008349B8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49B8">
        <w:rPr>
          <w:rFonts w:ascii="Times New Roman" w:hAnsi="Times New Roman" w:cs="Times New Roman"/>
          <w:b/>
          <w:sz w:val="28"/>
          <w:szCs w:val="28"/>
          <w:u w:val="single"/>
        </w:rPr>
        <w:t>Ad 3.1. Prezentacja projektu budżetu miasta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w formie zarządzenia Prezydenta Miasta nr 323/2018 z dnia 20 listopada 2018 r. Członkowie komisji otrzymali również autopoprawkę w formie zarządzenia Prezydenta Miasta nr 352/2018 z dnia </w:t>
      </w:r>
      <w:r>
        <w:rPr>
          <w:rFonts w:ascii="Times New Roman" w:hAnsi="Times New Roman" w:cs="Times New Roman"/>
          <w:sz w:val="28"/>
          <w:szCs w:val="28"/>
        </w:rPr>
        <w:br/>
        <w:t>4 grudnia 2018 r.</w:t>
      </w:r>
    </w:p>
    <w:p w:rsidR="006F3F59" w:rsidRPr="009E4184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3.2. </w:t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 xml:space="preserve">Przedstawienie opinii Regionalnej Izby Obrachunkowej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>o przedstawionym przez Prezydent Miasta projekcie budżetu miasta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Opinię Regionalnej Izby Obrachunkowej odczytała Skarbnik Miasta Mirosława Mitek.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>Dyskusja nad projektem budżetu miasta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3A316D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budżetowej na 2019 r. odniósł się radny Maciej Małkowski. Wyjaśnień udzielili Skarbnik Mi</w:t>
      </w:r>
      <w:r w:rsidR="009932E6">
        <w:rPr>
          <w:rFonts w:ascii="Times New Roman" w:hAnsi="Times New Roman" w:cs="Times New Roman"/>
          <w:sz w:val="28"/>
          <w:szCs w:val="28"/>
        </w:rPr>
        <w:t xml:space="preserve">asta Mirosława Mitek, I Z-ca Prezydenta Miasta Iwona </w:t>
      </w:r>
      <w:proofErr w:type="spellStart"/>
      <w:r w:rsidR="009932E6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9932E6">
        <w:rPr>
          <w:rFonts w:ascii="Times New Roman" w:hAnsi="Times New Roman" w:cs="Times New Roman"/>
          <w:sz w:val="28"/>
          <w:szCs w:val="28"/>
        </w:rPr>
        <w:t xml:space="preserve">-Dudek, II Z-ca Prezydenta Miasta Kornel Filipowicz oraz Dyrektor MOSiR Jacek </w:t>
      </w:r>
      <w:proofErr w:type="spellStart"/>
      <w:r w:rsidR="009932E6">
        <w:rPr>
          <w:rFonts w:ascii="Times New Roman" w:hAnsi="Times New Roman" w:cs="Times New Roman"/>
          <w:sz w:val="28"/>
          <w:szCs w:val="28"/>
        </w:rPr>
        <w:t>Dudyński</w:t>
      </w:r>
      <w:proofErr w:type="spellEnd"/>
      <w:r w:rsidR="009932E6">
        <w:rPr>
          <w:rFonts w:ascii="Times New Roman" w:hAnsi="Times New Roman" w:cs="Times New Roman"/>
          <w:sz w:val="28"/>
          <w:szCs w:val="28"/>
        </w:rPr>
        <w:t>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Zaopiniowanie projektu budżetu miasta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9932E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932E6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„wstrzymującym”).</w:t>
      </w:r>
    </w:p>
    <w:p w:rsidR="006F3F59" w:rsidRDefault="006F3F59" w:rsidP="006F3F59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3A316D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 Zaopiniowanie projektów uchwał Rady Miasta Bolesławiec.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4.1. w sprawie przystąpienia do sporządzenia miejscowego planu zagospodarowania przestrzennego dla terenu zlokalizowanego wzdłuż ulic: B. Chrobre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go – T. Kościuszki w Bolesławcu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– przy </w:t>
      </w:r>
      <w:r w:rsidR="000A463C">
        <w:rPr>
          <w:rFonts w:ascii="Times New Roman" w:hAnsi="Times New Roman" w:cs="Times New Roman"/>
          <w:sz w:val="28"/>
          <w:szCs w:val="28"/>
        </w:rPr>
        <w:t>pomocy pokazu multimedialnego -</w:t>
      </w:r>
      <w:r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463C" w:rsidRDefault="000A463C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radny Szymon Pogoda oraz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A463C" w:rsidRDefault="000A463C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677A" w:rsidRPr="00DE4C6B" w:rsidRDefault="00F9677A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projekt uchwały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0A463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A463C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211183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A46DE">
        <w:rPr>
          <w:rFonts w:ascii="Times New Roman" w:hAnsi="Times New Roman" w:cs="Times New Roman"/>
          <w:b/>
          <w:sz w:val="28"/>
          <w:szCs w:val="28"/>
          <w:u w:val="single"/>
        </w:rPr>
        <w:t>4.2. w sprawie udzielenia dotacji na prace konserwatorskie, restauratorskie lub roboty budowalne przy zabytkach wpisanych do rejestru zabytków lub znajdujących się w gminnej ewidencji zabytków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– przy </w:t>
      </w:r>
      <w:r w:rsidR="00A51193">
        <w:rPr>
          <w:rFonts w:ascii="Times New Roman" w:hAnsi="Times New Roman" w:cs="Times New Roman"/>
          <w:sz w:val="28"/>
          <w:szCs w:val="28"/>
        </w:rPr>
        <w:t>pomocy pokazu multimedialnego -</w:t>
      </w:r>
      <w:r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DE4C6B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radny </w:t>
      </w:r>
      <w:r w:rsidR="000A463C">
        <w:rPr>
          <w:rFonts w:ascii="Times New Roman" w:hAnsi="Times New Roman" w:cs="Times New Roman"/>
          <w:sz w:val="28"/>
          <w:szCs w:val="28"/>
        </w:rPr>
        <w:t>Maciej Małkowski</w:t>
      </w:r>
      <w:r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3F59" w:rsidRPr="00DE4C6B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A5119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4.3. w sprawie wyrażenia zgody na wydzierżawienie na okres 10 lat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>w trybie bezprzetargowym nieruchomości gruntowej położonej przy ul. Lubańskiej w Bolesławcu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A51193" w:rsidRDefault="00A51193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1193" w:rsidRPr="002D6D20" w:rsidRDefault="00A51193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A817F7">
        <w:rPr>
          <w:rFonts w:ascii="Times New Roman" w:hAnsi="Times New Roman" w:cs="Times New Roman"/>
          <w:b/>
          <w:sz w:val="28"/>
          <w:szCs w:val="28"/>
          <w:u w:val="single"/>
        </w:rPr>
        <w:t>4.4. w sprawie wyrażenia zgody na oddanie w nieodpłatne użytkowanie nieruchomości zabudowanej położonej przy ul. Bartosza Głowackiego nr 5 w Bolesławcu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A817F7">
        <w:rPr>
          <w:rFonts w:ascii="Times New Roman" w:hAnsi="Times New Roman" w:cs="Times New Roman"/>
          <w:b/>
          <w:sz w:val="28"/>
          <w:szCs w:val="28"/>
          <w:u w:val="single"/>
        </w:rPr>
        <w:t>4.5. w sprawie programów polityki zdrowotnej Gminy Miejskiej Bolesławiec w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6136E">
        <w:rPr>
          <w:rFonts w:ascii="Times New Roman" w:hAnsi="Times New Roman" w:cs="Times New Roman"/>
          <w:b/>
          <w:sz w:val="28"/>
          <w:szCs w:val="28"/>
          <w:u w:val="single"/>
        </w:rPr>
        <w:t>4.6. w sprawie podwyższenia kryterium dochodowego uprawniającego do uzyskania wsparcia w ramach wieloletniego rządowego programu „Posiłek w szkole i w domu” na lata 2019 – 2023 oraz warunków odpłatności za przyznaną pomoc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E6136E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22A20">
        <w:rPr>
          <w:rFonts w:ascii="Times New Roman" w:hAnsi="Times New Roman" w:cs="Times New Roman"/>
          <w:b/>
          <w:sz w:val="28"/>
          <w:szCs w:val="28"/>
          <w:u w:val="single"/>
        </w:rPr>
        <w:t>4.7. w sprawie „Miejskiego Programu Profilaktyki i Rozwiązywania Problemów Alkoholowych oraz Przeciwdziałania Narkomanii na rok 2019”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FF0376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177" w:rsidRPr="00495177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95177">
        <w:rPr>
          <w:rFonts w:ascii="Times New Roman" w:hAnsi="Times New Roman" w:cs="Times New Roman"/>
          <w:sz w:val="28"/>
          <w:szCs w:val="28"/>
        </w:rPr>
        <w:t>Do projektu uchwały odnieśli się radni Maciej Małkowski, Łukasz Jaźwiec oraz Naczelniczka Wydziału Społecznego Beata Sulska.</w:t>
      </w:r>
    </w:p>
    <w:p w:rsidR="00495177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22A20">
        <w:rPr>
          <w:rFonts w:ascii="Times New Roman" w:hAnsi="Times New Roman" w:cs="Times New Roman"/>
          <w:b/>
          <w:sz w:val="28"/>
          <w:szCs w:val="28"/>
          <w:u w:val="single"/>
        </w:rPr>
        <w:t>4.8. zmieniająca uchwałę nr XLVII/481/2018 z dnia 25 kwietnia 2018 r. w sprawie przyjęcia Programu „Bolesławiecka Karta Mieszkańca”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E6136E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177" w:rsidRPr="00495177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95177">
        <w:rPr>
          <w:rFonts w:ascii="Times New Roman" w:hAnsi="Times New Roman" w:cs="Times New Roman"/>
          <w:sz w:val="28"/>
          <w:szCs w:val="28"/>
        </w:rPr>
        <w:t>W przedmiotowej kwestii wypowiedział się radny Maciej Małkowski.</w:t>
      </w:r>
    </w:p>
    <w:p w:rsidR="00495177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495177" w:rsidRDefault="00495177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177" w:rsidRDefault="00495177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 xml:space="preserve">4.9. w sprawie zmiany Uchwały XLI/414/05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>z dnia 30 listopada 2005 r. w sprawie wyrażenia zgody na utworzenie Młodzieżowej Rady Miasta Bolesławiec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FF0376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Pr="004818FE" w:rsidRDefault="006F3F59" w:rsidP="0049517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>4.10. w sprawie wyboru radnych do Miejskiej Komisji Wyborczej Młodzieżowej Rady Miasta Bolesławiec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E6136E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4.11. w sprawie wskazania Wiceprzewodniczącego Rady Miasta uprawnionego do dokonywania czynności dotyczących podróży służbowy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ch Przewodniczącego Rady Miasta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E6136E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Uzasadnienie do przedmiotowego projektu uchwały odczytał Przewodniczący Komisji </w:t>
      </w:r>
      <w:proofErr w:type="spellStart"/>
      <w:r w:rsidR="0049517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495177">
        <w:rPr>
          <w:rFonts w:ascii="Times New Roman" w:hAnsi="Times New Roman" w:cs="Times New Roman"/>
          <w:sz w:val="28"/>
          <w:szCs w:val="28"/>
        </w:rPr>
        <w:t xml:space="preserve"> Józef </w:t>
      </w:r>
      <w:proofErr w:type="spellStart"/>
      <w:r w:rsidR="00495177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177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9517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495177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95177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495177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6F3F59" w:rsidRPr="00113285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4.12. w sprawie ramowego planu pracy Rady Miasta Bolesławiec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113285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CD3F7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D3F7B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4.13. w sprawie zatwierdzenia planu pracy Komisji Rewizyjnej Rady Miasta Bolesławiec na 2019 rok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D3F7B" w:rsidRDefault="00CD3F7B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F3F59" w:rsidRPr="00113285" w:rsidRDefault="00CD3F7B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odnieśli się radni Maciej Małkowski, Leszek Chudzik oraz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CD3F7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D3F7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D3F7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D3F7B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CD3F7B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D3F7B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4.14. w sprawie zatwierdzenia planów pracy komisji stałych Rady Miasta Bolesławiec na 2019 rok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3F59" w:rsidRPr="007426CC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</w:t>
      </w:r>
      <w:proofErr w:type="spellStart"/>
      <w:r w:rsidR="00CD3F7B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CD3F7B">
        <w:rPr>
          <w:rFonts w:ascii="Times New Roman" w:hAnsi="Times New Roman" w:cs="Times New Roman"/>
          <w:sz w:val="28"/>
          <w:szCs w:val="28"/>
        </w:rPr>
        <w:t xml:space="preserve"> Józef </w:t>
      </w:r>
      <w:proofErr w:type="spellStart"/>
      <w:r w:rsidR="00CD3F7B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CD3F7B">
        <w:rPr>
          <w:rFonts w:ascii="Times New Roman" w:hAnsi="Times New Roman" w:cs="Times New Roman"/>
          <w:sz w:val="28"/>
          <w:szCs w:val="28"/>
        </w:rPr>
        <w:t xml:space="preserve"> poinformował, że na wspólnym posiedzeniu Komisji Zdrowia, Rodziny i Spraw Społecznych oraz </w:t>
      </w:r>
      <w:r w:rsidR="00CD3F7B">
        <w:rPr>
          <w:rFonts w:ascii="Times New Roman" w:hAnsi="Times New Roman" w:cs="Times New Roman"/>
          <w:sz w:val="28"/>
          <w:szCs w:val="28"/>
        </w:rPr>
        <w:lastRenderedPageBreak/>
        <w:t>Komisji Oświaty, Kultury i Sportu</w:t>
      </w:r>
      <w:r w:rsidR="00263E99">
        <w:rPr>
          <w:rFonts w:ascii="Times New Roman" w:hAnsi="Times New Roman" w:cs="Times New Roman"/>
          <w:sz w:val="28"/>
          <w:szCs w:val="28"/>
        </w:rPr>
        <w:t xml:space="preserve"> wniesiono</w:t>
      </w:r>
      <w:r>
        <w:rPr>
          <w:rFonts w:ascii="Times New Roman" w:hAnsi="Times New Roman" w:cs="Times New Roman"/>
          <w:sz w:val="28"/>
          <w:szCs w:val="28"/>
        </w:rPr>
        <w:t xml:space="preserve"> autopoprawkę do planu pracy Komisji Zdrowia, Rodziny i Spraw Społecznych, polegającą na przeniesieniu tematu z lutego 2019 r. dotyczącego a</w:t>
      </w:r>
      <w:r w:rsidRPr="007426CC">
        <w:rPr>
          <w:rFonts w:ascii="Times New Roman" w:hAnsi="Times New Roman" w:cs="Times New Roman"/>
          <w:sz w:val="28"/>
          <w:szCs w:val="28"/>
        </w:rPr>
        <w:t>ktualne</w:t>
      </w:r>
      <w:r>
        <w:rPr>
          <w:rFonts w:ascii="Times New Roman" w:hAnsi="Times New Roman" w:cs="Times New Roman"/>
          <w:sz w:val="28"/>
          <w:szCs w:val="28"/>
        </w:rPr>
        <w:t>go funkcjonowania</w:t>
      </w:r>
      <w:r w:rsidRPr="007426CC">
        <w:rPr>
          <w:rFonts w:ascii="Times New Roman" w:hAnsi="Times New Roman" w:cs="Times New Roman"/>
          <w:sz w:val="28"/>
          <w:szCs w:val="28"/>
        </w:rPr>
        <w:t xml:space="preserve"> szpitali: SPZOZ oraz Wojewódzkiego Szpitala dla Nerwowo i Psychicznie Chorych w świetle zawartych kontraktów</w:t>
      </w:r>
      <w:r>
        <w:rPr>
          <w:rFonts w:ascii="Times New Roman" w:hAnsi="Times New Roman" w:cs="Times New Roman"/>
          <w:sz w:val="28"/>
          <w:szCs w:val="28"/>
        </w:rPr>
        <w:t xml:space="preserve"> na marzec 2019. Z kolei temat </w:t>
      </w:r>
      <w:r>
        <w:rPr>
          <w:rFonts w:ascii="Times New Roman" w:hAnsi="Times New Roman" w:cs="Times New Roman"/>
          <w:sz w:val="28"/>
          <w:szCs w:val="28"/>
        </w:rPr>
        <w:br/>
        <w:t>z marca 2019 r. dotyczący sprawozdania</w:t>
      </w:r>
      <w:r w:rsidRPr="007426CC">
        <w:rPr>
          <w:rFonts w:ascii="Times New Roman" w:hAnsi="Times New Roman" w:cs="Times New Roman"/>
          <w:sz w:val="28"/>
          <w:szCs w:val="28"/>
        </w:rPr>
        <w:t xml:space="preserve"> z realizacji Miejskiego Programu Profilaktyki i Rozwiązywania Problemów Alkoholowych i Przeciwdziałania Narkomanii</w:t>
      </w:r>
      <w:r>
        <w:rPr>
          <w:rFonts w:ascii="Times New Roman" w:hAnsi="Times New Roman" w:cs="Times New Roman"/>
          <w:sz w:val="28"/>
          <w:szCs w:val="28"/>
        </w:rPr>
        <w:t xml:space="preserve"> zosta</w:t>
      </w:r>
      <w:r w:rsidR="00F9677A">
        <w:rPr>
          <w:rFonts w:ascii="Times New Roman" w:hAnsi="Times New Roman" w:cs="Times New Roman"/>
          <w:sz w:val="28"/>
          <w:szCs w:val="28"/>
        </w:rPr>
        <w:t>ł</w:t>
      </w:r>
      <w:r>
        <w:rPr>
          <w:rFonts w:ascii="Times New Roman" w:hAnsi="Times New Roman" w:cs="Times New Roman"/>
          <w:sz w:val="28"/>
          <w:szCs w:val="28"/>
        </w:rPr>
        <w:t xml:space="preserve"> przeniesiony na luty 2019 r.</w:t>
      </w:r>
    </w:p>
    <w:p w:rsidR="00263E99" w:rsidRDefault="00263E9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F3F59" w:rsidRPr="00113285" w:rsidRDefault="00263E9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Głos w temacie zabrał radny Maciej Małkowski.</w:t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F3F59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przedmiotowy projekt uchwały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autopoprawką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263E99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63E99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5. Sprawy bieżące i organizacyjne.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F3F59" w:rsidRPr="007426CC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D55D4D">
        <w:rPr>
          <w:rFonts w:ascii="Times New Roman" w:hAnsi="Times New Roman" w:cs="Times New Roman"/>
          <w:bCs/>
          <w:sz w:val="28"/>
          <w:szCs w:val="28"/>
        </w:rPr>
        <w:t xml:space="preserve">Radny Piotr Klasa zwrócił uwagę na fakt, iż na ul. Łąkowej są dwa betonowe słupy, które należałoby usunąć.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D55D4D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Mirosław Sakowski poruszył temat budowy parkingu przy ul. </w:t>
      </w:r>
      <w:r w:rsidR="00F9677A">
        <w:rPr>
          <w:rFonts w:ascii="Times New Roman" w:hAnsi="Times New Roman" w:cs="Times New Roman"/>
          <w:sz w:val="28"/>
          <w:szCs w:val="28"/>
        </w:rPr>
        <w:t>Dolne Młyny.</w:t>
      </w:r>
    </w:p>
    <w:p w:rsidR="00F9677A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77A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Szymon Pogoda odniósł się do kwestii budowy chodnika wzdłuż ul. Kosiby.</w:t>
      </w:r>
    </w:p>
    <w:p w:rsidR="00F9677A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77A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Adam Biesiadecki zabrał głos w temacie odwodnienia terenu przy ul. Ceramicznej 21 oraz budowy dróg Bazaltowa i Kamienna.</w:t>
      </w:r>
    </w:p>
    <w:p w:rsidR="00F9677A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77A" w:rsidRPr="00D55D4D" w:rsidRDefault="00F9677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FC1B53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1/2018 posiedzenia Komisji </w:t>
      </w:r>
      <w:r w:rsidR="00263E99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>
        <w:rPr>
          <w:rFonts w:ascii="Times New Roman" w:hAnsi="Times New Roman" w:cs="Times New Roman"/>
          <w:sz w:val="28"/>
          <w:szCs w:val="28"/>
        </w:rPr>
        <w:br/>
        <w:t>i Finansów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2/2018 posiedzenia </w:t>
      </w:r>
      <w:r w:rsidR="00263E99" w:rsidRPr="00263E99">
        <w:rPr>
          <w:rFonts w:ascii="Times New Roman" w:hAnsi="Times New Roman" w:cs="Times New Roman"/>
          <w:sz w:val="28"/>
          <w:szCs w:val="28"/>
        </w:rPr>
        <w:t xml:space="preserve">Komisji Rozwoju Gospodarczego </w:t>
      </w:r>
      <w:r w:rsidR="00263E99" w:rsidRPr="00263E99">
        <w:rPr>
          <w:rFonts w:ascii="Times New Roman" w:hAnsi="Times New Roman" w:cs="Times New Roman"/>
          <w:sz w:val="28"/>
          <w:szCs w:val="28"/>
        </w:rPr>
        <w:br/>
        <w:t xml:space="preserve">i Finansów </w:t>
      </w:r>
      <w:r w:rsidRPr="002D6D20">
        <w:rPr>
          <w:rFonts w:ascii="Times New Roman" w:hAnsi="Times New Roman" w:cs="Times New Roman"/>
          <w:sz w:val="28"/>
          <w:szCs w:val="28"/>
        </w:rPr>
        <w:t>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lastRenderedPageBreak/>
        <w:t xml:space="preserve">Protokół Nr 3/2018 posiedzenia 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Komisji </w:t>
      </w:r>
      <w:r w:rsidR="00263E99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>
        <w:rPr>
          <w:rFonts w:ascii="Times New Roman" w:hAnsi="Times New Roman" w:cs="Times New Roman"/>
          <w:sz w:val="28"/>
          <w:szCs w:val="28"/>
        </w:rPr>
        <w:br/>
        <w:t>i Finansów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 </w:t>
      </w:r>
      <w:r w:rsidRPr="002D6D2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2D6D20">
        <w:rPr>
          <w:rFonts w:ascii="Times New Roman" w:hAnsi="Times New Roman" w:cs="Times New Roman"/>
          <w:sz w:val="28"/>
          <w:szCs w:val="28"/>
        </w:rPr>
        <w:t xml:space="preserve">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Pr="002D6D20" w:rsidRDefault="006F3F59" w:rsidP="006F3F5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1/2018 posiedzenia Komisji </w:t>
      </w:r>
      <w:r w:rsidR="00263E9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>
        <w:rPr>
          <w:rFonts w:ascii="Times New Roman" w:hAnsi="Times New Roman" w:cs="Times New Roman"/>
          <w:sz w:val="28"/>
          <w:szCs w:val="28"/>
        </w:rPr>
        <w:br/>
      </w:r>
      <w:r w:rsidRPr="002D6D20">
        <w:rPr>
          <w:rFonts w:ascii="Times New Roman" w:hAnsi="Times New Roman" w:cs="Times New Roman"/>
          <w:sz w:val="28"/>
          <w:szCs w:val="28"/>
        </w:rPr>
        <w:t>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2</w:t>
      </w:r>
      <w:r w:rsidRPr="002D6D20">
        <w:rPr>
          <w:rFonts w:ascii="Times New Roman" w:hAnsi="Times New Roman" w:cs="Times New Roman"/>
          <w:sz w:val="28"/>
          <w:szCs w:val="28"/>
        </w:rPr>
        <w:t xml:space="preserve">/2018 posiedzenia 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Komisji </w:t>
      </w:r>
      <w:r w:rsidR="00263E9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 </w:t>
      </w:r>
      <w:r w:rsidRPr="002D6D2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263E99">
        <w:rPr>
          <w:rFonts w:ascii="Times New Roman" w:hAnsi="Times New Roman" w:cs="Times New Roman"/>
          <w:sz w:val="28"/>
          <w:szCs w:val="28"/>
        </w:rPr>
        <w:br/>
      </w:r>
      <w:r w:rsidRPr="002D6D20">
        <w:rPr>
          <w:rFonts w:ascii="Times New Roman" w:hAnsi="Times New Roman" w:cs="Times New Roman"/>
          <w:sz w:val="28"/>
          <w:szCs w:val="28"/>
        </w:rPr>
        <w:t>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D6D20">
        <w:rPr>
          <w:rFonts w:ascii="Times New Roman" w:hAnsi="Times New Roman" w:cs="Times New Roman"/>
          <w:sz w:val="28"/>
          <w:szCs w:val="28"/>
        </w:rPr>
        <w:t xml:space="preserve">/2018 posiedzenia 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Komisji </w:t>
      </w:r>
      <w:r w:rsidR="00263E9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263E99" w:rsidRPr="002D6D20">
        <w:rPr>
          <w:rFonts w:ascii="Times New Roman" w:hAnsi="Times New Roman" w:cs="Times New Roman"/>
          <w:sz w:val="28"/>
          <w:szCs w:val="28"/>
        </w:rPr>
        <w:t xml:space="preserve"> </w:t>
      </w:r>
      <w:r w:rsidRPr="002D6D2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263E9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28</w:t>
      </w:r>
      <w:r w:rsidRPr="002D6D20">
        <w:rPr>
          <w:rFonts w:ascii="Times New Roman" w:hAnsi="Times New Roman" w:cs="Times New Roman"/>
          <w:sz w:val="28"/>
          <w:szCs w:val="28"/>
        </w:rPr>
        <w:t xml:space="preserve">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7F35E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263E99" w:rsidRDefault="006F3F59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CD3CA7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CD3CA7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4E28" w:rsidRPr="005D4E28" w:rsidRDefault="005D4E28" w:rsidP="005D4E2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8"/>
        </w:rPr>
      </w:pPr>
      <w:r w:rsidRPr="005D4E28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5D4E28" w:rsidRPr="005D4E28" w:rsidRDefault="005D4E28" w:rsidP="005D4E2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8"/>
        </w:rPr>
      </w:pPr>
      <w:r w:rsidRPr="005D4E28">
        <w:rPr>
          <w:rFonts w:ascii="Times New Roman" w:hAnsi="Times New Roman" w:cs="Times New Roman"/>
          <w:sz w:val="24"/>
          <w:szCs w:val="28"/>
        </w:rPr>
        <w:t>Rozwoju Gospodarczego i Finansów</w:t>
      </w:r>
    </w:p>
    <w:p w:rsidR="005D4E28" w:rsidRPr="005D4E28" w:rsidRDefault="005D4E28" w:rsidP="005D4E2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8"/>
        </w:rPr>
      </w:pPr>
    </w:p>
    <w:p w:rsidR="005D4E28" w:rsidRPr="005D4E28" w:rsidRDefault="005D4E28" w:rsidP="005D4E2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8"/>
        </w:rPr>
      </w:pPr>
      <w:r w:rsidRPr="005D4E28">
        <w:rPr>
          <w:rFonts w:ascii="Times New Roman" w:hAnsi="Times New Roman" w:cs="Times New Roman"/>
          <w:sz w:val="24"/>
          <w:szCs w:val="28"/>
        </w:rPr>
        <w:t>/-/ Dariusz Filistyński</w:t>
      </w:r>
    </w:p>
    <w:p w:rsidR="005D4E28" w:rsidRPr="00E906D5" w:rsidRDefault="005D4E28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5D4E28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r w:rsidRPr="005D4E28">
        <w:rPr>
          <w:rFonts w:ascii="Times New Roman" w:hAnsi="Times New Roman" w:cs="Times New Roman"/>
          <w:sz w:val="24"/>
          <w:szCs w:val="28"/>
        </w:rPr>
        <w:t>Protokołowała:</w:t>
      </w:r>
    </w:p>
    <w:bookmarkEnd w:id="0"/>
    <w:p w:rsidR="00C92A84" w:rsidRPr="00C92A84" w:rsidRDefault="005D4E2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5D4E28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36E" w:rsidRDefault="0079636E" w:rsidP="00B87F12">
      <w:pPr>
        <w:spacing w:after="0" w:line="240" w:lineRule="auto"/>
      </w:pPr>
      <w:r>
        <w:separator/>
      </w:r>
    </w:p>
  </w:endnote>
  <w:endnote w:type="continuationSeparator" w:id="0">
    <w:p w:rsidR="0079636E" w:rsidRDefault="0079636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E28">
          <w:rPr>
            <w:noProof/>
          </w:rPr>
          <w:t>11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36E" w:rsidRDefault="0079636E" w:rsidP="00B87F12">
      <w:pPr>
        <w:spacing w:after="0" w:line="240" w:lineRule="auto"/>
      </w:pPr>
      <w:r>
        <w:separator/>
      </w:r>
    </w:p>
  </w:footnote>
  <w:footnote w:type="continuationSeparator" w:id="0">
    <w:p w:rsidR="0079636E" w:rsidRDefault="0079636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5"/>
  </w:num>
  <w:num w:numId="13">
    <w:abstractNumId w:val="26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4"/>
  </w:num>
  <w:num w:numId="28">
    <w:abstractNumId w:val="20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B38"/>
    <w:rsid w:val="00066EC8"/>
    <w:rsid w:val="00070071"/>
    <w:rsid w:val="00075A1E"/>
    <w:rsid w:val="0009237B"/>
    <w:rsid w:val="000A463C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4F2C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87E0F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E28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BBB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7DA9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57E75"/>
    <w:rsid w:val="0077194B"/>
    <w:rsid w:val="007846C0"/>
    <w:rsid w:val="00785020"/>
    <w:rsid w:val="00790777"/>
    <w:rsid w:val="0079338B"/>
    <w:rsid w:val="0079636E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07290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32E6"/>
    <w:rsid w:val="0099684B"/>
    <w:rsid w:val="009A0955"/>
    <w:rsid w:val="009A1F57"/>
    <w:rsid w:val="009A309B"/>
    <w:rsid w:val="009A4420"/>
    <w:rsid w:val="009A523D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4381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5FDB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65E25-A7F9-4168-B61D-270C8DB6E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2453</Words>
  <Characters>14723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2019-01-29T08:43:00Z</cp:lastPrinted>
  <dcterms:created xsi:type="dcterms:W3CDTF">2019-03-05T12:41:00Z</dcterms:created>
  <dcterms:modified xsi:type="dcterms:W3CDTF">2019-03-05T12:41:00Z</dcterms:modified>
</cp:coreProperties>
</file>