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B603FE">
        <w:rPr>
          <w:rFonts w:ascii="Book Antiqua" w:hAnsi="Book Antiqua"/>
          <w:b/>
          <w:bCs/>
          <w:color w:val="000000"/>
          <w:sz w:val="32"/>
        </w:rPr>
        <w:t>V</w:t>
      </w:r>
      <w:r w:rsidR="00084E15">
        <w:rPr>
          <w:rFonts w:ascii="Book Antiqua" w:hAnsi="Book Antiqua"/>
          <w:b/>
          <w:bCs/>
          <w:color w:val="000000"/>
          <w:sz w:val="32"/>
        </w:rPr>
        <w:t>I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084E15">
        <w:rPr>
          <w:rFonts w:ascii="Book Antiqua" w:hAnsi="Book Antiqua"/>
          <w:b/>
          <w:bCs/>
          <w:color w:val="000000"/>
          <w:sz w:val="32"/>
        </w:rPr>
        <w:t>29 marca</w:t>
      </w:r>
      <w:r w:rsidR="00B603FE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B603FE">
        <w:rPr>
          <w:rFonts w:ascii="Book Antiqua" w:hAnsi="Book Antiqua"/>
          <w:b/>
          <w:bCs/>
          <w:color w:val="000000"/>
          <w:sz w:val="32"/>
        </w:rPr>
        <w:t>9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84E15">
        <w:rPr>
          <w:rFonts w:ascii="Book Antiqua" w:hAnsi="Book Antiqua"/>
          <w:b/>
          <w:bCs/>
          <w:color w:val="000000"/>
        </w:rPr>
        <w:t>maj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B603FE">
        <w:rPr>
          <w:rFonts w:ascii="Book Antiqua" w:hAnsi="Book Antiqua"/>
          <w:color w:val="000000"/>
        </w:rPr>
        <w:t>V</w:t>
      </w:r>
      <w:r w:rsidR="00084E15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084E15">
        <w:rPr>
          <w:rFonts w:ascii="Book Antiqua" w:hAnsi="Book Antiqua"/>
          <w:color w:val="000000"/>
        </w:rPr>
        <w:t>29 marca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 </w:t>
      </w:r>
      <w:r w:rsidR="00871526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326B0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1C07C7">
        <w:rPr>
          <w:rFonts w:ascii="Book Antiqua" w:hAnsi="Book Antiqua"/>
          <w:color w:val="000000"/>
        </w:rPr>
        <w:t>i</w:t>
      </w:r>
      <w:r w:rsidR="00871526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 xml:space="preserve">Rada Miasta podjęła </w:t>
      </w:r>
      <w:r w:rsidR="00084E15">
        <w:rPr>
          <w:rFonts w:ascii="Book Antiqua" w:hAnsi="Book Antiqua"/>
          <w:color w:val="000000"/>
        </w:rPr>
        <w:t>7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CB0915">
        <w:rPr>
          <w:rFonts w:ascii="Book Antiqua" w:hAnsi="Book Antiqua"/>
          <w:color w:val="000000"/>
        </w:rPr>
        <w:t>2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84E15">
        <w:rPr>
          <w:rFonts w:ascii="Book Antiqua" w:hAnsi="Book Antiqua"/>
        </w:rPr>
        <w:t>2</w:t>
      </w:r>
      <w:r w:rsidR="003A0C74">
        <w:rPr>
          <w:rFonts w:ascii="Book Antiqua" w:hAnsi="Book Antiqua"/>
        </w:rPr>
        <w:t xml:space="preserve"> – spraw problemowych,</w:t>
      </w:r>
    </w:p>
    <w:p w:rsidR="00DE1D6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84E15">
        <w:rPr>
          <w:rFonts w:ascii="Book Antiqua" w:hAnsi="Book Antiqua"/>
        </w:rPr>
        <w:t>3</w:t>
      </w:r>
      <w:r w:rsidR="003244EE">
        <w:rPr>
          <w:rFonts w:ascii="Book Antiqua" w:hAnsi="Book Antiqua"/>
        </w:rPr>
        <w:t xml:space="preserve"> – spraw organizacyjnych. </w:t>
      </w:r>
      <w:r w:rsidR="00DE1D65">
        <w:rPr>
          <w:rFonts w:ascii="Book Antiqua" w:hAnsi="Book Antiqua"/>
        </w:rPr>
        <w:t xml:space="preserve">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Ponadto </w:t>
      </w:r>
      <w:r w:rsidR="004C26FA">
        <w:rPr>
          <w:rFonts w:ascii="Book Antiqua" w:hAnsi="Book Antiqua"/>
        </w:rPr>
        <w:t>3</w:t>
      </w:r>
      <w:r w:rsidR="00AD6337" w:rsidRPr="00AD6337">
        <w:rPr>
          <w:rFonts w:ascii="Book Antiqua" w:hAnsi="Book Antiqua"/>
        </w:rPr>
        <w:t xml:space="preserve"> uchwał</w:t>
      </w:r>
      <w:r w:rsidR="004C26FA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E4339D" w:rsidRPr="00E4339D" w:rsidRDefault="00E4339D" w:rsidP="00E4339D">
      <w:pPr>
        <w:ind w:left="9214" w:firstLine="708"/>
        <w:rPr>
          <w:rStyle w:val="Hipercze"/>
          <w:rFonts w:ascii="Book Antiqua" w:hAnsi="Book Antiqua"/>
          <w:color w:val="auto"/>
          <w:u w:val="none"/>
        </w:rPr>
      </w:pPr>
      <w:r w:rsidRPr="00E4339D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E4339D" w:rsidRPr="00E4339D" w:rsidRDefault="00E4339D" w:rsidP="00E4339D">
      <w:pPr>
        <w:ind w:left="9214" w:firstLine="708"/>
        <w:rPr>
          <w:rStyle w:val="Hipercze"/>
          <w:rFonts w:ascii="Book Antiqua" w:hAnsi="Book Antiqua"/>
          <w:color w:val="auto"/>
          <w:u w:val="none"/>
        </w:rPr>
      </w:pPr>
    </w:p>
    <w:p w:rsidR="00E4339D" w:rsidRPr="00E4339D" w:rsidRDefault="00E4339D" w:rsidP="00E4339D">
      <w:pPr>
        <w:ind w:left="9214" w:firstLine="708"/>
        <w:rPr>
          <w:rStyle w:val="Hipercze"/>
          <w:rFonts w:ascii="Book Antiqua" w:hAnsi="Book Antiqua"/>
          <w:color w:val="auto"/>
          <w:u w:val="none"/>
        </w:rPr>
      </w:pPr>
      <w:r w:rsidRPr="00E4339D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9B1F3F" w:rsidRPr="00E4339D" w:rsidRDefault="009B1F3F" w:rsidP="00D720EE">
      <w:pPr>
        <w:ind w:left="708" w:firstLine="708"/>
        <w:rPr>
          <w:rStyle w:val="Hipercze"/>
          <w:rFonts w:ascii="Book Antiqua" w:hAnsi="Book Antiqua"/>
          <w:color w:val="auto"/>
          <w:u w:val="none"/>
        </w:rPr>
      </w:pP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B603FE" w:rsidP="004C26F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4C26F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4C26F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64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4C26FA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29.03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B603FE">
              <w:rPr>
                <w:rStyle w:val="StylBookAntiqua11pktKursywa"/>
                <w:iCs/>
                <w:szCs w:val="22"/>
              </w:rPr>
              <w:t>9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D5843" w:rsidRPr="008248E3" w:rsidRDefault="004C26FA" w:rsidP="00873B81">
            <w:pPr>
              <w:rPr>
                <w:rStyle w:val="StylBookAntiqua11pktKursywa"/>
                <w:bCs/>
                <w:iCs/>
              </w:rPr>
            </w:pPr>
            <w:r w:rsidRPr="004C26FA">
              <w:rPr>
                <w:rStyle w:val="StylBookAntiqua11pktKursywa"/>
                <w:bCs/>
                <w:iCs/>
              </w:rPr>
              <w:t>w sprawie przyznania najemcy pierwszeństwa w nabyciu nieruchomości stanowiącej własn</w:t>
            </w:r>
            <w:r>
              <w:rPr>
                <w:rStyle w:val="StylBookAntiqua11pktKursywa"/>
                <w:bCs/>
                <w:iCs/>
              </w:rPr>
              <w:t>ość Gminy Miejskiej Bolesławiec</w:t>
            </w:r>
          </w:p>
        </w:tc>
        <w:tc>
          <w:tcPr>
            <w:tcW w:w="5614" w:type="dxa"/>
          </w:tcPr>
          <w:p w:rsidR="003A1A18" w:rsidRPr="00E53806" w:rsidRDefault="00DE1D65" w:rsidP="00E060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65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E06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Prezydent Miasta wydał zarządzenie nr 130/2019 z dnia 19.04.2019 r. w sprawie sprzedaży nieruchomości na rzecz najemcy przy ul. Zacisze w Bolesławcu.</w:t>
            </w:r>
          </w:p>
        </w:tc>
      </w:tr>
      <w:tr w:rsidR="00151DC5" w:rsidRPr="00C942AE" w:rsidTr="004C26FA">
        <w:trPr>
          <w:trHeight w:val="922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B603FE" w:rsidP="004C26F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C26FA">
              <w:rPr>
                <w:rStyle w:val="StylBookAntiqua11pktKursywa"/>
                <w:iCs/>
              </w:rPr>
              <w:t>I</w:t>
            </w:r>
            <w:r w:rsidR="00151DC5" w:rsidRPr="00151DC5">
              <w:rPr>
                <w:rStyle w:val="StylBookAntiqua11pktKursywa"/>
                <w:iCs/>
              </w:rPr>
              <w:t>/</w:t>
            </w:r>
            <w:r w:rsidR="004C26FA">
              <w:rPr>
                <w:rStyle w:val="StylBookAntiqua11pktKursywa"/>
                <w:iCs/>
              </w:rPr>
              <w:t>65</w:t>
            </w:r>
            <w:r w:rsidR="00151DC5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4C26FA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6DE" w:rsidRPr="004C26FA" w:rsidRDefault="004C26FA" w:rsidP="004C26FA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C26FA">
              <w:rPr>
                <w:rFonts w:ascii="Book Antiqua" w:hAnsi="Book Antiqua"/>
                <w:bCs/>
                <w:i/>
                <w:iCs/>
                <w:sz w:val="22"/>
              </w:rPr>
              <w:t>w sprawie przekształcenia Szkoły Podstawowej nr 2 w Bolesławcu</w:t>
            </w:r>
          </w:p>
        </w:tc>
        <w:tc>
          <w:tcPr>
            <w:tcW w:w="5614" w:type="dxa"/>
          </w:tcPr>
          <w:p w:rsidR="003A1A18" w:rsidRDefault="00FA76A6" w:rsidP="004C26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64A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SP nr 2 i SP nr 4 celem zapoznania się i stosowania.</w:t>
            </w:r>
          </w:p>
        </w:tc>
      </w:tr>
      <w:tr w:rsidR="00E72AFE" w:rsidRPr="00C942AE" w:rsidTr="005B42CF">
        <w:trPr>
          <w:trHeight w:val="992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B603FE" w:rsidP="004C26FA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4C26FA">
              <w:rPr>
                <w:rStyle w:val="StylBookAntiqua11pktKursywa"/>
                <w:iCs/>
              </w:rPr>
              <w:t>I</w:t>
            </w:r>
            <w:r w:rsidR="00E72AFE" w:rsidRPr="00151DC5">
              <w:rPr>
                <w:rStyle w:val="StylBookAntiqua11pktKursywa"/>
                <w:iCs/>
              </w:rPr>
              <w:t>/</w:t>
            </w:r>
            <w:r w:rsidR="00AD647A">
              <w:rPr>
                <w:rStyle w:val="StylBookAntiqua11pktKursywa"/>
                <w:iCs/>
              </w:rPr>
              <w:t>66</w:t>
            </w:r>
            <w:r w:rsidR="00E72AFE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AD647A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="00E72AFE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E72AF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Default="00AD647A" w:rsidP="001C72D3">
            <w:pPr>
              <w:rPr>
                <w:rStyle w:val="StylBookAntiqua11pktKursywa"/>
                <w:bCs/>
                <w:iCs/>
              </w:rPr>
            </w:pPr>
            <w:r w:rsidRPr="00AD647A">
              <w:rPr>
                <w:rFonts w:ascii="Book Antiqua" w:hAnsi="Book Antiqua"/>
                <w:bCs/>
                <w:i/>
                <w:iCs/>
                <w:sz w:val="22"/>
              </w:rPr>
              <w:t>w sprawie przekształcenia Szkoły Podstawowej nr 4 w Bolesławcu</w:t>
            </w:r>
          </w:p>
        </w:tc>
        <w:tc>
          <w:tcPr>
            <w:tcW w:w="5614" w:type="dxa"/>
          </w:tcPr>
          <w:p w:rsidR="003A1A18" w:rsidRPr="005B42CF" w:rsidRDefault="00735E62" w:rsidP="00264A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64A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SP nr 4 i SP nr 2 celem zapoznania się i stosowania.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0572C8" w:rsidP="000572C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AD647A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AD647A">
              <w:rPr>
                <w:rStyle w:val="StylBookAntiqua11pktKursywa"/>
                <w:iCs/>
              </w:rPr>
              <w:t>67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AD647A" w:rsidP="00B603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AD647A" w:rsidP="00321649">
            <w:pPr>
              <w:rPr>
                <w:rStyle w:val="StylBookAntiqua11pktKursywa"/>
                <w:bCs/>
                <w:iCs/>
              </w:rPr>
            </w:pPr>
            <w:r w:rsidRPr="00AD647A">
              <w:rPr>
                <w:rFonts w:ascii="Book Antiqua" w:hAnsi="Book Antiqua"/>
                <w:bCs/>
                <w:i/>
                <w:iCs/>
                <w:sz w:val="22"/>
              </w:rPr>
              <w:t>w sprawie ustalenia planu sieci i określenia granicy  obwodów publicznych szkół podstawowych na obszarze Gminy Miejskiej Bolesławiec od dnia 1 września 2019 r.</w:t>
            </w:r>
          </w:p>
        </w:tc>
        <w:tc>
          <w:tcPr>
            <w:tcW w:w="5614" w:type="dxa"/>
          </w:tcPr>
          <w:p w:rsidR="0060423C" w:rsidRPr="005B42CF" w:rsidRDefault="001D72C3" w:rsidP="00264A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64A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z 2019 r., poz. 2397. Weszła w życie w dniu 24 kwietnia 2019 r. Uchwałę przekazano do publicznych i niepublicznych jednostek oświatowych celem zapoznania się i stosowania. Uchwałę umieszczono pod wykazem przedszkoli i szkół na stronie internetowej Urzędu Miasta Bolesławiec, co ułatwi dostęp rodzicom.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311C0B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AD647A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AD647A">
              <w:rPr>
                <w:rStyle w:val="StylBookAntiqua11pktKursywa"/>
                <w:iCs/>
              </w:rPr>
              <w:t>68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AD647A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AD647A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AD647A">
              <w:rPr>
                <w:rFonts w:ascii="Book Antiqua" w:hAnsi="Book Antiqua"/>
                <w:bCs/>
                <w:i/>
                <w:iCs/>
                <w:sz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ED4A33" w:rsidRPr="007D69A0" w:rsidRDefault="001D5843" w:rsidP="00AD64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311C0B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AD647A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AD647A">
              <w:rPr>
                <w:rStyle w:val="StylBookAntiqua11pktKursywa"/>
                <w:iCs/>
              </w:rPr>
              <w:t>69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AD647A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29.03.</w:t>
            </w:r>
            <w:r w:rsidR="003A1A18" w:rsidRPr="003A1A18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3A1A18" w:rsidRPr="003A1A18" w:rsidRDefault="00AD647A" w:rsidP="00311C0B">
            <w:pPr>
              <w:rPr>
                <w:rStyle w:val="StylBookAntiqua11pktKursywa"/>
                <w:bCs/>
                <w:iCs/>
              </w:rPr>
            </w:pPr>
            <w:r w:rsidRPr="00AD647A">
              <w:rPr>
                <w:rStyle w:val="StylBookAntiqua11pktKursywa"/>
                <w:bCs/>
                <w:iCs/>
              </w:rPr>
              <w:t>w sprawie zmian w budżecie miasta na 2019 r.</w:t>
            </w:r>
          </w:p>
        </w:tc>
        <w:tc>
          <w:tcPr>
            <w:tcW w:w="5614" w:type="dxa"/>
          </w:tcPr>
          <w:p w:rsidR="00ED4A33" w:rsidRDefault="003B002E" w:rsidP="00AD64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1D72C3" w:rsidRPr="00C942AE" w:rsidTr="00505F07">
        <w:trPr>
          <w:trHeight w:val="1062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11C0B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="00AD647A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AD647A">
              <w:rPr>
                <w:rStyle w:val="StylBookAntiqua11pktKursywa"/>
                <w:iCs/>
              </w:rPr>
              <w:t>71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AD647A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="00321649">
              <w:rPr>
                <w:rStyle w:val="StylBookAntiqua11pktKursywa"/>
                <w:iCs/>
              </w:rPr>
              <w:t>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AD647A" w:rsidP="002E4907">
            <w:pPr>
              <w:rPr>
                <w:rStyle w:val="StylBookAntiqua11pktKursywa"/>
                <w:bCs/>
                <w:iCs/>
              </w:rPr>
            </w:pPr>
            <w:r w:rsidRPr="00AD647A">
              <w:rPr>
                <w:rFonts w:ascii="Book Antiqua" w:hAnsi="Book Antiqua"/>
                <w:bCs/>
                <w:i/>
                <w:iCs/>
                <w:sz w:val="22"/>
              </w:rPr>
              <w:t>w sprawie ustalenia wysokości bonifikaty od opłaty z tytułu przekształcenia prawa użytkowania wieczystego gruntów zabudowanych na cele mieszkaniowe w prawo własności tych gruntów oraz warunków jej udzielenia</w:t>
            </w:r>
          </w:p>
        </w:tc>
        <w:tc>
          <w:tcPr>
            <w:tcW w:w="5614" w:type="dxa"/>
          </w:tcPr>
          <w:p w:rsidR="0096196F" w:rsidRDefault="001D72C3" w:rsidP="00AD64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06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z 2019 r., poz. 2398. Weszła w życie w dniu 24 kwietnia 2019 r. i jest realizowana.</w:t>
            </w:r>
          </w:p>
        </w:tc>
      </w:tr>
    </w:tbl>
    <w:p w:rsidR="0031016E" w:rsidRDefault="0031016E"/>
    <w:p w:rsidR="0031016E" w:rsidRDefault="0031016E"/>
    <w:p w:rsidR="0031016E" w:rsidRDefault="0031016E"/>
    <w:p w:rsidR="00E4339D" w:rsidRPr="00E4339D" w:rsidRDefault="00E4339D" w:rsidP="00E4339D">
      <w:pPr>
        <w:ind w:left="9214" w:firstLine="708"/>
        <w:rPr>
          <w:rStyle w:val="Hipercze"/>
          <w:rFonts w:ascii="Book Antiqua" w:hAnsi="Book Antiqua"/>
          <w:color w:val="auto"/>
          <w:u w:val="none"/>
        </w:rPr>
      </w:pPr>
      <w:r w:rsidRPr="00E4339D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E4339D" w:rsidRPr="00E4339D" w:rsidRDefault="00E4339D" w:rsidP="00E4339D">
      <w:pPr>
        <w:ind w:left="9214" w:firstLine="708"/>
        <w:rPr>
          <w:rStyle w:val="Hipercze"/>
          <w:rFonts w:ascii="Book Antiqua" w:hAnsi="Book Antiqua"/>
          <w:color w:val="auto"/>
          <w:u w:val="none"/>
        </w:rPr>
      </w:pPr>
    </w:p>
    <w:p w:rsidR="00E4339D" w:rsidRPr="00E4339D" w:rsidRDefault="00E4339D" w:rsidP="00E4339D">
      <w:pPr>
        <w:ind w:left="9214" w:firstLine="708"/>
        <w:rPr>
          <w:rStyle w:val="Hipercze"/>
          <w:rFonts w:ascii="Book Antiqua" w:hAnsi="Book Antiqua"/>
          <w:color w:val="auto"/>
          <w:u w:val="none"/>
        </w:rPr>
      </w:pPr>
      <w:r w:rsidRPr="00E4339D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31016E" w:rsidRDefault="0031016E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505F07" w:rsidRDefault="00505F07"/>
    <w:p w:rsidR="006964A6" w:rsidRDefault="006964A6" w:rsidP="00264A7A">
      <w:pPr>
        <w:rPr>
          <w:rFonts w:ascii="Book Antiqua" w:hAnsi="Book Antiqua"/>
        </w:rPr>
      </w:pPr>
    </w:p>
    <w:sectPr w:rsidR="006964A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E9E" w:rsidRDefault="00DE7E9E" w:rsidP="00545A46">
      <w:r>
        <w:separator/>
      </w:r>
    </w:p>
  </w:endnote>
  <w:endnote w:type="continuationSeparator" w:id="0">
    <w:p w:rsidR="00DE7E9E" w:rsidRDefault="00DE7E9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24D53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E9E" w:rsidRDefault="00DE7E9E" w:rsidP="00545A46">
      <w:r>
        <w:separator/>
      </w:r>
    </w:p>
  </w:footnote>
  <w:footnote w:type="continuationSeparator" w:id="0">
    <w:p w:rsidR="00DE7E9E" w:rsidRDefault="00DE7E9E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4E15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4A7A"/>
    <w:rsid w:val="00267732"/>
    <w:rsid w:val="00270BD1"/>
    <w:rsid w:val="00270C2E"/>
    <w:rsid w:val="00274DCC"/>
    <w:rsid w:val="00274EC5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31A5"/>
    <w:rsid w:val="00314636"/>
    <w:rsid w:val="00314770"/>
    <w:rsid w:val="003177DF"/>
    <w:rsid w:val="00321197"/>
    <w:rsid w:val="00321649"/>
    <w:rsid w:val="0032208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4668"/>
    <w:rsid w:val="0039502F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6D7A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5377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A91"/>
    <w:rsid w:val="004E0483"/>
    <w:rsid w:val="004E11CE"/>
    <w:rsid w:val="004E32D5"/>
    <w:rsid w:val="004E3B41"/>
    <w:rsid w:val="004E45DE"/>
    <w:rsid w:val="004E4DF7"/>
    <w:rsid w:val="004E6851"/>
    <w:rsid w:val="004F053B"/>
    <w:rsid w:val="004F0878"/>
    <w:rsid w:val="004F14AA"/>
    <w:rsid w:val="004F69BA"/>
    <w:rsid w:val="00504B3D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855"/>
    <w:rsid w:val="005A79CD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3C"/>
    <w:rsid w:val="00604265"/>
    <w:rsid w:val="006053D3"/>
    <w:rsid w:val="006072E2"/>
    <w:rsid w:val="0060783C"/>
    <w:rsid w:val="00610906"/>
    <w:rsid w:val="00613324"/>
    <w:rsid w:val="00614368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3B30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07ED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1F60"/>
    <w:rsid w:val="008639FC"/>
    <w:rsid w:val="00867E28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71D9"/>
    <w:rsid w:val="00887625"/>
    <w:rsid w:val="008908F3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4D53"/>
    <w:rsid w:val="009275FA"/>
    <w:rsid w:val="00933ECA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1DC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51D4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03FE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D4391"/>
    <w:rsid w:val="00DD5597"/>
    <w:rsid w:val="00DD6927"/>
    <w:rsid w:val="00DD6DE7"/>
    <w:rsid w:val="00DE0E29"/>
    <w:rsid w:val="00DE0E37"/>
    <w:rsid w:val="00DE1D65"/>
    <w:rsid w:val="00DE1F33"/>
    <w:rsid w:val="00DE20D6"/>
    <w:rsid w:val="00DE2FA6"/>
    <w:rsid w:val="00DE4F51"/>
    <w:rsid w:val="00DE5BF1"/>
    <w:rsid w:val="00DE628A"/>
    <w:rsid w:val="00DE6B71"/>
    <w:rsid w:val="00DE7E9E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6B63-75CC-48D4-92AA-77B82EFA8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2019-05-20T09:25:00Z</cp:lastPrinted>
  <dcterms:created xsi:type="dcterms:W3CDTF">2019-05-30T13:25:00Z</dcterms:created>
  <dcterms:modified xsi:type="dcterms:W3CDTF">2019-05-30T13:25:00Z</dcterms:modified>
</cp:coreProperties>
</file>