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D65" w:rsidRDefault="00DE1D65" w:rsidP="00D720EE">
      <w:pPr>
        <w:pStyle w:val="Tytu"/>
        <w:jc w:val="left"/>
        <w:rPr>
          <w:rFonts w:ascii="Book Antiqua" w:hAnsi="Book Antiqua"/>
          <w:color w:val="000000"/>
          <w:sz w:val="28"/>
        </w:rPr>
      </w:pPr>
      <w:bookmarkStart w:id="0" w:name="_GoBack"/>
      <w:bookmarkEnd w:id="0"/>
      <w:r>
        <w:rPr>
          <w:rFonts w:ascii="Book Antiqua" w:hAnsi="Book Antiqua"/>
          <w:color w:val="000000"/>
          <w:sz w:val="28"/>
        </w:rPr>
        <w:t xml:space="preserve">   </w:t>
      </w:r>
    </w:p>
    <w:p w:rsidR="00DE1D65" w:rsidRDefault="00DE1D65" w:rsidP="00D720EE">
      <w:pPr>
        <w:pStyle w:val="Tytu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>PREZYDENT MIASTA</w:t>
      </w: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28"/>
        </w:rPr>
      </w:pPr>
    </w:p>
    <w:p w:rsidR="00DE1D65" w:rsidRDefault="00DE1D65" w:rsidP="00D720EE">
      <w:pPr>
        <w:pStyle w:val="Podtytu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BOLESŁAWIEC</w:t>
      </w:r>
    </w:p>
    <w:p w:rsidR="00DE1D65" w:rsidRDefault="00DE1D65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pStyle w:val="Nagwek1"/>
        <w:rPr>
          <w:rFonts w:ascii="Book Antiqua" w:hAnsi="Book Antiqua"/>
          <w:color w:val="000000"/>
          <w:sz w:val="40"/>
        </w:rPr>
      </w:pPr>
      <w:r>
        <w:rPr>
          <w:rFonts w:ascii="Book Antiqua" w:hAnsi="Book Antiqua"/>
          <w:color w:val="000000"/>
          <w:sz w:val="40"/>
        </w:rPr>
        <w:t xml:space="preserve">SPRAWOZDANIE </w:t>
      </w: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z wykonania uchwał Rady Miasta Bolesławiec</w:t>
      </w:r>
    </w:p>
    <w:p w:rsidR="00871526" w:rsidRDefault="00DE1D65" w:rsidP="00E860A1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 xml:space="preserve">podjętych na </w:t>
      </w:r>
      <w:r w:rsidR="009E3272">
        <w:rPr>
          <w:rFonts w:ascii="Book Antiqua" w:hAnsi="Book Antiqua"/>
          <w:b/>
          <w:bCs/>
          <w:color w:val="000000"/>
          <w:sz w:val="32"/>
        </w:rPr>
        <w:t>X</w:t>
      </w:r>
      <w:r w:rsidR="000F00E3">
        <w:rPr>
          <w:rFonts w:ascii="Book Antiqua" w:hAnsi="Book Antiqua"/>
          <w:b/>
          <w:bCs/>
          <w:color w:val="000000"/>
          <w:sz w:val="32"/>
        </w:rPr>
        <w:t>II</w:t>
      </w:r>
      <w:r w:rsidR="008866ED">
        <w:rPr>
          <w:rFonts w:ascii="Book Antiqua" w:hAnsi="Book Antiqua"/>
          <w:b/>
          <w:bCs/>
          <w:color w:val="000000"/>
          <w:sz w:val="32"/>
        </w:rPr>
        <w:t>I</w:t>
      </w:r>
      <w:r w:rsidR="00B77449">
        <w:rPr>
          <w:rFonts w:ascii="Book Antiqua" w:hAnsi="Book Antiqua"/>
          <w:b/>
          <w:bCs/>
          <w:color w:val="000000"/>
          <w:sz w:val="32"/>
        </w:rPr>
        <w:t xml:space="preserve"> sesji odbytej w dniu </w:t>
      </w:r>
      <w:r w:rsidR="008866ED">
        <w:rPr>
          <w:rFonts w:ascii="Book Antiqua" w:hAnsi="Book Antiqua"/>
          <w:b/>
          <w:bCs/>
          <w:color w:val="000000"/>
          <w:sz w:val="32"/>
        </w:rPr>
        <w:t>27 listopada</w:t>
      </w:r>
      <w:r w:rsidR="00B77449">
        <w:rPr>
          <w:rFonts w:ascii="Book Antiqua" w:hAnsi="Book Antiqua"/>
          <w:b/>
          <w:bCs/>
          <w:color w:val="000000"/>
          <w:sz w:val="32"/>
        </w:rPr>
        <w:t xml:space="preserve"> 2019 r. </w:t>
      </w:r>
    </w:p>
    <w:p w:rsidR="00873B81" w:rsidRDefault="00873B81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873B81" w:rsidRDefault="00873B81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873B81" w:rsidRDefault="00873B81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                                                                                        </w:t>
      </w: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DE1D65" w:rsidRDefault="00DE1D65" w:rsidP="00D720EE">
      <w:pPr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365B29" w:rsidRDefault="00365B29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B77449">
      <w:pPr>
        <w:rPr>
          <w:rFonts w:ascii="Book Antiqua" w:hAnsi="Book Antiqua"/>
          <w:b/>
          <w:bCs/>
          <w:color w:val="000000"/>
        </w:rPr>
      </w:pPr>
    </w:p>
    <w:p w:rsidR="00DE1D65" w:rsidRDefault="00463196" w:rsidP="00D720EE">
      <w:pP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Bolesławiec, </w:t>
      </w:r>
      <w:r w:rsidR="00BF6407">
        <w:rPr>
          <w:rFonts w:ascii="Book Antiqua" w:hAnsi="Book Antiqua"/>
          <w:b/>
          <w:bCs/>
          <w:color w:val="000000"/>
        </w:rPr>
        <w:t>grudzień</w:t>
      </w:r>
      <w:r w:rsidR="00873B81">
        <w:rPr>
          <w:rFonts w:ascii="Book Antiqua" w:hAnsi="Book Antiqua"/>
          <w:b/>
          <w:bCs/>
          <w:color w:val="000000"/>
        </w:rPr>
        <w:t xml:space="preserve"> </w:t>
      </w:r>
      <w:r w:rsidR="00DE1D65">
        <w:rPr>
          <w:rFonts w:ascii="Book Antiqua" w:hAnsi="Book Antiqua"/>
          <w:b/>
          <w:bCs/>
          <w:color w:val="000000"/>
        </w:rPr>
        <w:t>201</w:t>
      </w:r>
      <w:r w:rsidR="00B603FE">
        <w:rPr>
          <w:rFonts w:ascii="Book Antiqua" w:hAnsi="Book Antiqua"/>
          <w:b/>
          <w:bCs/>
          <w:color w:val="000000"/>
        </w:rPr>
        <w:t>9</w:t>
      </w:r>
      <w:r w:rsidR="00DE1D65">
        <w:rPr>
          <w:rFonts w:ascii="Book Antiqua" w:hAnsi="Book Antiqua"/>
          <w:b/>
          <w:bCs/>
          <w:color w:val="000000"/>
        </w:rPr>
        <w:t xml:space="preserve"> r.</w:t>
      </w:r>
    </w:p>
    <w:p w:rsidR="00365B29" w:rsidRDefault="00365B29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jc w:val="both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lastRenderedPageBreak/>
        <w:t>Wysoka Rado!</w:t>
      </w:r>
    </w:p>
    <w:p w:rsidR="00DE1D65" w:rsidRDefault="00DE1D65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E1D65" w:rsidRDefault="00DE1D65" w:rsidP="00D720EE">
      <w:pPr>
        <w:ind w:firstLine="708"/>
        <w:jc w:val="both"/>
        <w:rPr>
          <w:rFonts w:ascii="Book Antiqua" w:hAnsi="Book Antiqua"/>
          <w:color w:val="000000"/>
        </w:rPr>
      </w:pPr>
    </w:p>
    <w:p w:rsidR="00DE1D65" w:rsidRDefault="00DE1D65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Zgodnie z przepisami statutowymi Prezydent Miasta Bolesławiec przedkłada Wysokiej Radzie sprawozdanie z wykonania uchwał Rady Miasta podjętych na </w:t>
      </w:r>
      <w:r w:rsidR="007149A9">
        <w:rPr>
          <w:rFonts w:ascii="Book Antiqua" w:hAnsi="Book Antiqua"/>
          <w:color w:val="000000"/>
        </w:rPr>
        <w:t>X</w:t>
      </w:r>
      <w:r w:rsidR="009E6345">
        <w:rPr>
          <w:rFonts w:ascii="Book Antiqua" w:hAnsi="Book Antiqua"/>
          <w:color w:val="000000"/>
        </w:rPr>
        <w:t>I</w:t>
      </w:r>
      <w:r w:rsidR="00BF035E">
        <w:rPr>
          <w:rFonts w:ascii="Book Antiqua" w:hAnsi="Book Antiqua"/>
          <w:color w:val="000000"/>
        </w:rPr>
        <w:t>II</w:t>
      </w:r>
      <w:r w:rsidR="0063283E">
        <w:rPr>
          <w:rFonts w:ascii="Book Antiqua" w:hAnsi="Book Antiqua"/>
          <w:color w:val="000000"/>
        </w:rPr>
        <w:t xml:space="preserve"> sesji odbytej w dni</w:t>
      </w:r>
      <w:r w:rsidR="00F1727D">
        <w:rPr>
          <w:rFonts w:ascii="Book Antiqua" w:hAnsi="Book Antiqua"/>
          <w:color w:val="000000"/>
        </w:rPr>
        <w:t>u</w:t>
      </w:r>
      <w:r w:rsidR="0063283E">
        <w:rPr>
          <w:rFonts w:ascii="Book Antiqua" w:hAnsi="Book Antiqua"/>
          <w:color w:val="000000"/>
        </w:rPr>
        <w:t xml:space="preserve"> </w:t>
      </w:r>
      <w:r w:rsidR="009E6345">
        <w:rPr>
          <w:rFonts w:ascii="Book Antiqua" w:hAnsi="Book Antiqua"/>
          <w:color w:val="000000"/>
        </w:rPr>
        <w:t>27 listopada</w:t>
      </w:r>
      <w:r w:rsidR="00B603FE">
        <w:rPr>
          <w:rFonts w:ascii="Book Antiqua" w:hAnsi="Book Antiqua"/>
          <w:color w:val="000000"/>
        </w:rPr>
        <w:t xml:space="preserve"> </w:t>
      </w:r>
      <w:r w:rsidR="00A354C5">
        <w:rPr>
          <w:rFonts w:ascii="Book Antiqua" w:hAnsi="Book Antiqua"/>
          <w:color w:val="000000"/>
        </w:rPr>
        <w:t>2</w:t>
      </w:r>
      <w:r>
        <w:rPr>
          <w:rFonts w:ascii="Book Antiqua" w:hAnsi="Book Antiqua"/>
          <w:color w:val="000000"/>
        </w:rPr>
        <w:t>01</w:t>
      </w:r>
      <w:r w:rsidR="00B603FE">
        <w:rPr>
          <w:rFonts w:ascii="Book Antiqua" w:hAnsi="Book Antiqua"/>
          <w:color w:val="000000"/>
        </w:rPr>
        <w:t>9</w:t>
      </w:r>
      <w:r>
        <w:rPr>
          <w:rFonts w:ascii="Book Antiqua" w:hAnsi="Book Antiqua"/>
          <w:color w:val="000000"/>
        </w:rPr>
        <w:t xml:space="preserve"> r.</w:t>
      </w:r>
      <w:r w:rsidR="00E81588">
        <w:rPr>
          <w:rFonts w:ascii="Book Antiqua" w:hAnsi="Book Antiqua"/>
          <w:color w:val="000000"/>
        </w:rPr>
        <w:t xml:space="preserve"> </w:t>
      </w:r>
    </w:p>
    <w:p w:rsidR="00DE1D65" w:rsidRDefault="00DE1D65" w:rsidP="00D720EE">
      <w:pPr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ab/>
      </w:r>
    </w:p>
    <w:p w:rsidR="00DE1D65" w:rsidRPr="002E33DC" w:rsidRDefault="00A354C5" w:rsidP="00326B01">
      <w:pPr>
        <w:ind w:firstLine="708"/>
        <w:jc w:val="both"/>
        <w:rPr>
          <w:rFonts w:ascii="Book Antiqua" w:hAnsi="Book Antiqua"/>
        </w:rPr>
      </w:pPr>
      <w:r w:rsidRPr="002E33DC">
        <w:rPr>
          <w:rFonts w:ascii="Book Antiqua" w:hAnsi="Book Antiqua"/>
        </w:rPr>
        <w:t>Na w/w sesj</w:t>
      </w:r>
      <w:r w:rsidR="009E6345">
        <w:rPr>
          <w:rFonts w:ascii="Book Antiqua" w:hAnsi="Book Antiqua"/>
        </w:rPr>
        <w:t>i</w:t>
      </w:r>
      <w:r w:rsidR="00871526" w:rsidRPr="002E33DC">
        <w:rPr>
          <w:rFonts w:ascii="Book Antiqua" w:hAnsi="Book Antiqua"/>
        </w:rPr>
        <w:t xml:space="preserve"> </w:t>
      </w:r>
      <w:r w:rsidR="00DE1D65" w:rsidRPr="002E33DC">
        <w:rPr>
          <w:rFonts w:ascii="Book Antiqua" w:hAnsi="Book Antiqua"/>
        </w:rPr>
        <w:t xml:space="preserve">Rada Miasta podjęła </w:t>
      </w:r>
      <w:r w:rsidR="009E6345">
        <w:rPr>
          <w:rFonts w:ascii="Book Antiqua" w:hAnsi="Book Antiqua"/>
        </w:rPr>
        <w:t>10</w:t>
      </w:r>
      <w:r w:rsidR="00F1727D" w:rsidRPr="002E33DC">
        <w:rPr>
          <w:rFonts w:ascii="Book Antiqua" w:hAnsi="Book Antiqua"/>
        </w:rPr>
        <w:t xml:space="preserve"> </w:t>
      </w:r>
      <w:r w:rsidR="00DE1D65" w:rsidRPr="002E33DC">
        <w:rPr>
          <w:rFonts w:ascii="Book Antiqua" w:hAnsi="Book Antiqua"/>
        </w:rPr>
        <w:t>uchwał, które dotyczyły:</w:t>
      </w:r>
    </w:p>
    <w:p w:rsidR="00AD6337" w:rsidRPr="002E33DC" w:rsidRDefault="00AD6337" w:rsidP="00AD6337">
      <w:pPr>
        <w:jc w:val="both"/>
        <w:rPr>
          <w:rFonts w:ascii="Book Antiqua" w:hAnsi="Book Antiqua"/>
        </w:rPr>
      </w:pPr>
      <w:r w:rsidRPr="002E33DC">
        <w:rPr>
          <w:rFonts w:ascii="Book Antiqua" w:hAnsi="Book Antiqua"/>
        </w:rPr>
        <w:t xml:space="preserve">- </w:t>
      </w:r>
      <w:r w:rsidR="006C3059">
        <w:rPr>
          <w:rFonts w:ascii="Book Antiqua" w:hAnsi="Book Antiqua"/>
        </w:rPr>
        <w:t>5</w:t>
      </w:r>
      <w:r w:rsidR="003A0C74" w:rsidRPr="002E33DC">
        <w:rPr>
          <w:rFonts w:ascii="Book Antiqua" w:hAnsi="Book Antiqua"/>
        </w:rPr>
        <w:t xml:space="preserve"> – spraw finansowo-budżetowych,</w:t>
      </w:r>
    </w:p>
    <w:p w:rsidR="003A0C74" w:rsidRPr="002E33DC" w:rsidRDefault="00DE1D65" w:rsidP="0012291F">
      <w:pPr>
        <w:jc w:val="both"/>
        <w:rPr>
          <w:rFonts w:ascii="Book Antiqua" w:hAnsi="Book Antiqua"/>
        </w:rPr>
      </w:pPr>
      <w:r w:rsidRPr="002E33DC">
        <w:rPr>
          <w:rFonts w:ascii="Book Antiqua" w:hAnsi="Book Antiqua"/>
        </w:rPr>
        <w:t xml:space="preserve">- </w:t>
      </w:r>
      <w:r w:rsidR="004E68D9">
        <w:rPr>
          <w:rFonts w:ascii="Book Antiqua" w:hAnsi="Book Antiqua"/>
        </w:rPr>
        <w:t>2</w:t>
      </w:r>
      <w:r w:rsidR="00E81588" w:rsidRPr="002E33DC">
        <w:rPr>
          <w:rFonts w:ascii="Book Antiqua" w:hAnsi="Book Antiqua"/>
        </w:rPr>
        <w:t xml:space="preserve"> – spraw problemowych,</w:t>
      </w:r>
    </w:p>
    <w:p w:rsidR="002E33DC" w:rsidRPr="002E33DC" w:rsidRDefault="0017034F" w:rsidP="0012291F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</w:t>
      </w:r>
      <w:r w:rsidR="004E68D9">
        <w:rPr>
          <w:rFonts w:ascii="Book Antiqua" w:hAnsi="Book Antiqua"/>
        </w:rPr>
        <w:t>3</w:t>
      </w:r>
      <w:r w:rsidR="002E33DC" w:rsidRPr="002E33DC">
        <w:rPr>
          <w:rFonts w:ascii="Book Antiqua" w:hAnsi="Book Antiqua"/>
        </w:rPr>
        <w:t xml:space="preserve"> – spraw organizacyjnych</w:t>
      </w:r>
      <w:r w:rsidR="002E33DC">
        <w:rPr>
          <w:rFonts w:ascii="Book Antiqua" w:hAnsi="Book Antiqua"/>
        </w:rPr>
        <w:t>.</w:t>
      </w:r>
    </w:p>
    <w:p w:rsidR="004D3189" w:rsidRPr="004D3189" w:rsidRDefault="004D3189" w:rsidP="004070C5">
      <w:pPr>
        <w:jc w:val="both"/>
        <w:rPr>
          <w:rFonts w:ascii="Book Antiqua" w:hAnsi="Book Antiqua"/>
        </w:rPr>
      </w:pPr>
    </w:p>
    <w:p w:rsidR="008113AE" w:rsidRDefault="008113AE" w:rsidP="004D3189">
      <w:pPr>
        <w:jc w:val="both"/>
      </w:pPr>
    </w:p>
    <w:p w:rsidR="00DE1D65" w:rsidRPr="00D66554" w:rsidRDefault="00DE1D65" w:rsidP="00AD6337">
      <w:pPr>
        <w:ind w:firstLine="708"/>
        <w:jc w:val="both"/>
        <w:rPr>
          <w:rFonts w:ascii="Book Antiqua" w:hAnsi="Book Antiqua"/>
        </w:rPr>
      </w:pPr>
      <w:r w:rsidRPr="002C23A1">
        <w:rPr>
          <w:rFonts w:ascii="Book Antiqua" w:hAnsi="Book Antiqua"/>
        </w:rPr>
        <w:t>Stosownie do przepisu art. 90 ustawy o samorządzie gminnym uchwały przesłano Wojewodzie Dolnośląskie</w:t>
      </w:r>
      <w:r w:rsidR="004D3189">
        <w:rPr>
          <w:rFonts w:ascii="Book Antiqua" w:hAnsi="Book Antiqua"/>
        </w:rPr>
        <w:t>mu</w:t>
      </w:r>
      <w:r w:rsidR="00AD6337">
        <w:rPr>
          <w:rFonts w:ascii="Book Antiqua" w:hAnsi="Book Antiqua"/>
        </w:rPr>
        <w:t>,</w:t>
      </w:r>
      <w:r w:rsidR="00AD6337" w:rsidRPr="00AD6337">
        <w:t xml:space="preserve"> </w:t>
      </w:r>
      <w:r w:rsidR="00AD6337" w:rsidRPr="00AD6337">
        <w:rPr>
          <w:rFonts w:ascii="Book Antiqua" w:hAnsi="Book Antiqua"/>
        </w:rPr>
        <w:t>a uchwał</w:t>
      </w:r>
      <w:r w:rsidR="00AD6337">
        <w:rPr>
          <w:rFonts w:ascii="Book Antiqua" w:hAnsi="Book Antiqua"/>
        </w:rPr>
        <w:t>y</w:t>
      </w:r>
      <w:r w:rsidR="00AD6337" w:rsidRPr="00AD6337">
        <w:rPr>
          <w:rFonts w:ascii="Book Antiqua" w:hAnsi="Book Antiqua"/>
        </w:rPr>
        <w:t xml:space="preserve"> finansowo-budżetow</w:t>
      </w:r>
      <w:r w:rsidR="00AD6337">
        <w:rPr>
          <w:rFonts w:ascii="Book Antiqua" w:hAnsi="Book Antiqua"/>
        </w:rPr>
        <w:t>e</w:t>
      </w:r>
      <w:r w:rsidR="00AD6337" w:rsidRPr="00AD6337">
        <w:rPr>
          <w:rFonts w:ascii="Book Antiqua" w:hAnsi="Book Antiqua"/>
        </w:rPr>
        <w:t xml:space="preserve"> przekazano Regionalnej Izbie Obrachunkowej Zespołowi </w:t>
      </w:r>
      <w:r w:rsidR="003244EE">
        <w:rPr>
          <w:rFonts w:ascii="Book Antiqua" w:hAnsi="Book Antiqua"/>
        </w:rPr>
        <w:br/>
      </w:r>
      <w:r w:rsidR="00AD6337" w:rsidRPr="00AD6337">
        <w:rPr>
          <w:rFonts w:ascii="Book Antiqua" w:hAnsi="Book Antiqua"/>
        </w:rPr>
        <w:t xml:space="preserve">w Jeleniej Górze. </w:t>
      </w:r>
      <w:r w:rsidR="00AD6337" w:rsidRPr="00D66554">
        <w:rPr>
          <w:rFonts w:ascii="Book Antiqua" w:hAnsi="Book Antiqua"/>
        </w:rPr>
        <w:t xml:space="preserve">Ponadto </w:t>
      </w:r>
      <w:r w:rsidR="004E68D9">
        <w:rPr>
          <w:rFonts w:ascii="Book Antiqua" w:hAnsi="Book Antiqua"/>
        </w:rPr>
        <w:t>5</w:t>
      </w:r>
      <w:r w:rsidR="00AD6337" w:rsidRPr="00D66554">
        <w:rPr>
          <w:rFonts w:ascii="Book Antiqua" w:hAnsi="Book Antiqua"/>
        </w:rPr>
        <w:t xml:space="preserve"> uchwał przekazano do publikacji w Dzienniku Urzędowym Województwa Dolnośląskiego.</w:t>
      </w:r>
    </w:p>
    <w:p w:rsidR="004D3189" w:rsidRPr="002C23A1" w:rsidRDefault="004D3189" w:rsidP="002C23A1">
      <w:pPr>
        <w:ind w:firstLine="708"/>
        <w:jc w:val="both"/>
        <w:rPr>
          <w:rFonts w:ascii="Book Antiqua" w:hAnsi="Book Antiqua"/>
          <w:color w:val="000000"/>
        </w:rPr>
      </w:pPr>
    </w:p>
    <w:p w:rsidR="00DE1D65" w:rsidRPr="002C23A1" w:rsidRDefault="00DE1D65" w:rsidP="002C23A1">
      <w:pPr>
        <w:pStyle w:val="Tekstpodstawowywcity2"/>
      </w:pPr>
    </w:p>
    <w:p w:rsidR="004D3189" w:rsidRDefault="004D3189" w:rsidP="00D720EE">
      <w:pPr>
        <w:pStyle w:val="Tekstpodstawowywcity2"/>
      </w:pPr>
    </w:p>
    <w:p w:rsidR="00DE1D65" w:rsidRDefault="00DE1D65" w:rsidP="00B07430">
      <w:pPr>
        <w:pStyle w:val="Tekstpodstawowywcity2"/>
      </w:pPr>
      <w:r>
        <w:t xml:space="preserve"> Wszystkie uchwały opublikowane są także w Biuletynie Informacji Publicznej. </w:t>
      </w:r>
    </w:p>
    <w:p w:rsidR="00DE1D65" w:rsidRDefault="00DE1D65" w:rsidP="00D720EE">
      <w:pPr>
        <w:jc w:val="both"/>
        <w:rPr>
          <w:rFonts w:ascii="Book Antiqua" w:hAnsi="Book Antiqua"/>
          <w:color w:val="000000"/>
        </w:rPr>
      </w:pPr>
    </w:p>
    <w:p w:rsidR="00DE1D65" w:rsidRDefault="00DE1D65" w:rsidP="00D720EE">
      <w:pPr>
        <w:ind w:left="708" w:firstLine="708"/>
        <w:rPr>
          <w:rStyle w:val="Hipercze"/>
          <w:rFonts w:ascii="Book Antiqua" w:hAnsi="Book Antiqua"/>
        </w:rPr>
      </w:pPr>
      <w:r>
        <w:rPr>
          <w:sz w:val="20"/>
          <w:szCs w:val="20"/>
        </w:rPr>
        <w:t xml:space="preserve">    </w:t>
      </w:r>
      <w:hyperlink r:id="rId9" w:history="1">
        <w:r>
          <w:rPr>
            <w:rStyle w:val="Hipercze"/>
            <w:rFonts w:ascii="Book Antiqua" w:hAnsi="Book Antiqua"/>
          </w:rPr>
          <w:t>http://www.um.boleslawiec.bip-gov.pl</w:t>
        </w:r>
      </w:hyperlink>
    </w:p>
    <w:p w:rsidR="003244EE" w:rsidRDefault="003244EE" w:rsidP="00D720EE">
      <w:pPr>
        <w:ind w:left="708" w:firstLine="708"/>
        <w:rPr>
          <w:rStyle w:val="Hipercze"/>
          <w:rFonts w:ascii="Book Antiqua" w:hAnsi="Book Antiqua"/>
        </w:rPr>
      </w:pPr>
    </w:p>
    <w:p w:rsidR="003244EE" w:rsidRDefault="003244EE" w:rsidP="00D720EE">
      <w:pPr>
        <w:ind w:left="708" w:firstLine="708"/>
        <w:rPr>
          <w:rStyle w:val="Hipercze"/>
          <w:rFonts w:ascii="Book Antiqua" w:hAnsi="Book Antiqua"/>
        </w:rPr>
      </w:pPr>
    </w:p>
    <w:p w:rsidR="009B1F3F" w:rsidRPr="00E4339D" w:rsidRDefault="009B1F3F" w:rsidP="00D720EE">
      <w:pPr>
        <w:ind w:left="708" w:firstLine="708"/>
        <w:rPr>
          <w:rStyle w:val="Hipercze"/>
          <w:rFonts w:ascii="Book Antiqua" w:hAnsi="Book Antiqua"/>
          <w:color w:val="auto"/>
          <w:u w:val="none"/>
        </w:rPr>
      </w:pPr>
    </w:p>
    <w:p w:rsidR="00394668" w:rsidRDefault="00394668" w:rsidP="00394668">
      <w:pPr>
        <w:ind w:left="708" w:firstLine="708"/>
        <w:rPr>
          <w:rStyle w:val="Hipercze"/>
          <w:rFonts w:ascii="Book Antiqua" w:hAnsi="Book Antiqua"/>
        </w:rPr>
      </w:pPr>
    </w:p>
    <w:p w:rsidR="009B1F3F" w:rsidRPr="00E552E0" w:rsidRDefault="00E552E0" w:rsidP="00E552E0">
      <w:pPr>
        <w:ind w:left="9072" w:firstLine="708"/>
        <w:rPr>
          <w:rStyle w:val="Hipercze"/>
          <w:rFonts w:ascii="Book Antiqua" w:hAnsi="Book Antiqua"/>
          <w:color w:val="auto"/>
          <w:u w:val="none"/>
        </w:rPr>
      </w:pPr>
      <w:r w:rsidRPr="00E552E0">
        <w:rPr>
          <w:rStyle w:val="Hipercze"/>
          <w:rFonts w:ascii="Book Antiqua" w:hAnsi="Book Antiqua"/>
          <w:color w:val="auto"/>
          <w:u w:val="none"/>
        </w:rPr>
        <w:t>Prezydent Miasta</w:t>
      </w:r>
    </w:p>
    <w:p w:rsidR="00E552E0" w:rsidRPr="00E552E0" w:rsidRDefault="00E552E0" w:rsidP="00E552E0">
      <w:pPr>
        <w:ind w:left="9072" w:firstLine="708"/>
        <w:rPr>
          <w:rStyle w:val="Hipercze"/>
          <w:rFonts w:ascii="Book Antiqua" w:hAnsi="Book Antiqua"/>
          <w:color w:val="auto"/>
          <w:u w:val="none"/>
        </w:rPr>
      </w:pPr>
    </w:p>
    <w:p w:rsidR="00E552E0" w:rsidRPr="00E552E0" w:rsidRDefault="00E552E0" w:rsidP="00E552E0">
      <w:pPr>
        <w:ind w:left="9072" w:firstLine="708"/>
        <w:rPr>
          <w:rStyle w:val="Hipercze"/>
          <w:rFonts w:ascii="Book Antiqua" w:hAnsi="Book Antiqua"/>
          <w:color w:val="auto"/>
          <w:u w:val="none"/>
        </w:rPr>
      </w:pPr>
      <w:r w:rsidRPr="00E552E0">
        <w:rPr>
          <w:rStyle w:val="Hipercze"/>
          <w:rFonts w:ascii="Book Antiqua" w:hAnsi="Book Antiqua"/>
          <w:color w:val="auto"/>
          <w:u w:val="none"/>
        </w:rPr>
        <w:t>/-/ Piotr Roman</w:t>
      </w: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DE1D65" w:rsidRPr="00E918F6" w:rsidTr="00041AE3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DE1D65" w:rsidRDefault="00DE1D65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E1D65" w:rsidRPr="00E918F6" w:rsidRDefault="00DE1D65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DE1D65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E1D65" w:rsidTr="00041AE3">
        <w:trPr>
          <w:tblCellSpacing w:w="20" w:type="dxa"/>
        </w:trPr>
        <w:tc>
          <w:tcPr>
            <w:tcW w:w="713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1D72C3" w:rsidRPr="00C942AE" w:rsidTr="00E53806">
        <w:trPr>
          <w:trHeight w:val="1411"/>
          <w:tblCellSpacing w:w="20" w:type="dxa"/>
        </w:trPr>
        <w:tc>
          <w:tcPr>
            <w:tcW w:w="713" w:type="dxa"/>
          </w:tcPr>
          <w:p w:rsidR="001D72C3" w:rsidRPr="008B07C1" w:rsidRDefault="001D72C3" w:rsidP="002E490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D72C3" w:rsidRPr="008B07C1" w:rsidRDefault="00322465" w:rsidP="002E490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 w:rsidR="001D72C3"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5B42CF" w:rsidRDefault="005B42CF" w:rsidP="005B42CF">
            <w:pPr>
              <w:rPr>
                <w:rStyle w:val="StylBookAntiqua11pktKursywa"/>
                <w:iCs/>
              </w:rPr>
            </w:pPr>
          </w:p>
          <w:p w:rsidR="001D72C3" w:rsidRDefault="00296D51" w:rsidP="004E68D9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</w:t>
            </w:r>
            <w:r w:rsidR="004E68D9">
              <w:rPr>
                <w:rStyle w:val="StylBookAntiqua11pktKursywa"/>
                <w:iCs/>
              </w:rPr>
              <w:t>I</w:t>
            </w:r>
            <w:r w:rsidR="006C3059">
              <w:rPr>
                <w:rStyle w:val="StylBookAntiqua11pktKursywa"/>
                <w:iCs/>
              </w:rPr>
              <w:t>II</w:t>
            </w:r>
            <w:r w:rsidR="004070C5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1</w:t>
            </w:r>
            <w:r w:rsidR="004E68D9">
              <w:rPr>
                <w:rStyle w:val="StylBookAntiqua11pktKursywa"/>
                <w:iCs/>
              </w:rPr>
              <w:t>51</w:t>
            </w:r>
            <w:r w:rsidR="001D72C3" w:rsidRPr="00151DC5">
              <w:rPr>
                <w:rStyle w:val="StylBookAntiqua11pktKursywa"/>
                <w:iCs/>
              </w:rPr>
              <w:t>/201</w:t>
            </w:r>
            <w:r w:rsidR="00B603FE">
              <w:rPr>
                <w:rStyle w:val="StylBookAntiqua11pktKursywa"/>
                <w:iCs/>
              </w:rPr>
              <w:t>9</w:t>
            </w:r>
          </w:p>
        </w:tc>
        <w:tc>
          <w:tcPr>
            <w:tcW w:w="1919" w:type="dxa"/>
          </w:tcPr>
          <w:p w:rsidR="001D72C3" w:rsidRDefault="001D72C3" w:rsidP="002E4907">
            <w:pPr>
              <w:jc w:val="center"/>
              <w:rPr>
                <w:rStyle w:val="StylBookAntiqua11pktKursywa"/>
                <w:iCs/>
              </w:rPr>
            </w:pPr>
          </w:p>
          <w:p w:rsidR="001D72C3" w:rsidRDefault="004E68D9" w:rsidP="004070C5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27.11</w:t>
            </w:r>
            <w:r w:rsidR="001D72C3" w:rsidRPr="00FC26B9">
              <w:rPr>
                <w:rStyle w:val="StylBookAntiqua11pktKursywa"/>
                <w:iCs/>
              </w:rPr>
              <w:t>.201</w:t>
            </w:r>
            <w:r w:rsidR="00B603FE">
              <w:rPr>
                <w:rStyle w:val="StylBookAntiqua11pktKursywa"/>
                <w:iCs/>
              </w:rPr>
              <w:t>9</w:t>
            </w:r>
            <w:r w:rsidR="001D72C3"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5617AF" w:rsidRPr="003A1A18" w:rsidRDefault="004E68D9" w:rsidP="00321649">
            <w:pPr>
              <w:rPr>
                <w:rStyle w:val="StylBookAntiqua11pktKursywa"/>
                <w:bCs/>
                <w:iCs/>
              </w:rPr>
            </w:pPr>
            <w:r w:rsidRPr="004E68D9">
              <w:rPr>
                <w:spacing w:val="0"/>
              </w:rPr>
              <w:t>w sprawie przyjęcia „Rocznego Programu Współpracy Gminy Miejskiej Bolesławiec z Organizacjami Pozarządowymi oraz z Podmiotami Prowadzącymi Działalność Pożytku Publicznego na rok 2020”</w:t>
            </w:r>
          </w:p>
        </w:tc>
        <w:tc>
          <w:tcPr>
            <w:tcW w:w="5614" w:type="dxa"/>
          </w:tcPr>
          <w:p w:rsidR="0060423C" w:rsidRPr="005B42CF" w:rsidRDefault="001D72C3" w:rsidP="004E68D9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</w:t>
            </w:r>
            <w:r w:rsidR="00321649">
              <w:rPr>
                <w:rFonts w:ascii="Book Antiqua" w:hAnsi="Book Antiqua"/>
                <w:i/>
                <w:color w:val="000000"/>
                <w:sz w:val="22"/>
                <w:szCs w:val="22"/>
              </w:rPr>
              <w:t>azany Wojewodzie Dolnośląskiemu</w:t>
            </w:r>
            <w:r w:rsidR="00321649"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 trybie nadzoru.</w:t>
            </w:r>
            <w:r w:rsidR="0032164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A533F0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weszła w życie z dniem podjęcia i została opublikowana w Biuletynie Informacji Publicznej.</w:t>
            </w:r>
          </w:p>
        </w:tc>
      </w:tr>
      <w:tr w:rsidR="000D591B" w:rsidRPr="00C942AE" w:rsidTr="00E53806">
        <w:trPr>
          <w:trHeight w:val="1411"/>
          <w:tblCellSpacing w:w="20" w:type="dxa"/>
        </w:trPr>
        <w:tc>
          <w:tcPr>
            <w:tcW w:w="713" w:type="dxa"/>
          </w:tcPr>
          <w:p w:rsidR="000D591B" w:rsidRPr="008B07C1" w:rsidRDefault="000D591B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F3059D" w:rsidRDefault="00322465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 w:rsidR="000D591B"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  <w:p w:rsidR="000D591B" w:rsidRPr="00F3059D" w:rsidRDefault="000D591B" w:rsidP="00F3059D">
            <w:pPr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2438" w:type="dxa"/>
          </w:tcPr>
          <w:p w:rsidR="000D591B" w:rsidRDefault="000D591B" w:rsidP="0030371C">
            <w:pPr>
              <w:jc w:val="center"/>
              <w:rPr>
                <w:rStyle w:val="StylBookAntiqua11pktKursywa"/>
                <w:iCs/>
              </w:rPr>
            </w:pPr>
          </w:p>
          <w:p w:rsidR="00F3059D" w:rsidRDefault="00296D51" w:rsidP="00321649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</w:t>
            </w:r>
            <w:r w:rsidR="006C3059">
              <w:rPr>
                <w:rStyle w:val="StylBookAntiqua11pktKursywa"/>
                <w:iCs/>
              </w:rPr>
              <w:t>I</w:t>
            </w:r>
            <w:r w:rsidR="004E68D9">
              <w:rPr>
                <w:rStyle w:val="StylBookAntiqua11pktKursywa"/>
                <w:iCs/>
              </w:rPr>
              <w:t>I</w:t>
            </w:r>
            <w:r w:rsidR="006C3059">
              <w:rPr>
                <w:rStyle w:val="StylBookAntiqua11pktKursywa"/>
                <w:iCs/>
              </w:rPr>
              <w:t>I</w:t>
            </w:r>
            <w:r w:rsidR="000D591B" w:rsidRPr="00151DC5">
              <w:rPr>
                <w:rStyle w:val="StylBookAntiqua11pktKursywa"/>
                <w:iCs/>
              </w:rPr>
              <w:t>/</w:t>
            </w:r>
            <w:r w:rsidR="006C3059">
              <w:rPr>
                <w:rStyle w:val="StylBookAntiqua11pktKursywa"/>
                <w:iCs/>
              </w:rPr>
              <w:t>1</w:t>
            </w:r>
            <w:r w:rsidR="004E68D9">
              <w:rPr>
                <w:rStyle w:val="StylBookAntiqua11pktKursywa"/>
                <w:iCs/>
              </w:rPr>
              <w:t>52</w:t>
            </w:r>
            <w:r w:rsidR="000D591B" w:rsidRPr="00151DC5">
              <w:rPr>
                <w:rStyle w:val="StylBookAntiqua11pktKursywa"/>
                <w:iCs/>
              </w:rPr>
              <w:t>/201</w:t>
            </w:r>
            <w:r w:rsidR="00311C0B">
              <w:rPr>
                <w:rStyle w:val="StylBookAntiqua11pktKursywa"/>
                <w:iCs/>
              </w:rPr>
              <w:t>9</w:t>
            </w:r>
          </w:p>
          <w:p w:rsidR="00F3059D" w:rsidRPr="00F3059D" w:rsidRDefault="00F3059D" w:rsidP="00F3059D">
            <w:pPr>
              <w:rPr>
                <w:rFonts w:ascii="Book Antiqua" w:hAnsi="Book Antiqua"/>
                <w:sz w:val="22"/>
              </w:rPr>
            </w:pPr>
          </w:p>
          <w:p w:rsidR="000D591B" w:rsidRPr="00F3059D" w:rsidRDefault="000D591B" w:rsidP="00F3059D">
            <w:pPr>
              <w:rPr>
                <w:rFonts w:ascii="Book Antiqua" w:hAnsi="Book Antiqua"/>
                <w:sz w:val="22"/>
              </w:rPr>
            </w:pPr>
          </w:p>
        </w:tc>
        <w:tc>
          <w:tcPr>
            <w:tcW w:w="1919" w:type="dxa"/>
          </w:tcPr>
          <w:p w:rsidR="000D591B" w:rsidRDefault="000D591B" w:rsidP="0030371C">
            <w:pPr>
              <w:jc w:val="center"/>
              <w:rPr>
                <w:rStyle w:val="StylBookAntiqua11pktKursywa"/>
                <w:iCs/>
              </w:rPr>
            </w:pPr>
          </w:p>
          <w:p w:rsidR="00321649" w:rsidRDefault="004E68D9" w:rsidP="00311C0B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27.11</w:t>
            </w:r>
            <w:r w:rsidR="000D591B" w:rsidRPr="00FC26B9">
              <w:rPr>
                <w:rStyle w:val="StylBookAntiqua11pktKursywa"/>
                <w:iCs/>
              </w:rPr>
              <w:t>.201</w:t>
            </w:r>
            <w:r w:rsidR="00311C0B">
              <w:rPr>
                <w:rStyle w:val="StylBookAntiqua11pktKursywa"/>
                <w:iCs/>
              </w:rPr>
              <w:t>9</w:t>
            </w:r>
            <w:r w:rsidR="000D591B" w:rsidRPr="00FC26B9">
              <w:rPr>
                <w:rStyle w:val="StylBookAntiqua11pktKursywa"/>
                <w:iCs/>
              </w:rPr>
              <w:t xml:space="preserve"> r.</w:t>
            </w:r>
          </w:p>
          <w:p w:rsidR="000D591B" w:rsidRPr="00F3059D" w:rsidRDefault="000D591B" w:rsidP="00F3059D">
            <w:pPr>
              <w:rPr>
                <w:rFonts w:ascii="Book Antiqua" w:hAnsi="Book Antiqua"/>
                <w:sz w:val="22"/>
              </w:rPr>
            </w:pPr>
          </w:p>
        </w:tc>
        <w:tc>
          <w:tcPr>
            <w:tcW w:w="3649" w:type="dxa"/>
          </w:tcPr>
          <w:p w:rsidR="000D591B" w:rsidRPr="00F3059D" w:rsidRDefault="004E68D9" w:rsidP="00F3059D">
            <w:pPr>
              <w:rPr>
                <w:rFonts w:ascii="Book Antiqua" w:hAnsi="Book Antiqua"/>
                <w:bCs/>
                <w:i/>
                <w:iCs/>
                <w:sz w:val="22"/>
              </w:rPr>
            </w:pPr>
            <w:r w:rsidRPr="004E68D9">
              <w:rPr>
                <w:spacing w:val="0"/>
              </w:rPr>
              <w:t>w sprawie zmiany uchwały nr XLI/</w:t>
            </w:r>
            <w:r>
              <w:rPr>
                <w:spacing w:val="0"/>
              </w:rPr>
              <w:t xml:space="preserve">335/09 Rady Miasta Bolesławiec </w:t>
            </w:r>
            <w:r w:rsidRPr="004E68D9">
              <w:rPr>
                <w:spacing w:val="0"/>
              </w:rPr>
              <w:t xml:space="preserve">z dnia 24 czerwca 2009 r. w sprawie ustalenia regulaminów korzystania </w:t>
            </w:r>
            <w:r w:rsidRPr="004E68D9">
              <w:rPr>
                <w:spacing w:val="0"/>
              </w:rPr>
              <w:br/>
              <w:t>z terenów rekreacyjnych i sportowych stanowiących własność Gminy Miejskiej Bolesławiec</w:t>
            </w:r>
          </w:p>
        </w:tc>
        <w:tc>
          <w:tcPr>
            <w:tcW w:w="5614" w:type="dxa"/>
          </w:tcPr>
          <w:p w:rsidR="00ED4A33" w:rsidRPr="007D69A0" w:rsidRDefault="001D5843" w:rsidP="003B69A4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</w:t>
            </w:r>
            <w:r w:rsidR="00B77503">
              <w:rPr>
                <w:rFonts w:ascii="Book Antiqua" w:hAnsi="Book Antiqua"/>
                <w:i/>
                <w:color w:val="000000"/>
                <w:sz w:val="22"/>
                <w:szCs w:val="22"/>
              </w:rPr>
              <w:t>azany Wojewodzie Dolnośląskiemu</w:t>
            </w:r>
            <w:r w:rsidR="00AD647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274EC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3B69A4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została opublikowana w Dz. Urz. Woj. Doln. w dniu 14 grudnia 2019 r., pod poz. 7459. Wejdzie w życie w dniu 29 grudnia 2019 r. </w:t>
            </w:r>
            <w:r w:rsidR="00B20FC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Prokuraturze Rejonowej w Bolesławcu.</w:t>
            </w:r>
          </w:p>
        </w:tc>
      </w:tr>
      <w:tr w:rsidR="003A1A18" w:rsidRPr="00C942AE" w:rsidTr="00321649">
        <w:trPr>
          <w:trHeight w:val="1129"/>
          <w:tblCellSpacing w:w="20" w:type="dxa"/>
        </w:trPr>
        <w:tc>
          <w:tcPr>
            <w:tcW w:w="713" w:type="dxa"/>
          </w:tcPr>
          <w:p w:rsidR="003A1A18" w:rsidRDefault="003A1A18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A1A18" w:rsidRPr="008B07C1" w:rsidRDefault="00322465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3</w:t>
            </w:r>
            <w:r w:rsidR="003A1A18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3A1A18" w:rsidRDefault="003A1A18" w:rsidP="0030371C">
            <w:pPr>
              <w:jc w:val="center"/>
              <w:rPr>
                <w:rStyle w:val="StylBookAntiqua11pktKursywa"/>
                <w:iCs/>
              </w:rPr>
            </w:pPr>
          </w:p>
          <w:p w:rsidR="003A1A18" w:rsidRDefault="00296D51" w:rsidP="004E68D9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</w:t>
            </w:r>
            <w:r w:rsidR="006C3059">
              <w:rPr>
                <w:rStyle w:val="StylBookAntiqua11pktKursywa"/>
                <w:iCs/>
              </w:rPr>
              <w:t>I</w:t>
            </w:r>
            <w:r w:rsidR="004E68D9">
              <w:rPr>
                <w:rStyle w:val="StylBookAntiqua11pktKursywa"/>
                <w:iCs/>
              </w:rPr>
              <w:t>I</w:t>
            </w:r>
            <w:r w:rsidR="006C3059">
              <w:rPr>
                <w:rStyle w:val="StylBookAntiqua11pktKursywa"/>
                <w:iCs/>
              </w:rPr>
              <w:t>I</w:t>
            </w:r>
            <w:r w:rsidR="003A1A18" w:rsidRPr="003A1A18">
              <w:rPr>
                <w:rStyle w:val="StylBookAntiqua11pktKursywa"/>
                <w:iCs/>
              </w:rPr>
              <w:t>/</w:t>
            </w:r>
            <w:r w:rsidR="006C3059">
              <w:rPr>
                <w:rStyle w:val="StylBookAntiqua11pktKursywa"/>
                <w:iCs/>
              </w:rPr>
              <w:t>1</w:t>
            </w:r>
            <w:r w:rsidR="004E68D9">
              <w:rPr>
                <w:rStyle w:val="StylBookAntiqua11pktKursywa"/>
                <w:iCs/>
              </w:rPr>
              <w:t>53</w:t>
            </w:r>
            <w:r w:rsidR="003A1A18" w:rsidRPr="003A1A18">
              <w:rPr>
                <w:rStyle w:val="StylBookAntiqua11pktKursywa"/>
                <w:iCs/>
              </w:rPr>
              <w:t>/201</w:t>
            </w:r>
            <w:r w:rsidR="00311C0B">
              <w:rPr>
                <w:rStyle w:val="StylBookAntiqua11pktKursywa"/>
                <w:iCs/>
              </w:rPr>
              <w:t>9</w:t>
            </w:r>
          </w:p>
        </w:tc>
        <w:tc>
          <w:tcPr>
            <w:tcW w:w="1919" w:type="dxa"/>
          </w:tcPr>
          <w:p w:rsidR="003A1A18" w:rsidRDefault="003A1A18" w:rsidP="0030371C">
            <w:pPr>
              <w:jc w:val="center"/>
              <w:rPr>
                <w:rStyle w:val="StylBookAntiqua11pktKursywa"/>
                <w:iCs/>
              </w:rPr>
            </w:pPr>
          </w:p>
          <w:p w:rsidR="004E68D9" w:rsidRDefault="004E68D9" w:rsidP="00311C0B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27.11</w:t>
            </w:r>
            <w:r w:rsidR="00AD647A">
              <w:rPr>
                <w:rStyle w:val="StylBookAntiqua11pktKursywa"/>
                <w:iCs/>
              </w:rPr>
              <w:t>.</w:t>
            </w:r>
            <w:r w:rsidR="003A1A18" w:rsidRPr="003A1A18">
              <w:rPr>
                <w:rStyle w:val="StylBookAntiqua11pktKursywa"/>
                <w:iCs/>
              </w:rPr>
              <w:t>201</w:t>
            </w:r>
            <w:r w:rsidR="00311C0B">
              <w:rPr>
                <w:rStyle w:val="StylBookAntiqua11pktKursywa"/>
                <w:iCs/>
              </w:rPr>
              <w:t>9</w:t>
            </w:r>
            <w:r w:rsidR="003A1A18" w:rsidRPr="003A1A18">
              <w:rPr>
                <w:rStyle w:val="StylBookAntiqua11pktKursywa"/>
                <w:iCs/>
              </w:rPr>
              <w:t xml:space="preserve"> r.</w:t>
            </w:r>
          </w:p>
          <w:p w:rsidR="003A1A18" w:rsidRPr="004E68D9" w:rsidRDefault="003A1A18" w:rsidP="004E68D9">
            <w:pPr>
              <w:rPr>
                <w:rFonts w:ascii="Book Antiqua" w:hAnsi="Book Antiqua"/>
                <w:sz w:val="22"/>
              </w:rPr>
            </w:pPr>
          </w:p>
        </w:tc>
        <w:tc>
          <w:tcPr>
            <w:tcW w:w="3649" w:type="dxa"/>
          </w:tcPr>
          <w:p w:rsidR="004E68D9" w:rsidRDefault="004E68D9" w:rsidP="00296D51">
            <w:pPr>
              <w:rPr>
                <w:rFonts w:ascii="Book Antiqua" w:hAnsi="Book Antiqua"/>
                <w:bCs/>
                <w:i/>
                <w:iCs/>
                <w:sz w:val="22"/>
              </w:rPr>
            </w:pPr>
            <w:r w:rsidRPr="004E68D9">
              <w:rPr>
                <w:spacing w:val="0"/>
              </w:rPr>
              <w:t>w sprawie określenia wysokości stawek podatku od nieruchomości</w:t>
            </w:r>
          </w:p>
          <w:p w:rsidR="003A1A18" w:rsidRPr="004E68D9" w:rsidRDefault="003A1A18" w:rsidP="004E68D9">
            <w:pPr>
              <w:rPr>
                <w:rFonts w:ascii="Book Antiqua" w:hAnsi="Book Antiqua"/>
                <w:sz w:val="22"/>
              </w:rPr>
            </w:pPr>
          </w:p>
        </w:tc>
        <w:tc>
          <w:tcPr>
            <w:tcW w:w="5614" w:type="dxa"/>
          </w:tcPr>
          <w:p w:rsidR="00ED4A33" w:rsidRDefault="003B002E" w:rsidP="004E68D9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B002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 w:rsidR="004E68D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w Jeleniej Górze </w:t>
            </w:r>
            <w:r w:rsidRPr="003B002E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274EC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A3417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została opublikowana w Dz. Urz. Woj. Doln. w dniu 4 grudnia 2019 r., pod poz. 7043. Wejdzie w życie w dniu 19 grudnia 2019 r., z mocą obowiązującą od 1 stycznia 2020 r. </w:t>
            </w:r>
          </w:p>
        </w:tc>
      </w:tr>
      <w:tr w:rsidR="001D72C3" w:rsidRPr="00C942AE" w:rsidTr="004D6478">
        <w:trPr>
          <w:trHeight w:val="400"/>
          <w:tblCellSpacing w:w="20" w:type="dxa"/>
        </w:trPr>
        <w:tc>
          <w:tcPr>
            <w:tcW w:w="713" w:type="dxa"/>
          </w:tcPr>
          <w:p w:rsidR="001D72C3" w:rsidRPr="008B07C1" w:rsidRDefault="001D72C3" w:rsidP="002E490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D72C3" w:rsidRPr="008B07C1" w:rsidRDefault="00322465" w:rsidP="002E490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4</w:t>
            </w:r>
            <w:r w:rsidR="001D72C3"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1D72C3" w:rsidRDefault="001D72C3" w:rsidP="002E4907">
            <w:pPr>
              <w:jc w:val="center"/>
              <w:rPr>
                <w:rStyle w:val="StylBookAntiqua11pktKursywa"/>
                <w:iCs/>
              </w:rPr>
            </w:pPr>
          </w:p>
          <w:p w:rsidR="001D72C3" w:rsidRDefault="00296D51" w:rsidP="004E68D9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</w:t>
            </w:r>
            <w:r w:rsidR="004E68D9">
              <w:rPr>
                <w:rStyle w:val="StylBookAntiqua11pktKursywa"/>
                <w:iCs/>
              </w:rPr>
              <w:t>I</w:t>
            </w:r>
            <w:r w:rsidR="006C3059">
              <w:rPr>
                <w:rStyle w:val="StylBookAntiqua11pktKursywa"/>
                <w:iCs/>
              </w:rPr>
              <w:t>II</w:t>
            </w:r>
            <w:r w:rsidR="001D72C3" w:rsidRPr="00151DC5">
              <w:rPr>
                <w:rStyle w:val="StylBookAntiqua11pktKursywa"/>
                <w:iCs/>
              </w:rPr>
              <w:t>/</w:t>
            </w:r>
            <w:r w:rsidR="006C3059">
              <w:rPr>
                <w:rStyle w:val="StylBookAntiqua11pktKursywa"/>
                <w:iCs/>
              </w:rPr>
              <w:t>1</w:t>
            </w:r>
            <w:r w:rsidR="004E68D9">
              <w:rPr>
                <w:rStyle w:val="StylBookAntiqua11pktKursywa"/>
                <w:iCs/>
              </w:rPr>
              <w:t>54</w:t>
            </w:r>
            <w:r w:rsidR="001D72C3" w:rsidRPr="00151DC5">
              <w:rPr>
                <w:rStyle w:val="StylBookAntiqua11pktKursywa"/>
                <w:iCs/>
              </w:rPr>
              <w:t>/201</w:t>
            </w:r>
            <w:r w:rsidR="00311C0B">
              <w:rPr>
                <w:rStyle w:val="StylBookAntiqua11pktKursywa"/>
                <w:iCs/>
              </w:rPr>
              <w:t>9</w:t>
            </w:r>
          </w:p>
        </w:tc>
        <w:tc>
          <w:tcPr>
            <w:tcW w:w="1919" w:type="dxa"/>
          </w:tcPr>
          <w:p w:rsidR="001D72C3" w:rsidRDefault="001D72C3" w:rsidP="002E4907">
            <w:pPr>
              <w:jc w:val="center"/>
              <w:rPr>
                <w:rStyle w:val="StylBookAntiqua11pktKursywa"/>
                <w:iCs/>
              </w:rPr>
            </w:pPr>
          </w:p>
          <w:p w:rsidR="001D72C3" w:rsidRDefault="004E68D9" w:rsidP="00311C0B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27.11</w:t>
            </w:r>
            <w:r w:rsidR="00321649">
              <w:rPr>
                <w:rStyle w:val="StylBookAntiqua11pktKursywa"/>
                <w:iCs/>
              </w:rPr>
              <w:t>.</w:t>
            </w:r>
            <w:r w:rsidR="001D72C3" w:rsidRPr="00FC26B9">
              <w:rPr>
                <w:rStyle w:val="StylBookAntiqua11pktKursywa"/>
                <w:iCs/>
              </w:rPr>
              <w:t>201</w:t>
            </w:r>
            <w:r w:rsidR="00311C0B">
              <w:rPr>
                <w:rStyle w:val="StylBookAntiqua11pktKursywa"/>
                <w:iCs/>
              </w:rPr>
              <w:t>9</w:t>
            </w:r>
            <w:r w:rsidR="001D72C3" w:rsidRPr="00FC26B9">
              <w:rPr>
                <w:rStyle w:val="StylBookAntiqua11pktKursywa"/>
                <w:iCs/>
              </w:rPr>
              <w:t xml:space="preserve"> r.</w:t>
            </w:r>
          </w:p>
        </w:tc>
        <w:tc>
          <w:tcPr>
            <w:tcW w:w="3649" w:type="dxa"/>
          </w:tcPr>
          <w:p w:rsidR="001D72C3" w:rsidRPr="00735E62" w:rsidRDefault="004E68D9" w:rsidP="002E4907">
            <w:pPr>
              <w:rPr>
                <w:rStyle w:val="StylBookAntiqua11pktKursywa"/>
                <w:bCs/>
                <w:iCs/>
              </w:rPr>
            </w:pPr>
            <w:r w:rsidRPr="004E68D9">
              <w:rPr>
                <w:spacing w:val="0"/>
              </w:rPr>
              <w:t>w sprawie określenia wysokości stawek podatku od środków transportowych</w:t>
            </w:r>
          </w:p>
        </w:tc>
        <w:tc>
          <w:tcPr>
            <w:tcW w:w="5614" w:type="dxa"/>
          </w:tcPr>
          <w:p w:rsidR="0096196F" w:rsidRDefault="001D72C3" w:rsidP="004E68D9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</w:t>
            </w:r>
            <w:r w:rsidR="0087123F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4E68D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w Jeleniej Górze </w:t>
            </w:r>
            <w:r w:rsidR="0031016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</w:t>
            </w: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8908B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została opublikowana w Dz. </w:t>
            </w:r>
            <w:r w:rsidR="008908BC">
              <w:rPr>
                <w:rFonts w:ascii="Book Antiqua" w:hAnsi="Book Antiqua"/>
                <w:i/>
                <w:color w:val="000000"/>
                <w:sz w:val="22"/>
                <w:szCs w:val="22"/>
              </w:rPr>
              <w:lastRenderedPageBreak/>
              <w:t>Urz. Woj. Doln. w dniu 4 grudnia 2019 r., pod poz. 7044. Wejdzie w życie w dniu 19 grudnia 2019 r., z mocą obowiązującą od 1 stycznia 2020 r.</w:t>
            </w:r>
          </w:p>
        </w:tc>
      </w:tr>
      <w:tr w:rsidR="00D86372" w:rsidRPr="00C942AE" w:rsidTr="006C6B83">
        <w:trPr>
          <w:trHeight w:val="1062"/>
          <w:tblCellSpacing w:w="20" w:type="dxa"/>
        </w:trPr>
        <w:tc>
          <w:tcPr>
            <w:tcW w:w="713" w:type="dxa"/>
            <w:vAlign w:val="center"/>
          </w:tcPr>
          <w:p w:rsidR="00D86372" w:rsidRPr="008B07C1" w:rsidRDefault="00322465" w:rsidP="006C6B83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lastRenderedPageBreak/>
              <w:t>5</w:t>
            </w:r>
            <w:r w:rsid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vAlign w:val="center"/>
          </w:tcPr>
          <w:p w:rsidR="00D86372" w:rsidRDefault="00296D51" w:rsidP="004E68D9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</w:t>
            </w:r>
            <w:r w:rsidR="004E68D9">
              <w:rPr>
                <w:rStyle w:val="StylBookAntiqua11pktKursywa"/>
                <w:iCs/>
              </w:rPr>
              <w:t>I</w:t>
            </w:r>
            <w:r w:rsidR="006C3059">
              <w:rPr>
                <w:rStyle w:val="StylBookAntiqua11pktKursywa"/>
                <w:iCs/>
              </w:rPr>
              <w:t>II</w:t>
            </w:r>
            <w:r w:rsidR="00852D2E">
              <w:rPr>
                <w:rStyle w:val="StylBookAntiqua11pktKursywa"/>
                <w:iCs/>
              </w:rPr>
              <w:t>/</w:t>
            </w:r>
            <w:r w:rsidR="006C3059">
              <w:rPr>
                <w:rStyle w:val="StylBookAntiqua11pktKursywa"/>
                <w:iCs/>
              </w:rPr>
              <w:t>1</w:t>
            </w:r>
            <w:r w:rsidR="004E68D9">
              <w:rPr>
                <w:rStyle w:val="StylBookAntiqua11pktKursywa"/>
                <w:iCs/>
              </w:rPr>
              <w:t>55</w:t>
            </w:r>
            <w:r w:rsidR="00D86372">
              <w:rPr>
                <w:rStyle w:val="StylBookAntiqua11pktKursywa"/>
                <w:iCs/>
              </w:rPr>
              <w:t>/2019</w:t>
            </w:r>
          </w:p>
        </w:tc>
        <w:tc>
          <w:tcPr>
            <w:tcW w:w="1919" w:type="dxa"/>
            <w:vAlign w:val="center"/>
          </w:tcPr>
          <w:p w:rsidR="00D86372" w:rsidRDefault="004E68D9" w:rsidP="006C6B83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27.11</w:t>
            </w:r>
            <w:r w:rsidR="00D86372">
              <w:rPr>
                <w:rStyle w:val="StylBookAntiqua11pktKursywa"/>
                <w:iCs/>
              </w:rPr>
              <w:t>.2019 r.</w:t>
            </w:r>
          </w:p>
        </w:tc>
        <w:tc>
          <w:tcPr>
            <w:tcW w:w="3649" w:type="dxa"/>
          </w:tcPr>
          <w:p w:rsidR="00D86372" w:rsidRPr="00D86372" w:rsidRDefault="004E68D9" w:rsidP="00B61363">
            <w:pPr>
              <w:rPr>
                <w:spacing w:val="0"/>
              </w:rPr>
            </w:pPr>
            <w:r w:rsidRPr="004E68D9">
              <w:rPr>
                <w:spacing w:val="0"/>
              </w:rPr>
              <w:t>w sprawie określenia zasad ustalan</w:t>
            </w:r>
            <w:r>
              <w:rPr>
                <w:spacing w:val="0"/>
              </w:rPr>
              <w:t xml:space="preserve">ia, poboru, terminów płatności </w:t>
            </w:r>
            <w:r w:rsidRPr="004E68D9">
              <w:rPr>
                <w:spacing w:val="0"/>
              </w:rPr>
              <w:t>i wysokości stawek opłaty targowej, zarządzania jej poboru w drodze inkasa oraz określenia inkas</w:t>
            </w:r>
            <w:r>
              <w:rPr>
                <w:spacing w:val="0"/>
              </w:rPr>
              <w:t>entów i wynagradzania za inkaso</w:t>
            </w:r>
          </w:p>
        </w:tc>
        <w:tc>
          <w:tcPr>
            <w:tcW w:w="5614" w:type="dxa"/>
          </w:tcPr>
          <w:p w:rsidR="00D86372" w:rsidRPr="00735E62" w:rsidRDefault="00D86372" w:rsidP="008908B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 w:rsidR="004E68D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w Jeleniej Górze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</w:t>
            </w: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trybie nadzoru.</w:t>
            </w:r>
            <w:r w:rsidR="0078658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8908BC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została opublikowana w Dz. Urz. Woj. Doln. w dniu 4 grudnia 2019 r., pod poz. 7045. Wejdzie w życie w dniu 19 grudnia 2019 r., z mocą obowiązującą od 1 stycznia 2020 r.</w:t>
            </w:r>
          </w:p>
        </w:tc>
      </w:tr>
      <w:tr w:rsidR="00D86372" w:rsidRPr="00C942AE" w:rsidTr="006C6B83">
        <w:trPr>
          <w:trHeight w:val="1062"/>
          <w:tblCellSpacing w:w="20" w:type="dxa"/>
        </w:trPr>
        <w:tc>
          <w:tcPr>
            <w:tcW w:w="713" w:type="dxa"/>
            <w:vAlign w:val="center"/>
          </w:tcPr>
          <w:p w:rsidR="00D86372" w:rsidRDefault="00322465" w:rsidP="006C6B83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6</w:t>
            </w:r>
            <w:r w:rsid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vAlign w:val="center"/>
          </w:tcPr>
          <w:p w:rsidR="00D86372" w:rsidRDefault="00B61363" w:rsidP="004E68D9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</w:t>
            </w:r>
            <w:r w:rsidR="006C3059">
              <w:rPr>
                <w:rStyle w:val="StylBookAntiqua11pktKursywa"/>
                <w:iCs/>
              </w:rPr>
              <w:t>I</w:t>
            </w:r>
            <w:r w:rsidR="004E68D9">
              <w:rPr>
                <w:rStyle w:val="StylBookAntiqua11pktKursywa"/>
                <w:iCs/>
              </w:rPr>
              <w:t>I</w:t>
            </w:r>
            <w:r w:rsidR="006C3059">
              <w:rPr>
                <w:rStyle w:val="StylBookAntiqua11pktKursywa"/>
                <w:iCs/>
              </w:rPr>
              <w:t>I</w:t>
            </w:r>
            <w:r w:rsidR="00852D2E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1</w:t>
            </w:r>
            <w:r w:rsidR="004E68D9">
              <w:rPr>
                <w:rStyle w:val="StylBookAntiqua11pktKursywa"/>
                <w:iCs/>
              </w:rPr>
              <w:t>56</w:t>
            </w:r>
            <w:r w:rsidR="00D86372">
              <w:rPr>
                <w:rStyle w:val="StylBookAntiqua11pktKursywa"/>
                <w:iCs/>
              </w:rPr>
              <w:t>/2019</w:t>
            </w:r>
          </w:p>
        </w:tc>
        <w:tc>
          <w:tcPr>
            <w:tcW w:w="1919" w:type="dxa"/>
            <w:vAlign w:val="center"/>
          </w:tcPr>
          <w:p w:rsidR="00D86372" w:rsidRDefault="004E68D9" w:rsidP="006C6B83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27.11</w:t>
            </w:r>
            <w:r w:rsidR="00852D2E">
              <w:rPr>
                <w:rStyle w:val="StylBookAntiqua11pktKursywa"/>
                <w:iCs/>
              </w:rPr>
              <w:t>.</w:t>
            </w:r>
            <w:r w:rsidR="00D86372">
              <w:rPr>
                <w:rStyle w:val="StylBookAntiqua11pktKursywa"/>
                <w:iCs/>
              </w:rPr>
              <w:t>2019 r.</w:t>
            </w:r>
          </w:p>
        </w:tc>
        <w:tc>
          <w:tcPr>
            <w:tcW w:w="3649" w:type="dxa"/>
          </w:tcPr>
          <w:p w:rsidR="00D86372" w:rsidRPr="00985C63" w:rsidRDefault="004E68D9" w:rsidP="00985C63">
            <w:pPr>
              <w:rPr>
                <w:spacing w:val="0"/>
              </w:rPr>
            </w:pPr>
            <w:r w:rsidRPr="004E68D9">
              <w:rPr>
                <w:spacing w:val="0"/>
              </w:rPr>
              <w:t>w sprawie przystąpienia do Związku Miast Polskich</w:t>
            </w:r>
          </w:p>
        </w:tc>
        <w:tc>
          <w:tcPr>
            <w:tcW w:w="5614" w:type="dxa"/>
          </w:tcPr>
          <w:p w:rsidR="00D86372" w:rsidRPr="00735E62" w:rsidRDefault="00D86372" w:rsidP="00B20FC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 </w:t>
            </w: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trybie nadzoru.</w:t>
            </w:r>
            <w:r w:rsidR="003B7CD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B20FC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wejdzie w życie z dniem 1.01.2020. Tekst uchwały został przekazany do Związku Miast Polskich </w:t>
            </w:r>
          </w:p>
        </w:tc>
      </w:tr>
      <w:tr w:rsidR="00D86372" w:rsidRPr="00C942AE" w:rsidTr="006C6B83">
        <w:trPr>
          <w:trHeight w:val="1062"/>
          <w:tblCellSpacing w:w="20" w:type="dxa"/>
        </w:trPr>
        <w:tc>
          <w:tcPr>
            <w:tcW w:w="713" w:type="dxa"/>
            <w:vAlign w:val="center"/>
          </w:tcPr>
          <w:p w:rsidR="00D86372" w:rsidRDefault="00322465" w:rsidP="006C6B83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7</w:t>
            </w:r>
            <w:r w:rsid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vAlign w:val="center"/>
          </w:tcPr>
          <w:p w:rsidR="00D86372" w:rsidRDefault="00B61363" w:rsidP="004E68D9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</w:t>
            </w:r>
            <w:r w:rsidR="004E68D9">
              <w:rPr>
                <w:rStyle w:val="StylBookAntiqua11pktKursywa"/>
                <w:iCs/>
              </w:rPr>
              <w:t>I</w:t>
            </w:r>
            <w:r w:rsidR="002921A8">
              <w:rPr>
                <w:rStyle w:val="StylBookAntiqua11pktKursywa"/>
                <w:iCs/>
              </w:rPr>
              <w:t>II</w:t>
            </w:r>
            <w:r w:rsidR="00852D2E">
              <w:rPr>
                <w:rStyle w:val="StylBookAntiqua11pktKursywa"/>
                <w:iCs/>
              </w:rPr>
              <w:t>/</w:t>
            </w:r>
            <w:r w:rsidR="002921A8">
              <w:rPr>
                <w:rStyle w:val="StylBookAntiqua11pktKursywa"/>
                <w:iCs/>
              </w:rPr>
              <w:t>1</w:t>
            </w:r>
            <w:r w:rsidR="004E68D9">
              <w:rPr>
                <w:rStyle w:val="StylBookAntiqua11pktKursywa"/>
                <w:iCs/>
              </w:rPr>
              <w:t>57</w:t>
            </w:r>
            <w:r w:rsidR="00D86372">
              <w:rPr>
                <w:rStyle w:val="StylBookAntiqua11pktKursywa"/>
                <w:iCs/>
              </w:rPr>
              <w:t>/2019</w:t>
            </w:r>
          </w:p>
        </w:tc>
        <w:tc>
          <w:tcPr>
            <w:tcW w:w="1919" w:type="dxa"/>
            <w:vAlign w:val="center"/>
          </w:tcPr>
          <w:p w:rsidR="00D86372" w:rsidRDefault="004E68D9" w:rsidP="006C6B83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27.11</w:t>
            </w:r>
            <w:r w:rsidR="00D86372">
              <w:rPr>
                <w:rStyle w:val="StylBookAntiqua11pktKursywa"/>
                <w:iCs/>
              </w:rPr>
              <w:t>.2019 r.</w:t>
            </w:r>
          </w:p>
        </w:tc>
        <w:tc>
          <w:tcPr>
            <w:tcW w:w="3649" w:type="dxa"/>
          </w:tcPr>
          <w:p w:rsidR="00D86372" w:rsidRPr="00D86372" w:rsidRDefault="004E68D9" w:rsidP="00852D2E">
            <w:pPr>
              <w:rPr>
                <w:spacing w:val="0"/>
              </w:rPr>
            </w:pPr>
            <w:r w:rsidRPr="004E68D9">
              <w:rPr>
                <w:spacing w:val="0"/>
              </w:rPr>
              <w:t>w sprawie zmiany Wieloletniej Prognozy Finansowej Gminy Miejskiej Bolesławiec</w:t>
            </w:r>
          </w:p>
        </w:tc>
        <w:tc>
          <w:tcPr>
            <w:tcW w:w="5614" w:type="dxa"/>
          </w:tcPr>
          <w:p w:rsidR="00D86372" w:rsidRPr="00735E62" w:rsidRDefault="00D86372" w:rsidP="004E68D9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 w:rsidR="002921A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w Jeleniej Górze </w:t>
            </w:r>
            <w:r w:rsidRP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</w:t>
            </w:r>
            <w:r w:rsidR="002921A8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  <w:r w:rsidR="004D647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385E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Weszła w życie z dniem podjęcia.</w:t>
            </w:r>
          </w:p>
        </w:tc>
      </w:tr>
      <w:tr w:rsidR="00852D2E" w:rsidRPr="00C942AE" w:rsidTr="006C6B83">
        <w:trPr>
          <w:trHeight w:val="1062"/>
          <w:tblCellSpacing w:w="20" w:type="dxa"/>
        </w:trPr>
        <w:tc>
          <w:tcPr>
            <w:tcW w:w="713" w:type="dxa"/>
            <w:vAlign w:val="center"/>
          </w:tcPr>
          <w:p w:rsidR="00852D2E" w:rsidRDefault="00322465" w:rsidP="006C6B83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8</w:t>
            </w:r>
            <w:r w:rsidR="00852D2E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vAlign w:val="center"/>
          </w:tcPr>
          <w:p w:rsidR="00852D2E" w:rsidRDefault="00B61363" w:rsidP="005C63BF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</w:t>
            </w:r>
            <w:r w:rsidR="002921A8">
              <w:rPr>
                <w:rStyle w:val="StylBookAntiqua11pktKursywa"/>
                <w:iCs/>
              </w:rPr>
              <w:t>I</w:t>
            </w:r>
            <w:r w:rsidR="005C63BF">
              <w:rPr>
                <w:rStyle w:val="StylBookAntiqua11pktKursywa"/>
                <w:iCs/>
              </w:rPr>
              <w:t>I</w:t>
            </w:r>
            <w:r w:rsidR="002921A8">
              <w:rPr>
                <w:rStyle w:val="StylBookAntiqua11pktKursywa"/>
                <w:iCs/>
              </w:rPr>
              <w:t>I</w:t>
            </w:r>
            <w:r w:rsidR="00852D2E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1</w:t>
            </w:r>
            <w:r w:rsidR="005C63BF">
              <w:rPr>
                <w:rStyle w:val="StylBookAntiqua11pktKursywa"/>
                <w:iCs/>
              </w:rPr>
              <w:t>58</w:t>
            </w:r>
            <w:r w:rsidR="00852D2E">
              <w:rPr>
                <w:rStyle w:val="StylBookAntiqua11pktKursywa"/>
                <w:iCs/>
              </w:rPr>
              <w:t>/2019</w:t>
            </w:r>
          </w:p>
        </w:tc>
        <w:tc>
          <w:tcPr>
            <w:tcW w:w="1919" w:type="dxa"/>
            <w:vAlign w:val="center"/>
          </w:tcPr>
          <w:p w:rsidR="00852D2E" w:rsidRDefault="005C63BF" w:rsidP="006C6B83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27.11</w:t>
            </w:r>
            <w:r w:rsidR="00852D2E">
              <w:rPr>
                <w:rStyle w:val="StylBookAntiqua11pktKursywa"/>
                <w:iCs/>
              </w:rPr>
              <w:t>.2019 r.</w:t>
            </w:r>
          </w:p>
        </w:tc>
        <w:tc>
          <w:tcPr>
            <w:tcW w:w="3649" w:type="dxa"/>
          </w:tcPr>
          <w:p w:rsidR="00852D2E" w:rsidRDefault="005C63BF" w:rsidP="00852D2E">
            <w:r w:rsidRPr="005C63BF">
              <w:rPr>
                <w:spacing w:val="0"/>
              </w:rPr>
              <w:t>w sprawie zmian w budżecie miasta na 2019 r.</w:t>
            </w:r>
          </w:p>
        </w:tc>
        <w:tc>
          <w:tcPr>
            <w:tcW w:w="5614" w:type="dxa"/>
          </w:tcPr>
          <w:p w:rsidR="00852D2E" w:rsidRPr="00D86372" w:rsidRDefault="00852D2E" w:rsidP="00003A0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 w:rsidR="002921A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w Jeleniej Górze </w:t>
            </w:r>
            <w:r w:rsidRP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96201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385EC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Naniesiono zmiany w planie dochodów i wydatków w systemie Record i Besti@. </w:t>
            </w:r>
          </w:p>
        </w:tc>
      </w:tr>
      <w:tr w:rsidR="00852D2E" w:rsidRPr="00C942AE" w:rsidTr="006C6B83">
        <w:trPr>
          <w:trHeight w:val="1062"/>
          <w:tblCellSpacing w:w="20" w:type="dxa"/>
        </w:trPr>
        <w:tc>
          <w:tcPr>
            <w:tcW w:w="713" w:type="dxa"/>
            <w:vAlign w:val="center"/>
          </w:tcPr>
          <w:p w:rsidR="00852D2E" w:rsidRDefault="00322465" w:rsidP="006C6B83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9</w:t>
            </w:r>
            <w:r w:rsidR="00852D2E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vAlign w:val="center"/>
          </w:tcPr>
          <w:p w:rsidR="00852D2E" w:rsidRDefault="00B61363" w:rsidP="005C63BF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</w:t>
            </w:r>
            <w:r w:rsidR="002921A8">
              <w:rPr>
                <w:rStyle w:val="StylBookAntiqua11pktKursywa"/>
                <w:iCs/>
              </w:rPr>
              <w:t>I</w:t>
            </w:r>
            <w:r w:rsidR="005C63BF">
              <w:rPr>
                <w:rStyle w:val="StylBookAntiqua11pktKursywa"/>
                <w:iCs/>
              </w:rPr>
              <w:t>I</w:t>
            </w:r>
            <w:r w:rsidR="002921A8">
              <w:rPr>
                <w:rStyle w:val="StylBookAntiqua11pktKursywa"/>
                <w:iCs/>
              </w:rPr>
              <w:t>I</w:t>
            </w:r>
            <w:r w:rsidR="00852D2E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1</w:t>
            </w:r>
            <w:r w:rsidR="005C63BF">
              <w:rPr>
                <w:rStyle w:val="StylBookAntiqua11pktKursywa"/>
                <w:iCs/>
              </w:rPr>
              <w:t>59</w:t>
            </w:r>
            <w:r w:rsidR="00852D2E">
              <w:rPr>
                <w:rStyle w:val="StylBookAntiqua11pktKursywa"/>
                <w:iCs/>
              </w:rPr>
              <w:t>/2019</w:t>
            </w:r>
          </w:p>
        </w:tc>
        <w:tc>
          <w:tcPr>
            <w:tcW w:w="1919" w:type="dxa"/>
            <w:vAlign w:val="center"/>
          </w:tcPr>
          <w:p w:rsidR="00852D2E" w:rsidRDefault="005C63BF" w:rsidP="006C6B83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27.11</w:t>
            </w:r>
            <w:r w:rsidR="00852D2E">
              <w:rPr>
                <w:rStyle w:val="StylBookAntiqua11pktKursywa"/>
                <w:iCs/>
              </w:rPr>
              <w:t>.2019 r.</w:t>
            </w:r>
          </w:p>
        </w:tc>
        <w:tc>
          <w:tcPr>
            <w:tcW w:w="3649" w:type="dxa"/>
          </w:tcPr>
          <w:p w:rsidR="00852D2E" w:rsidRDefault="005C63BF" w:rsidP="00852D2E">
            <w:r w:rsidRPr="005C63BF">
              <w:rPr>
                <w:spacing w:val="0"/>
              </w:rPr>
              <w:t>w sprawie nadania tytułu „Zasłużony dla Miasta Bolesławiec” Panu Alfredowi Kwarciakowi</w:t>
            </w:r>
          </w:p>
        </w:tc>
        <w:tc>
          <w:tcPr>
            <w:tcW w:w="5614" w:type="dxa"/>
          </w:tcPr>
          <w:p w:rsidR="00852D2E" w:rsidRPr="00D86372" w:rsidRDefault="00852D2E" w:rsidP="00AE43D1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A91364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B20FC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weszła w życie z dniem podjęcia. </w:t>
            </w:r>
            <w:r w:rsidR="00AE43D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Akt nadania tytułu został wręczony podczas  XIII sesji Rady Miasta. </w:t>
            </w:r>
          </w:p>
        </w:tc>
      </w:tr>
      <w:tr w:rsidR="00852D2E" w:rsidRPr="00C942AE" w:rsidTr="006C6B83">
        <w:trPr>
          <w:trHeight w:val="1062"/>
          <w:tblCellSpacing w:w="20" w:type="dxa"/>
        </w:trPr>
        <w:tc>
          <w:tcPr>
            <w:tcW w:w="713" w:type="dxa"/>
            <w:vAlign w:val="center"/>
          </w:tcPr>
          <w:p w:rsidR="00852D2E" w:rsidRDefault="00322465" w:rsidP="006C6B83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10</w:t>
            </w:r>
            <w:r w:rsidR="00852D2E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vAlign w:val="center"/>
          </w:tcPr>
          <w:p w:rsidR="00852D2E" w:rsidRDefault="00B61363" w:rsidP="005C63BF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</w:t>
            </w:r>
            <w:r w:rsidR="002921A8">
              <w:rPr>
                <w:rStyle w:val="StylBookAntiqua11pktKursywa"/>
                <w:iCs/>
              </w:rPr>
              <w:t>II</w:t>
            </w:r>
            <w:r w:rsidR="005C63BF">
              <w:rPr>
                <w:rStyle w:val="StylBookAntiqua11pktKursywa"/>
                <w:iCs/>
              </w:rPr>
              <w:t>I</w:t>
            </w:r>
            <w:r w:rsidR="00852D2E">
              <w:rPr>
                <w:rStyle w:val="StylBookAntiqua11pktKursywa"/>
                <w:iCs/>
              </w:rPr>
              <w:t>/</w:t>
            </w:r>
            <w:r>
              <w:rPr>
                <w:rStyle w:val="StylBookAntiqua11pktKursywa"/>
                <w:iCs/>
              </w:rPr>
              <w:t>1</w:t>
            </w:r>
            <w:r w:rsidR="005C63BF">
              <w:rPr>
                <w:rStyle w:val="StylBookAntiqua11pktKursywa"/>
                <w:iCs/>
              </w:rPr>
              <w:t>60</w:t>
            </w:r>
            <w:r w:rsidR="00852D2E">
              <w:rPr>
                <w:rStyle w:val="StylBookAntiqua11pktKursywa"/>
                <w:iCs/>
              </w:rPr>
              <w:t>/2019</w:t>
            </w:r>
          </w:p>
        </w:tc>
        <w:tc>
          <w:tcPr>
            <w:tcW w:w="1919" w:type="dxa"/>
            <w:vAlign w:val="center"/>
          </w:tcPr>
          <w:p w:rsidR="00852D2E" w:rsidRDefault="005C63BF" w:rsidP="006C6B83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27.11</w:t>
            </w:r>
            <w:r w:rsidR="00852D2E">
              <w:rPr>
                <w:rStyle w:val="StylBookAntiqua11pktKursywa"/>
                <w:iCs/>
              </w:rPr>
              <w:t>.2019 r.</w:t>
            </w:r>
          </w:p>
        </w:tc>
        <w:tc>
          <w:tcPr>
            <w:tcW w:w="3649" w:type="dxa"/>
          </w:tcPr>
          <w:p w:rsidR="00852D2E" w:rsidRDefault="005C63BF" w:rsidP="00852D2E">
            <w:r w:rsidRPr="005C63BF">
              <w:rPr>
                <w:spacing w:val="0"/>
              </w:rPr>
              <w:t>w sprawie nadania tytułu „Zasłużony dla Miasta Bolesławiec” Panu Grzegorzowi Menetowi</w:t>
            </w:r>
          </w:p>
        </w:tc>
        <w:tc>
          <w:tcPr>
            <w:tcW w:w="5614" w:type="dxa"/>
          </w:tcPr>
          <w:p w:rsidR="00852D2E" w:rsidRPr="00D86372" w:rsidRDefault="00852D2E" w:rsidP="00AE43D1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D8637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A91364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AE43D1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weszła w życie z dniem podjęcia. Akt nadania tytułu został wręczony podczas XIII sesji Rady Miasta.</w:t>
            </w:r>
          </w:p>
        </w:tc>
      </w:tr>
    </w:tbl>
    <w:p w:rsidR="00814FB2" w:rsidRDefault="00814FB2" w:rsidP="00D86372"/>
    <w:p w:rsidR="00E552E0" w:rsidRDefault="00E552E0" w:rsidP="00D86372"/>
    <w:p w:rsidR="00E552E0" w:rsidRPr="00E552E0" w:rsidRDefault="00E552E0" w:rsidP="00E552E0">
      <w:pPr>
        <w:ind w:left="9072" w:firstLine="708"/>
        <w:rPr>
          <w:rStyle w:val="Hipercze"/>
          <w:rFonts w:ascii="Book Antiqua" w:hAnsi="Book Antiqua"/>
          <w:color w:val="auto"/>
          <w:u w:val="none"/>
        </w:rPr>
      </w:pPr>
      <w:r w:rsidRPr="00E552E0">
        <w:rPr>
          <w:rStyle w:val="Hipercze"/>
          <w:rFonts w:ascii="Book Antiqua" w:hAnsi="Book Antiqua"/>
          <w:color w:val="auto"/>
          <w:u w:val="none"/>
        </w:rPr>
        <w:t>Prezydent Miasta</w:t>
      </w:r>
    </w:p>
    <w:p w:rsidR="00E552E0" w:rsidRPr="00E552E0" w:rsidRDefault="00E552E0" w:rsidP="00E552E0">
      <w:pPr>
        <w:ind w:left="9072" w:firstLine="708"/>
        <w:rPr>
          <w:rStyle w:val="Hipercze"/>
          <w:rFonts w:ascii="Book Antiqua" w:hAnsi="Book Antiqua"/>
          <w:color w:val="auto"/>
          <w:u w:val="none"/>
        </w:rPr>
      </w:pPr>
    </w:p>
    <w:p w:rsidR="00E552E0" w:rsidRPr="00E552E0" w:rsidRDefault="00E552E0" w:rsidP="00E552E0">
      <w:pPr>
        <w:ind w:left="9072" w:firstLine="708"/>
        <w:rPr>
          <w:rStyle w:val="Hipercze"/>
          <w:rFonts w:ascii="Book Antiqua" w:hAnsi="Book Antiqua"/>
          <w:color w:val="auto"/>
          <w:u w:val="none"/>
        </w:rPr>
      </w:pPr>
      <w:r w:rsidRPr="00E552E0">
        <w:rPr>
          <w:rStyle w:val="Hipercze"/>
          <w:rFonts w:ascii="Book Antiqua" w:hAnsi="Book Antiqua"/>
          <w:color w:val="auto"/>
          <w:u w:val="none"/>
        </w:rPr>
        <w:t>/-/ Piotr Roman</w:t>
      </w:r>
    </w:p>
    <w:p w:rsidR="00E552E0" w:rsidRDefault="00E552E0" w:rsidP="00D86372"/>
    <w:sectPr w:rsidR="00E552E0" w:rsidSect="00D720EE"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3CDF" w:rsidRDefault="00AD3CDF" w:rsidP="00545A46">
      <w:r>
        <w:separator/>
      </w:r>
    </w:p>
  </w:endnote>
  <w:endnote w:type="continuationSeparator" w:id="0">
    <w:p w:rsidR="00AD3CDF" w:rsidRDefault="00AD3CDF" w:rsidP="00545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1D65" w:rsidRDefault="00BD4DC3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353131">
      <w:rPr>
        <w:noProof/>
      </w:rPr>
      <w:t>2</w:t>
    </w:r>
    <w:r>
      <w:rPr>
        <w:noProof/>
      </w:rPr>
      <w:fldChar w:fldCharType="end"/>
    </w:r>
  </w:p>
  <w:p w:rsidR="00DE1D65" w:rsidRDefault="00DE1D6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3CDF" w:rsidRDefault="00AD3CDF" w:rsidP="00545A46">
      <w:r>
        <w:separator/>
      </w:r>
    </w:p>
  </w:footnote>
  <w:footnote w:type="continuationSeparator" w:id="0">
    <w:p w:rsidR="00AD3CDF" w:rsidRDefault="00AD3CDF" w:rsidP="00545A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7B6048"/>
    <w:multiLevelType w:val="multilevel"/>
    <w:tmpl w:val="4EFC6D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">
    <w:nsid w:val="5A733E9E"/>
    <w:multiLevelType w:val="hybridMultilevel"/>
    <w:tmpl w:val="E7B232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7375745"/>
    <w:multiLevelType w:val="hybridMultilevel"/>
    <w:tmpl w:val="014E497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7BFD77F2"/>
    <w:multiLevelType w:val="hybridMultilevel"/>
    <w:tmpl w:val="4F88A4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0EE"/>
    <w:rsid w:val="0000176F"/>
    <w:rsid w:val="000022F1"/>
    <w:rsid w:val="00003A05"/>
    <w:rsid w:val="00010F3B"/>
    <w:rsid w:val="000126C4"/>
    <w:rsid w:val="000151AC"/>
    <w:rsid w:val="00016007"/>
    <w:rsid w:val="000203A9"/>
    <w:rsid w:val="00021A7B"/>
    <w:rsid w:val="00021F35"/>
    <w:rsid w:val="000227D8"/>
    <w:rsid w:val="00022B9D"/>
    <w:rsid w:val="0002336C"/>
    <w:rsid w:val="000245EC"/>
    <w:rsid w:val="000247A2"/>
    <w:rsid w:val="000254F2"/>
    <w:rsid w:val="0002636F"/>
    <w:rsid w:val="00027C58"/>
    <w:rsid w:val="00027D8A"/>
    <w:rsid w:val="00030519"/>
    <w:rsid w:val="000336F9"/>
    <w:rsid w:val="0003589F"/>
    <w:rsid w:val="00040896"/>
    <w:rsid w:val="00041AE3"/>
    <w:rsid w:val="000441A9"/>
    <w:rsid w:val="00044C0A"/>
    <w:rsid w:val="00054BC3"/>
    <w:rsid w:val="000572C8"/>
    <w:rsid w:val="00060BB7"/>
    <w:rsid w:val="00060C95"/>
    <w:rsid w:val="00061899"/>
    <w:rsid w:val="00065B59"/>
    <w:rsid w:val="00071DAE"/>
    <w:rsid w:val="00074C6F"/>
    <w:rsid w:val="000762AA"/>
    <w:rsid w:val="00077683"/>
    <w:rsid w:val="000805A3"/>
    <w:rsid w:val="00081174"/>
    <w:rsid w:val="000814D8"/>
    <w:rsid w:val="00081507"/>
    <w:rsid w:val="000822CC"/>
    <w:rsid w:val="000832EE"/>
    <w:rsid w:val="00084E15"/>
    <w:rsid w:val="00085A73"/>
    <w:rsid w:val="00087E6F"/>
    <w:rsid w:val="0009005E"/>
    <w:rsid w:val="00090B42"/>
    <w:rsid w:val="00091A20"/>
    <w:rsid w:val="00092E3E"/>
    <w:rsid w:val="00095B73"/>
    <w:rsid w:val="00096D8B"/>
    <w:rsid w:val="000974AE"/>
    <w:rsid w:val="00097F5B"/>
    <w:rsid w:val="000A1075"/>
    <w:rsid w:val="000A1AC0"/>
    <w:rsid w:val="000A374F"/>
    <w:rsid w:val="000A6443"/>
    <w:rsid w:val="000A76FE"/>
    <w:rsid w:val="000B0C23"/>
    <w:rsid w:val="000B12C5"/>
    <w:rsid w:val="000B22D5"/>
    <w:rsid w:val="000B36D4"/>
    <w:rsid w:val="000B44DD"/>
    <w:rsid w:val="000B4D9B"/>
    <w:rsid w:val="000B6DCB"/>
    <w:rsid w:val="000C0667"/>
    <w:rsid w:val="000C155C"/>
    <w:rsid w:val="000C167D"/>
    <w:rsid w:val="000C3664"/>
    <w:rsid w:val="000C3B72"/>
    <w:rsid w:val="000C4F90"/>
    <w:rsid w:val="000C5F5E"/>
    <w:rsid w:val="000C6957"/>
    <w:rsid w:val="000C72B0"/>
    <w:rsid w:val="000D14DC"/>
    <w:rsid w:val="000D31A5"/>
    <w:rsid w:val="000D3862"/>
    <w:rsid w:val="000D4F25"/>
    <w:rsid w:val="000D591B"/>
    <w:rsid w:val="000D7062"/>
    <w:rsid w:val="000D7533"/>
    <w:rsid w:val="000D7F71"/>
    <w:rsid w:val="000E09C8"/>
    <w:rsid w:val="000E0FFC"/>
    <w:rsid w:val="000E11CF"/>
    <w:rsid w:val="000E1EA6"/>
    <w:rsid w:val="000E2BC8"/>
    <w:rsid w:val="000E4660"/>
    <w:rsid w:val="000E50B0"/>
    <w:rsid w:val="000E5112"/>
    <w:rsid w:val="000E5968"/>
    <w:rsid w:val="000E5CAF"/>
    <w:rsid w:val="000E68E9"/>
    <w:rsid w:val="000F00E3"/>
    <w:rsid w:val="000F1492"/>
    <w:rsid w:val="000F31F5"/>
    <w:rsid w:val="000F39BB"/>
    <w:rsid w:val="000F4641"/>
    <w:rsid w:val="000F568A"/>
    <w:rsid w:val="000F5F98"/>
    <w:rsid w:val="000F6EB5"/>
    <w:rsid w:val="00104B66"/>
    <w:rsid w:val="001050F9"/>
    <w:rsid w:val="00106FC7"/>
    <w:rsid w:val="001125E1"/>
    <w:rsid w:val="00112894"/>
    <w:rsid w:val="001129EA"/>
    <w:rsid w:val="0011393C"/>
    <w:rsid w:val="00113BF6"/>
    <w:rsid w:val="00114BAE"/>
    <w:rsid w:val="00116712"/>
    <w:rsid w:val="0011709F"/>
    <w:rsid w:val="001227EF"/>
    <w:rsid w:val="0012291F"/>
    <w:rsid w:val="00122FCC"/>
    <w:rsid w:val="00122FE3"/>
    <w:rsid w:val="001230FB"/>
    <w:rsid w:val="0012372B"/>
    <w:rsid w:val="001241A1"/>
    <w:rsid w:val="00127D6A"/>
    <w:rsid w:val="0013042E"/>
    <w:rsid w:val="001315D8"/>
    <w:rsid w:val="00131DED"/>
    <w:rsid w:val="001336CE"/>
    <w:rsid w:val="00134760"/>
    <w:rsid w:val="00135930"/>
    <w:rsid w:val="00136473"/>
    <w:rsid w:val="001409ED"/>
    <w:rsid w:val="00140BCA"/>
    <w:rsid w:val="00141700"/>
    <w:rsid w:val="00143CDD"/>
    <w:rsid w:val="00145C36"/>
    <w:rsid w:val="00146AA3"/>
    <w:rsid w:val="00146AAE"/>
    <w:rsid w:val="00147985"/>
    <w:rsid w:val="0015051F"/>
    <w:rsid w:val="00151C72"/>
    <w:rsid w:val="00151DC5"/>
    <w:rsid w:val="00152863"/>
    <w:rsid w:val="00154D7E"/>
    <w:rsid w:val="00156111"/>
    <w:rsid w:val="00156CCA"/>
    <w:rsid w:val="001578C1"/>
    <w:rsid w:val="00157BD6"/>
    <w:rsid w:val="00163296"/>
    <w:rsid w:val="001648AD"/>
    <w:rsid w:val="001661D0"/>
    <w:rsid w:val="00166951"/>
    <w:rsid w:val="00166B51"/>
    <w:rsid w:val="00166EE0"/>
    <w:rsid w:val="0017034F"/>
    <w:rsid w:val="00170EF5"/>
    <w:rsid w:val="00175DF6"/>
    <w:rsid w:val="00180EFC"/>
    <w:rsid w:val="00181711"/>
    <w:rsid w:val="0018375C"/>
    <w:rsid w:val="0018602E"/>
    <w:rsid w:val="00186718"/>
    <w:rsid w:val="00186D41"/>
    <w:rsid w:val="00191A6B"/>
    <w:rsid w:val="00192F17"/>
    <w:rsid w:val="00193AA9"/>
    <w:rsid w:val="001941B7"/>
    <w:rsid w:val="0019729A"/>
    <w:rsid w:val="001A0877"/>
    <w:rsid w:val="001A3F28"/>
    <w:rsid w:val="001A65EE"/>
    <w:rsid w:val="001A6717"/>
    <w:rsid w:val="001A6815"/>
    <w:rsid w:val="001A77FF"/>
    <w:rsid w:val="001A7C14"/>
    <w:rsid w:val="001B0121"/>
    <w:rsid w:val="001B0D68"/>
    <w:rsid w:val="001B2607"/>
    <w:rsid w:val="001B2E3D"/>
    <w:rsid w:val="001B4D6C"/>
    <w:rsid w:val="001C07C7"/>
    <w:rsid w:val="001C1B9A"/>
    <w:rsid w:val="001C3806"/>
    <w:rsid w:val="001C4D5A"/>
    <w:rsid w:val="001C5889"/>
    <w:rsid w:val="001C7073"/>
    <w:rsid w:val="001C72D3"/>
    <w:rsid w:val="001C7604"/>
    <w:rsid w:val="001D4B44"/>
    <w:rsid w:val="001D5843"/>
    <w:rsid w:val="001D5D97"/>
    <w:rsid w:val="001D72C3"/>
    <w:rsid w:val="001D7E1B"/>
    <w:rsid w:val="001D7EDA"/>
    <w:rsid w:val="001E1193"/>
    <w:rsid w:val="001E28D5"/>
    <w:rsid w:val="001E44D2"/>
    <w:rsid w:val="001E702D"/>
    <w:rsid w:val="001E79F6"/>
    <w:rsid w:val="001E7D1D"/>
    <w:rsid w:val="001E7F81"/>
    <w:rsid w:val="001F1209"/>
    <w:rsid w:val="001F4C17"/>
    <w:rsid w:val="001F5964"/>
    <w:rsid w:val="001F68A0"/>
    <w:rsid w:val="001F7BC6"/>
    <w:rsid w:val="002074C5"/>
    <w:rsid w:val="0021209D"/>
    <w:rsid w:val="00212234"/>
    <w:rsid w:val="00214141"/>
    <w:rsid w:val="00220621"/>
    <w:rsid w:val="00220913"/>
    <w:rsid w:val="002223B0"/>
    <w:rsid w:val="002224B3"/>
    <w:rsid w:val="0022359B"/>
    <w:rsid w:val="0022537F"/>
    <w:rsid w:val="00225DB3"/>
    <w:rsid w:val="00227BFF"/>
    <w:rsid w:val="0023286C"/>
    <w:rsid w:val="00236992"/>
    <w:rsid w:val="00236A0D"/>
    <w:rsid w:val="0023793D"/>
    <w:rsid w:val="002410A2"/>
    <w:rsid w:val="002417E2"/>
    <w:rsid w:val="00241E53"/>
    <w:rsid w:val="0024227D"/>
    <w:rsid w:val="002423EF"/>
    <w:rsid w:val="00244CFE"/>
    <w:rsid w:val="002461E0"/>
    <w:rsid w:val="0025164C"/>
    <w:rsid w:val="00253090"/>
    <w:rsid w:val="00253FBB"/>
    <w:rsid w:val="0025411A"/>
    <w:rsid w:val="002544A2"/>
    <w:rsid w:val="0025731A"/>
    <w:rsid w:val="00257A62"/>
    <w:rsid w:val="00260670"/>
    <w:rsid w:val="00260966"/>
    <w:rsid w:val="00260AAA"/>
    <w:rsid w:val="00260C1A"/>
    <w:rsid w:val="00261AD4"/>
    <w:rsid w:val="002620FC"/>
    <w:rsid w:val="002635CA"/>
    <w:rsid w:val="00264341"/>
    <w:rsid w:val="00264A7A"/>
    <w:rsid w:val="0026558D"/>
    <w:rsid w:val="00267732"/>
    <w:rsid w:val="0026793B"/>
    <w:rsid w:val="00270BD1"/>
    <w:rsid w:val="00270C2E"/>
    <w:rsid w:val="00274DCC"/>
    <w:rsid w:val="00274EC5"/>
    <w:rsid w:val="00275BF2"/>
    <w:rsid w:val="00276028"/>
    <w:rsid w:val="00276142"/>
    <w:rsid w:val="00277497"/>
    <w:rsid w:val="00280CC0"/>
    <w:rsid w:val="00280E7B"/>
    <w:rsid w:val="00281300"/>
    <w:rsid w:val="00281F6A"/>
    <w:rsid w:val="00285EF6"/>
    <w:rsid w:val="002866E5"/>
    <w:rsid w:val="00290174"/>
    <w:rsid w:val="00290657"/>
    <w:rsid w:val="002921A8"/>
    <w:rsid w:val="00295E99"/>
    <w:rsid w:val="0029679D"/>
    <w:rsid w:val="00296D51"/>
    <w:rsid w:val="002977F4"/>
    <w:rsid w:val="002A39D2"/>
    <w:rsid w:val="002A6CAA"/>
    <w:rsid w:val="002B141F"/>
    <w:rsid w:val="002B1C82"/>
    <w:rsid w:val="002B57BD"/>
    <w:rsid w:val="002B59F0"/>
    <w:rsid w:val="002B5A87"/>
    <w:rsid w:val="002C049D"/>
    <w:rsid w:val="002C23A1"/>
    <w:rsid w:val="002C2440"/>
    <w:rsid w:val="002D0B67"/>
    <w:rsid w:val="002D1FE7"/>
    <w:rsid w:val="002D29B7"/>
    <w:rsid w:val="002D308F"/>
    <w:rsid w:val="002D41E1"/>
    <w:rsid w:val="002D7452"/>
    <w:rsid w:val="002D79B2"/>
    <w:rsid w:val="002E0509"/>
    <w:rsid w:val="002E33DC"/>
    <w:rsid w:val="002E4C31"/>
    <w:rsid w:val="002E6378"/>
    <w:rsid w:val="002E6CB3"/>
    <w:rsid w:val="002E708E"/>
    <w:rsid w:val="002F23CD"/>
    <w:rsid w:val="002F2769"/>
    <w:rsid w:val="002F5066"/>
    <w:rsid w:val="002F6D65"/>
    <w:rsid w:val="002F7136"/>
    <w:rsid w:val="002F7574"/>
    <w:rsid w:val="00300BAB"/>
    <w:rsid w:val="00302169"/>
    <w:rsid w:val="00302E93"/>
    <w:rsid w:val="0030331D"/>
    <w:rsid w:val="00304B96"/>
    <w:rsid w:val="00306C8A"/>
    <w:rsid w:val="0031016E"/>
    <w:rsid w:val="0031071B"/>
    <w:rsid w:val="00311C0B"/>
    <w:rsid w:val="0031257D"/>
    <w:rsid w:val="003131A5"/>
    <w:rsid w:val="00314636"/>
    <w:rsid w:val="00314770"/>
    <w:rsid w:val="003177DF"/>
    <w:rsid w:val="00321197"/>
    <w:rsid w:val="00321649"/>
    <w:rsid w:val="00322085"/>
    <w:rsid w:val="00322465"/>
    <w:rsid w:val="003226F7"/>
    <w:rsid w:val="003244EE"/>
    <w:rsid w:val="00326B01"/>
    <w:rsid w:val="00326B03"/>
    <w:rsid w:val="0032716C"/>
    <w:rsid w:val="003274E9"/>
    <w:rsid w:val="003277A9"/>
    <w:rsid w:val="003309F3"/>
    <w:rsid w:val="00333EA8"/>
    <w:rsid w:val="00333FD6"/>
    <w:rsid w:val="003376A0"/>
    <w:rsid w:val="00337BB1"/>
    <w:rsid w:val="00337CCA"/>
    <w:rsid w:val="00340167"/>
    <w:rsid w:val="003436F0"/>
    <w:rsid w:val="00343B97"/>
    <w:rsid w:val="0034537D"/>
    <w:rsid w:val="0034553F"/>
    <w:rsid w:val="0034679B"/>
    <w:rsid w:val="0034689F"/>
    <w:rsid w:val="00347D34"/>
    <w:rsid w:val="00353131"/>
    <w:rsid w:val="00353A3F"/>
    <w:rsid w:val="00355629"/>
    <w:rsid w:val="00356E9D"/>
    <w:rsid w:val="0036066D"/>
    <w:rsid w:val="00361804"/>
    <w:rsid w:val="00361D4B"/>
    <w:rsid w:val="00362CE1"/>
    <w:rsid w:val="00363A93"/>
    <w:rsid w:val="00365B29"/>
    <w:rsid w:val="00366588"/>
    <w:rsid w:val="00370C22"/>
    <w:rsid w:val="00370E07"/>
    <w:rsid w:val="003717B4"/>
    <w:rsid w:val="00373349"/>
    <w:rsid w:val="003758A2"/>
    <w:rsid w:val="00375D05"/>
    <w:rsid w:val="00375FA0"/>
    <w:rsid w:val="00380049"/>
    <w:rsid w:val="003801CF"/>
    <w:rsid w:val="00382CA5"/>
    <w:rsid w:val="0038568C"/>
    <w:rsid w:val="0038588C"/>
    <w:rsid w:val="00385EC1"/>
    <w:rsid w:val="00386C0D"/>
    <w:rsid w:val="00387385"/>
    <w:rsid w:val="00387C5F"/>
    <w:rsid w:val="003909CC"/>
    <w:rsid w:val="003934B6"/>
    <w:rsid w:val="00394169"/>
    <w:rsid w:val="00394668"/>
    <w:rsid w:val="0039502F"/>
    <w:rsid w:val="003968B5"/>
    <w:rsid w:val="00397625"/>
    <w:rsid w:val="003A098E"/>
    <w:rsid w:val="003A0C74"/>
    <w:rsid w:val="003A1737"/>
    <w:rsid w:val="003A1A18"/>
    <w:rsid w:val="003A3352"/>
    <w:rsid w:val="003A49D4"/>
    <w:rsid w:val="003A66B7"/>
    <w:rsid w:val="003A7A4C"/>
    <w:rsid w:val="003B002E"/>
    <w:rsid w:val="003B1574"/>
    <w:rsid w:val="003B2160"/>
    <w:rsid w:val="003B44D0"/>
    <w:rsid w:val="003B52A8"/>
    <w:rsid w:val="003B69A4"/>
    <w:rsid w:val="003B7CDE"/>
    <w:rsid w:val="003C05E7"/>
    <w:rsid w:val="003C10D9"/>
    <w:rsid w:val="003C4C5A"/>
    <w:rsid w:val="003C4D1D"/>
    <w:rsid w:val="003D0108"/>
    <w:rsid w:val="003D0480"/>
    <w:rsid w:val="003D1C24"/>
    <w:rsid w:val="003D2A3F"/>
    <w:rsid w:val="003D4FF7"/>
    <w:rsid w:val="003D5153"/>
    <w:rsid w:val="003E068C"/>
    <w:rsid w:val="003E10A0"/>
    <w:rsid w:val="003E29FE"/>
    <w:rsid w:val="003E34E6"/>
    <w:rsid w:val="003E39B8"/>
    <w:rsid w:val="003E3BC9"/>
    <w:rsid w:val="003E48FD"/>
    <w:rsid w:val="003F066C"/>
    <w:rsid w:val="003F1721"/>
    <w:rsid w:val="003F1948"/>
    <w:rsid w:val="003F2A6E"/>
    <w:rsid w:val="003F2A92"/>
    <w:rsid w:val="003F5545"/>
    <w:rsid w:val="003F5C92"/>
    <w:rsid w:val="003F61DE"/>
    <w:rsid w:val="0040089D"/>
    <w:rsid w:val="00401455"/>
    <w:rsid w:val="00401663"/>
    <w:rsid w:val="00401BA0"/>
    <w:rsid w:val="00402B89"/>
    <w:rsid w:val="00404568"/>
    <w:rsid w:val="00404949"/>
    <w:rsid w:val="00406877"/>
    <w:rsid w:val="004070C5"/>
    <w:rsid w:val="00414A60"/>
    <w:rsid w:val="004201D1"/>
    <w:rsid w:val="00421E39"/>
    <w:rsid w:val="00423039"/>
    <w:rsid w:val="004242CF"/>
    <w:rsid w:val="00430624"/>
    <w:rsid w:val="00430755"/>
    <w:rsid w:val="004341AC"/>
    <w:rsid w:val="00434232"/>
    <w:rsid w:val="00434DAF"/>
    <w:rsid w:val="004365AB"/>
    <w:rsid w:val="00436D7A"/>
    <w:rsid w:val="004372C1"/>
    <w:rsid w:val="0044094F"/>
    <w:rsid w:val="00440DC9"/>
    <w:rsid w:val="00441C10"/>
    <w:rsid w:val="00441F0F"/>
    <w:rsid w:val="0044632C"/>
    <w:rsid w:val="00450DEB"/>
    <w:rsid w:val="0045310E"/>
    <w:rsid w:val="004537CC"/>
    <w:rsid w:val="00453B3B"/>
    <w:rsid w:val="00454681"/>
    <w:rsid w:val="00455377"/>
    <w:rsid w:val="0045657B"/>
    <w:rsid w:val="00463196"/>
    <w:rsid w:val="00470570"/>
    <w:rsid w:val="00471260"/>
    <w:rsid w:val="0047293C"/>
    <w:rsid w:val="00473DB7"/>
    <w:rsid w:val="0047410D"/>
    <w:rsid w:val="0047642F"/>
    <w:rsid w:val="00476B53"/>
    <w:rsid w:val="004771AE"/>
    <w:rsid w:val="0048005D"/>
    <w:rsid w:val="004816F6"/>
    <w:rsid w:val="004833C2"/>
    <w:rsid w:val="004848E0"/>
    <w:rsid w:val="00484D2C"/>
    <w:rsid w:val="00490132"/>
    <w:rsid w:val="00491376"/>
    <w:rsid w:val="004923E0"/>
    <w:rsid w:val="00492CB8"/>
    <w:rsid w:val="004942D8"/>
    <w:rsid w:val="0049482E"/>
    <w:rsid w:val="00497732"/>
    <w:rsid w:val="004A4F0C"/>
    <w:rsid w:val="004A5AC1"/>
    <w:rsid w:val="004A6E81"/>
    <w:rsid w:val="004A70F9"/>
    <w:rsid w:val="004A7E2B"/>
    <w:rsid w:val="004B37F5"/>
    <w:rsid w:val="004B7A96"/>
    <w:rsid w:val="004C11F5"/>
    <w:rsid w:val="004C1B0B"/>
    <w:rsid w:val="004C1EDA"/>
    <w:rsid w:val="004C26FA"/>
    <w:rsid w:val="004C29B9"/>
    <w:rsid w:val="004C3050"/>
    <w:rsid w:val="004C5B4B"/>
    <w:rsid w:val="004D0BB9"/>
    <w:rsid w:val="004D2FFC"/>
    <w:rsid w:val="004D3189"/>
    <w:rsid w:val="004D382A"/>
    <w:rsid w:val="004D3B0D"/>
    <w:rsid w:val="004D5C32"/>
    <w:rsid w:val="004D5FBC"/>
    <w:rsid w:val="004D6018"/>
    <w:rsid w:val="004D6478"/>
    <w:rsid w:val="004D6A91"/>
    <w:rsid w:val="004E0483"/>
    <w:rsid w:val="004E11CE"/>
    <w:rsid w:val="004E32D5"/>
    <w:rsid w:val="004E3B41"/>
    <w:rsid w:val="004E45DE"/>
    <w:rsid w:val="004E4DF7"/>
    <w:rsid w:val="004E6851"/>
    <w:rsid w:val="004E68D9"/>
    <w:rsid w:val="004E7075"/>
    <w:rsid w:val="004F053B"/>
    <w:rsid w:val="004F0878"/>
    <w:rsid w:val="004F14AA"/>
    <w:rsid w:val="004F69BA"/>
    <w:rsid w:val="00504B3D"/>
    <w:rsid w:val="00505615"/>
    <w:rsid w:val="00505C1A"/>
    <w:rsid w:val="00505F07"/>
    <w:rsid w:val="005105EC"/>
    <w:rsid w:val="005111FB"/>
    <w:rsid w:val="005146C3"/>
    <w:rsid w:val="00515198"/>
    <w:rsid w:val="00515BF7"/>
    <w:rsid w:val="005166D2"/>
    <w:rsid w:val="0052013F"/>
    <w:rsid w:val="0052072E"/>
    <w:rsid w:val="00521F64"/>
    <w:rsid w:val="00522C37"/>
    <w:rsid w:val="00526485"/>
    <w:rsid w:val="0052688D"/>
    <w:rsid w:val="00530435"/>
    <w:rsid w:val="0053064F"/>
    <w:rsid w:val="00530D7A"/>
    <w:rsid w:val="0053243F"/>
    <w:rsid w:val="00534CE4"/>
    <w:rsid w:val="00535175"/>
    <w:rsid w:val="005372C6"/>
    <w:rsid w:val="005375CD"/>
    <w:rsid w:val="00540A21"/>
    <w:rsid w:val="00544661"/>
    <w:rsid w:val="005454A0"/>
    <w:rsid w:val="00545A46"/>
    <w:rsid w:val="00552F2E"/>
    <w:rsid w:val="0055437B"/>
    <w:rsid w:val="005575A3"/>
    <w:rsid w:val="00560F31"/>
    <w:rsid w:val="005617AF"/>
    <w:rsid w:val="005631AB"/>
    <w:rsid w:val="00564DFB"/>
    <w:rsid w:val="00567566"/>
    <w:rsid w:val="00573F11"/>
    <w:rsid w:val="005755ED"/>
    <w:rsid w:val="00576FA7"/>
    <w:rsid w:val="00580E6D"/>
    <w:rsid w:val="00582AFD"/>
    <w:rsid w:val="00584B82"/>
    <w:rsid w:val="005863A1"/>
    <w:rsid w:val="0058794E"/>
    <w:rsid w:val="005918FA"/>
    <w:rsid w:val="00592732"/>
    <w:rsid w:val="00595161"/>
    <w:rsid w:val="00595E24"/>
    <w:rsid w:val="005964C3"/>
    <w:rsid w:val="005966DF"/>
    <w:rsid w:val="005974E4"/>
    <w:rsid w:val="005A0C61"/>
    <w:rsid w:val="005A26E6"/>
    <w:rsid w:val="005A2865"/>
    <w:rsid w:val="005A4BDB"/>
    <w:rsid w:val="005A52D7"/>
    <w:rsid w:val="005A5D77"/>
    <w:rsid w:val="005A7855"/>
    <w:rsid w:val="005A79CD"/>
    <w:rsid w:val="005B049E"/>
    <w:rsid w:val="005B0E3D"/>
    <w:rsid w:val="005B164C"/>
    <w:rsid w:val="005B208A"/>
    <w:rsid w:val="005B344B"/>
    <w:rsid w:val="005B3B8C"/>
    <w:rsid w:val="005B42CF"/>
    <w:rsid w:val="005B57D0"/>
    <w:rsid w:val="005B59F6"/>
    <w:rsid w:val="005B5A03"/>
    <w:rsid w:val="005B5B7A"/>
    <w:rsid w:val="005B70F5"/>
    <w:rsid w:val="005C0B45"/>
    <w:rsid w:val="005C2A28"/>
    <w:rsid w:val="005C32A9"/>
    <w:rsid w:val="005C3786"/>
    <w:rsid w:val="005C3D6A"/>
    <w:rsid w:val="005C61D9"/>
    <w:rsid w:val="005C63BF"/>
    <w:rsid w:val="005C6507"/>
    <w:rsid w:val="005D1F2B"/>
    <w:rsid w:val="005D5115"/>
    <w:rsid w:val="005D56D2"/>
    <w:rsid w:val="005D653C"/>
    <w:rsid w:val="005E3491"/>
    <w:rsid w:val="005E3594"/>
    <w:rsid w:val="005E755D"/>
    <w:rsid w:val="005F08A5"/>
    <w:rsid w:val="005F1BA1"/>
    <w:rsid w:val="005F2EFF"/>
    <w:rsid w:val="005F3490"/>
    <w:rsid w:val="005F39CD"/>
    <w:rsid w:val="005F3EA7"/>
    <w:rsid w:val="005F43D0"/>
    <w:rsid w:val="005F4F28"/>
    <w:rsid w:val="005F524F"/>
    <w:rsid w:val="005F6321"/>
    <w:rsid w:val="005F6945"/>
    <w:rsid w:val="005F718D"/>
    <w:rsid w:val="005F7D31"/>
    <w:rsid w:val="006008ED"/>
    <w:rsid w:val="006019CE"/>
    <w:rsid w:val="00602AEC"/>
    <w:rsid w:val="0060423C"/>
    <w:rsid w:val="00604265"/>
    <w:rsid w:val="006053D3"/>
    <w:rsid w:val="006072E2"/>
    <w:rsid w:val="0060783C"/>
    <w:rsid w:val="00610906"/>
    <w:rsid w:val="00613324"/>
    <w:rsid w:val="00614368"/>
    <w:rsid w:val="0061474C"/>
    <w:rsid w:val="00615263"/>
    <w:rsid w:val="00615917"/>
    <w:rsid w:val="00615FBF"/>
    <w:rsid w:val="00620ABE"/>
    <w:rsid w:val="006224BC"/>
    <w:rsid w:val="006224FD"/>
    <w:rsid w:val="00623738"/>
    <w:rsid w:val="006237EB"/>
    <w:rsid w:val="00624832"/>
    <w:rsid w:val="00624A59"/>
    <w:rsid w:val="00626119"/>
    <w:rsid w:val="0062612C"/>
    <w:rsid w:val="0062628C"/>
    <w:rsid w:val="00632816"/>
    <w:rsid w:val="0063283E"/>
    <w:rsid w:val="0063310C"/>
    <w:rsid w:val="00633289"/>
    <w:rsid w:val="00633BBC"/>
    <w:rsid w:val="006360C5"/>
    <w:rsid w:val="00636A11"/>
    <w:rsid w:val="00640EA3"/>
    <w:rsid w:val="0064195B"/>
    <w:rsid w:val="00641FD5"/>
    <w:rsid w:val="00642691"/>
    <w:rsid w:val="006426F6"/>
    <w:rsid w:val="00642D6B"/>
    <w:rsid w:val="0064333F"/>
    <w:rsid w:val="00644E4B"/>
    <w:rsid w:val="00654B1D"/>
    <w:rsid w:val="0065544C"/>
    <w:rsid w:val="0066052E"/>
    <w:rsid w:val="00662083"/>
    <w:rsid w:val="00665B17"/>
    <w:rsid w:val="00666F08"/>
    <w:rsid w:val="00670F15"/>
    <w:rsid w:val="0067137E"/>
    <w:rsid w:val="00672C4F"/>
    <w:rsid w:val="00673CFA"/>
    <w:rsid w:val="00673D61"/>
    <w:rsid w:val="00675760"/>
    <w:rsid w:val="00675968"/>
    <w:rsid w:val="00680D32"/>
    <w:rsid w:val="00681B95"/>
    <w:rsid w:val="006828A7"/>
    <w:rsid w:val="00685273"/>
    <w:rsid w:val="006857C1"/>
    <w:rsid w:val="00685BAD"/>
    <w:rsid w:val="00686535"/>
    <w:rsid w:val="00686C06"/>
    <w:rsid w:val="00686E43"/>
    <w:rsid w:val="00690BDF"/>
    <w:rsid w:val="006918BD"/>
    <w:rsid w:val="006925E6"/>
    <w:rsid w:val="006964A6"/>
    <w:rsid w:val="00696E1F"/>
    <w:rsid w:val="006A0701"/>
    <w:rsid w:val="006A26DE"/>
    <w:rsid w:val="006A52CF"/>
    <w:rsid w:val="006A5952"/>
    <w:rsid w:val="006A5D7A"/>
    <w:rsid w:val="006A66F1"/>
    <w:rsid w:val="006A6D8D"/>
    <w:rsid w:val="006B0E11"/>
    <w:rsid w:val="006B10AE"/>
    <w:rsid w:val="006B18F6"/>
    <w:rsid w:val="006B20DA"/>
    <w:rsid w:val="006B623B"/>
    <w:rsid w:val="006B6364"/>
    <w:rsid w:val="006B63B4"/>
    <w:rsid w:val="006B7439"/>
    <w:rsid w:val="006C141E"/>
    <w:rsid w:val="006C147B"/>
    <w:rsid w:val="006C1CEB"/>
    <w:rsid w:val="006C3059"/>
    <w:rsid w:val="006C38F7"/>
    <w:rsid w:val="006C4E6E"/>
    <w:rsid w:val="006C6698"/>
    <w:rsid w:val="006C6825"/>
    <w:rsid w:val="006C6B83"/>
    <w:rsid w:val="006C6FF8"/>
    <w:rsid w:val="006D0D95"/>
    <w:rsid w:val="006D2E2E"/>
    <w:rsid w:val="006D2E87"/>
    <w:rsid w:val="006D4F76"/>
    <w:rsid w:val="006D581C"/>
    <w:rsid w:val="006D7C1F"/>
    <w:rsid w:val="006E00DF"/>
    <w:rsid w:val="006E29AF"/>
    <w:rsid w:val="006E60FE"/>
    <w:rsid w:val="006E74E9"/>
    <w:rsid w:val="006F00AC"/>
    <w:rsid w:val="006F0645"/>
    <w:rsid w:val="006F1410"/>
    <w:rsid w:val="006F1517"/>
    <w:rsid w:val="006F2DB0"/>
    <w:rsid w:val="006F4783"/>
    <w:rsid w:val="006F4D5A"/>
    <w:rsid w:val="006F5222"/>
    <w:rsid w:val="006F70BF"/>
    <w:rsid w:val="0070381B"/>
    <w:rsid w:val="007061D6"/>
    <w:rsid w:val="00711301"/>
    <w:rsid w:val="007120FF"/>
    <w:rsid w:val="00712777"/>
    <w:rsid w:val="007130AB"/>
    <w:rsid w:val="007136CF"/>
    <w:rsid w:val="0071446A"/>
    <w:rsid w:val="007149A9"/>
    <w:rsid w:val="0071569D"/>
    <w:rsid w:val="00716634"/>
    <w:rsid w:val="00716CAC"/>
    <w:rsid w:val="0071758B"/>
    <w:rsid w:val="0072094B"/>
    <w:rsid w:val="0072139B"/>
    <w:rsid w:val="00722677"/>
    <w:rsid w:val="00723147"/>
    <w:rsid w:val="007233F9"/>
    <w:rsid w:val="00723401"/>
    <w:rsid w:val="0072364A"/>
    <w:rsid w:val="00723B30"/>
    <w:rsid w:val="0072570A"/>
    <w:rsid w:val="007257B2"/>
    <w:rsid w:val="007265EA"/>
    <w:rsid w:val="0073011C"/>
    <w:rsid w:val="0073254B"/>
    <w:rsid w:val="00732CC4"/>
    <w:rsid w:val="007345F7"/>
    <w:rsid w:val="00734B02"/>
    <w:rsid w:val="00734C1D"/>
    <w:rsid w:val="00735E62"/>
    <w:rsid w:val="0073667E"/>
    <w:rsid w:val="00737848"/>
    <w:rsid w:val="00737B1A"/>
    <w:rsid w:val="007407F9"/>
    <w:rsid w:val="00742C54"/>
    <w:rsid w:val="00742E21"/>
    <w:rsid w:val="007435BD"/>
    <w:rsid w:val="007438C2"/>
    <w:rsid w:val="00743B3C"/>
    <w:rsid w:val="00745B96"/>
    <w:rsid w:val="0074787E"/>
    <w:rsid w:val="007509D4"/>
    <w:rsid w:val="00751923"/>
    <w:rsid w:val="00751DEB"/>
    <w:rsid w:val="00751F7A"/>
    <w:rsid w:val="00753450"/>
    <w:rsid w:val="007544AF"/>
    <w:rsid w:val="00754AB6"/>
    <w:rsid w:val="00754BC9"/>
    <w:rsid w:val="00754D1B"/>
    <w:rsid w:val="00755C6E"/>
    <w:rsid w:val="00757CBC"/>
    <w:rsid w:val="007618EE"/>
    <w:rsid w:val="0076661C"/>
    <w:rsid w:val="00767A0F"/>
    <w:rsid w:val="00767A56"/>
    <w:rsid w:val="00771361"/>
    <w:rsid w:val="00772376"/>
    <w:rsid w:val="00773DCD"/>
    <w:rsid w:val="007767BE"/>
    <w:rsid w:val="00776B31"/>
    <w:rsid w:val="00777D67"/>
    <w:rsid w:val="00783152"/>
    <w:rsid w:val="0078658D"/>
    <w:rsid w:val="007868BC"/>
    <w:rsid w:val="00787F15"/>
    <w:rsid w:val="007914DE"/>
    <w:rsid w:val="00792B63"/>
    <w:rsid w:val="007960A8"/>
    <w:rsid w:val="00797181"/>
    <w:rsid w:val="007A080D"/>
    <w:rsid w:val="007A13E7"/>
    <w:rsid w:val="007A1D72"/>
    <w:rsid w:val="007A2B99"/>
    <w:rsid w:val="007A5860"/>
    <w:rsid w:val="007A59E2"/>
    <w:rsid w:val="007A655F"/>
    <w:rsid w:val="007A689F"/>
    <w:rsid w:val="007A6C68"/>
    <w:rsid w:val="007B01F1"/>
    <w:rsid w:val="007B031F"/>
    <w:rsid w:val="007B4277"/>
    <w:rsid w:val="007B4412"/>
    <w:rsid w:val="007B4689"/>
    <w:rsid w:val="007B63D1"/>
    <w:rsid w:val="007C071A"/>
    <w:rsid w:val="007C11F5"/>
    <w:rsid w:val="007C2878"/>
    <w:rsid w:val="007C49C5"/>
    <w:rsid w:val="007C53B6"/>
    <w:rsid w:val="007C66ED"/>
    <w:rsid w:val="007D2D9F"/>
    <w:rsid w:val="007D30AA"/>
    <w:rsid w:val="007D3D7E"/>
    <w:rsid w:val="007D4B43"/>
    <w:rsid w:val="007D5F33"/>
    <w:rsid w:val="007D69A0"/>
    <w:rsid w:val="007D6BFC"/>
    <w:rsid w:val="007D763E"/>
    <w:rsid w:val="007D788C"/>
    <w:rsid w:val="007E011A"/>
    <w:rsid w:val="007E3331"/>
    <w:rsid w:val="007E4EFE"/>
    <w:rsid w:val="007E6799"/>
    <w:rsid w:val="007E76CD"/>
    <w:rsid w:val="007F053F"/>
    <w:rsid w:val="007F0587"/>
    <w:rsid w:val="007F06D0"/>
    <w:rsid w:val="007F13C4"/>
    <w:rsid w:val="007F25DC"/>
    <w:rsid w:val="007F3DE6"/>
    <w:rsid w:val="007F599E"/>
    <w:rsid w:val="007F6820"/>
    <w:rsid w:val="007F6E0F"/>
    <w:rsid w:val="00801989"/>
    <w:rsid w:val="00804064"/>
    <w:rsid w:val="00804784"/>
    <w:rsid w:val="00805381"/>
    <w:rsid w:val="008057F9"/>
    <w:rsid w:val="00807105"/>
    <w:rsid w:val="00807ED5"/>
    <w:rsid w:val="008113AE"/>
    <w:rsid w:val="00811F2E"/>
    <w:rsid w:val="00812438"/>
    <w:rsid w:val="00813C0D"/>
    <w:rsid w:val="008147F1"/>
    <w:rsid w:val="00814FB2"/>
    <w:rsid w:val="0081791E"/>
    <w:rsid w:val="008248E3"/>
    <w:rsid w:val="0082779C"/>
    <w:rsid w:val="00827BCD"/>
    <w:rsid w:val="00830BB4"/>
    <w:rsid w:val="00830EFC"/>
    <w:rsid w:val="00831569"/>
    <w:rsid w:val="00832277"/>
    <w:rsid w:val="00832CFE"/>
    <w:rsid w:val="00834804"/>
    <w:rsid w:val="00834A27"/>
    <w:rsid w:val="00834AAD"/>
    <w:rsid w:val="00835627"/>
    <w:rsid w:val="008359C6"/>
    <w:rsid w:val="00836CEA"/>
    <w:rsid w:val="008374E1"/>
    <w:rsid w:val="00837598"/>
    <w:rsid w:val="00841F40"/>
    <w:rsid w:val="00845188"/>
    <w:rsid w:val="00845524"/>
    <w:rsid w:val="008503DE"/>
    <w:rsid w:val="00850892"/>
    <w:rsid w:val="0085157C"/>
    <w:rsid w:val="00852D2E"/>
    <w:rsid w:val="00853AB8"/>
    <w:rsid w:val="00857985"/>
    <w:rsid w:val="00861F4C"/>
    <w:rsid w:val="00861F60"/>
    <w:rsid w:val="008639FC"/>
    <w:rsid w:val="00865890"/>
    <w:rsid w:val="00867E28"/>
    <w:rsid w:val="0087123F"/>
    <w:rsid w:val="008714B0"/>
    <w:rsid w:val="00871526"/>
    <w:rsid w:val="0087184C"/>
    <w:rsid w:val="00873B81"/>
    <w:rsid w:val="00874499"/>
    <w:rsid w:val="00877CFC"/>
    <w:rsid w:val="00881EC5"/>
    <w:rsid w:val="00882770"/>
    <w:rsid w:val="00884494"/>
    <w:rsid w:val="008866ED"/>
    <w:rsid w:val="008871D9"/>
    <w:rsid w:val="00887625"/>
    <w:rsid w:val="008908BC"/>
    <w:rsid w:val="008908F3"/>
    <w:rsid w:val="00890DC9"/>
    <w:rsid w:val="00890F8C"/>
    <w:rsid w:val="008923D8"/>
    <w:rsid w:val="008931DE"/>
    <w:rsid w:val="00893E95"/>
    <w:rsid w:val="00893EE4"/>
    <w:rsid w:val="0089613E"/>
    <w:rsid w:val="0089747E"/>
    <w:rsid w:val="008979A8"/>
    <w:rsid w:val="008A0861"/>
    <w:rsid w:val="008A1BC0"/>
    <w:rsid w:val="008A2374"/>
    <w:rsid w:val="008A295E"/>
    <w:rsid w:val="008A36A6"/>
    <w:rsid w:val="008A5D62"/>
    <w:rsid w:val="008A61EA"/>
    <w:rsid w:val="008A6C26"/>
    <w:rsid w:val="008A7221"/>
    <w:rsid w:val="008A79F8"/>
    <w:rsid w:val="008B07C1"/>
    <w:rsid w:val="008B224D"/>
    <w:rsid w:val="008B3466"/>
    <w:rsid w:val="008B3FF6"/>
    <w:rsid w:val="008B48E1"/>
    <w:rsid w:val="008B56FC"/>
    <w:rsid w:val="008B5D86"/>
    <w:rsid w:val="008B6A52"/>
    <w:rsid w:val="008C3849"/>
    <w:rsid w:val="008C3ADE"/>
    <w:rsid w:val="008C616A"/>
    <w:rsid w:val="008C6A5A"/>
    <w:rsid w:val="008C7E53"/>
    <w:rsid w:val="008D028C"/>
    <w:rsid w:val="008D1F95"/>
    <w:rsid w:val="008E13C0"/>
    <w:rsid w:val="008E495E"/>
    <w:rsid w:val="008E4F8D"/>
    <w:rsid w:val="008E5DAD"/>
    <w:rsid w:val="008E64FB"/>
    <w:rsid w:val="008F0061"/>
    <w:rsid w:val="008F08BE"/>
    <w:rsid w:val="008F09AC"/>
    <w:rsid w:val="008F27A2"/>
    <w:rsid w:val="008F3CDB"/>
    <w:rsid w:val="008F6F13"/>
    <w:rsid w:val="0090160F"/>
    <w:rsid w:val="00904168"/>
    <w:rsid w:val="009046BE"/>
    <w:rsid w:val="009049C9"/>
    <w:rsid w:val="009056E9"/>
    <w:rsid w:val="00915A92"/>
    <w:rsid w:val="00916C59"/>
    <w:rsid w:val="00922CE0"/>
    <w:rsid w:val="0092465A"/>
    <w:rsid w:val="009275FA"/>
    <w:rsid w:val="00930DBC"/>
    <w:rsid w:val="00933ECA"/>
    <w:rsid w:val="009355B9"/>
    <w:rsid w:val="009361F6"/>
    <w:rsid w:val="00936DA0"/>
    <w:rsid w:val="00936F25"/>
    <w:rsid w:val="00940478"/>
    <w:rsid w:val="00940795"/>
    <w:rsid w:val="0094266A"/>
    <w:rsid w:val="00943636"/>
    <w:rsid w:val="00951E36"/>
    <w:rsid w:val="0095208B"/>
    <w:rsid w:val="009523D8"/>
    <w:rsid w:val="00952B8E"/>
    <w:rsid w:val="00952E9A"/>
    <w:rsid w:val="00953202"/>
    <w:rsid w:val="009560D3"/>
    <w:rsid w:val="00956A87"/>
    <w:rsid w:val="0096196F"/>
    <w:rsid w:val="00962015"/>
    <w:rsid w:val="00963831"/>
    <w:rsid w:val="00966A4A"/>
    <w:rsid w:val="009676D8"/>
    <w:rsid w:val="009703F4"/>
    <w:rsid w:val="0097250B"/>
    <w:rsid w:val="00973746"/>
    <w:rsid w:val="00974E0C"/>
    <w:rsid w:val="009758A8"/>
    <w:rsid w:val="009776F7"/>
    <w:rsid w:val="00984549"/>
    <w:rsid w:val="00985C63"/>
    <w:rsid w:val="0098701C"/>
    <w:rsid w:val="009873A2"/>
    <w:rsid w:val="00990E8D"/>
    <w:rsid w:val="009910C9"/>
    <w:rsid w:val="009914AA"/>
    <w:rsid w:val="00992A52"/>
    <w:rsid w:val="00995C50"/>
    <w:rsid w:val="00995F86"/>
    <w:rsid w:val="00996F10"/>
    <w:rsid w:val="00997435"/>
    <w:rsid w:val="009A11B8"/>
    <w:rsid w:val="009A11CA"/>
    <w:rsid w:val="009A216C"/>
    <w:rsid w:val="009A2178"/>
    <w:rsid w:val="009A40B7"/>
    <w:rsid w:val="009A413D"/>
    <w:rsid w:val="009A4BB6"/>
    <w:rsid w:val="009B14ED"/>
    <w:rsid w:val="009B1F3F"/>
    <w:rsid w:val="009B2160"/>
    <w:rsid w:val="009B39FC"/>
    <w:rsid w:val="009B440B"/>
    <w:rsid w:val="009B492D"/>
    <w:rsid w:val="009B6CA9"/>
    <w:rsid w:val="009B6E83"/>
    <w:rsid w:val="009B7516"/>
    <w:rsid w:val="009B7CDD"/>
    <w:rsid w:val="009C2ABB"/>
    <w:rsid w:val="009C78E4"/>
    <w:rsid w:val="009C7BF9"/>
    <w:rsid w:val="009D0785"/>
    <w:rsid w:val="009D0A36"/>
    <w:rsid w:val="009D2C51"/>
    <w:rsid w:val="009D2CEE"/>
    <w:rsid w:val="009D37AA"/>
    <w:rsid w:val="009D4175"/>
    <w:rsid w:val="009D45CF"/>
    <w:rsid w:val="009D55DC"/>
    <w:rsid w:val="009D6DFA"/>
    <w:rsid w:val="009D77A8"/>
    <w:rsid w:val="009E2BCB"/>
    <w:rsid w:val="009E2FED"/>
    <w:rsid w:val="009E3272"/>
    <w:rsid w:val="009E3B58"/>
    <w:rsid w:val="009E595C"/>
    <w:rsid w:val="009E5B01"/>
    <w:rsid w:val="009E6345"/>
    <w:rsid w:val="009F07EF"/>
    <w:rsid w:val="009F0C1C"/>
    <w:rsid w:val="009F38E6"/>
    <w:rsid w:val="009F3EB2"/>
    <w:rsid w:val="009F51BC"/>
    <w:rsid w:val="009F53ED"/>
    <w:rsid w:val="009F6A35"/>
    <w:rsid w:val="009F700D"/>
    <w:rsid w:val="009F76D4"/>
    <w:rsid w:val="00A00911"/>
    <w:rsid w:val="00A0128F"/>
    <w:rsid w:val="00A0271A"/>
    <w:rsid w:val="00A05B44"/>
    <w:rsid w:val="00A06288"/>
    <w:rsid w:val="00A13DFA"/>
    <w:rsid w:val="00A13F1C"/>
    <w:rsid w:val="00A1405A"/>
    <w:rsid w:val="00A14D42"/>
    <w:rsid w:val="00A1534F"/>
    <w:rsid w:val="00A16493"/>
    <w:rsid w:val="00A20A49"/>
    <w:rsid w:val="00A20F34"/>
    <w:rsid w:val="00A2581C"/>
    <w:rsid w:val="00A25A71"/>
    <w:rsid w:val="00A26042"/>
    <w:rsid w:val="00A31530"/>
    <w:rsid w:val="00A34173"/>
    <w:rsid w:val="00A354C5"/>
    <w:rsid w:val="00A40EE8"/>
    <w:rsid w:val="00A42978"/>
    <w:rsid w:val="00A44659"/>
    <w:rsid w:val="00A4592B"/>
    <w:rsid w:val="00A46CB0"/>
    <w:rsid w:val="00A50E31"/>
    <w:rsid w:val="00A521DC"/>
    <w:rsid w:val="00A52708"/>
    <w:rsid w:val="00A527D9"/>
    <w:rsid w:val="00A52A40"/>
    <w:rsid w:val="00A532BE"/>
    <w:rsid w:val="00A533F0"/>
    <w:rsid w:val="00A56D3C"/>
    <w:rsid w:val="00A57CFE"/>
    <w:rsid w:val="00A57E26"/>
    <w:rsid w:val="00A606A7"/>
    <w:rsid w:val="00A620B1"/>
    <w:rsid w:val="00A64230"/>
    <w:rsid w:val="00A64575"/>
    <w:rsid w:val="00A66E20"/>
    <w:rsid w:val="00A67CFA"/>
    <w:rsid w:val="00A70C78"/>
    <w:rsid w:val="00A711A9"/>
    <w:rsid w:val="00A73744"/>
    <w:rsid w:val="00A74461"/>
    <w:rsid w:val="00A7485C"/>
    <w:rsid w:val="00A7593B"/>
    <w:rsid w:val="00A760EF"/>
    <w:rsid w:val="00A77746"/>
    <w:rsid w:val="00A7779C"/>
    <w:rsid w:val="00A77E77"/>
    <w:rsid w:val="00A81B29"/>
    <w:rsid w:val="00A8239A"/>
    <w:rsid w:val="00A8431F"/>
    <w:rsid w:val="00A84932"/>
    <w:rsid w:val="00A8507D"/>
    <w:rsid w:val="00A8529C"/>
    <w:rsid w:val="00A8693A"/>
    <w:rsid w:val="00A904A1"/>
    <w:rsid w:val="00A91364"/>
    <w:rsid w:val="00A916D0"/>
    <w:rsid w:val="00A9193E"/>
    <w:rsid w:val="00A922E0"/>
    <w:rsid w:val="00A92499"/>
    <w:rsid w:val="00A93B81"/>
    <w:rsid w:val="00A93EF2"/>
    <w:rsid w:val="00A951D4"/>
    <w:rsid w:val="00A96079"/>
    <w:rsid w:val="00A9628B"/>
    <w:rsid w:val="00A9639F"/>
    <w:rsid w:val="00A96952"/>
    <w:rsid w:val="00A97D73"/>
    <w:rsid w:val="00AA1A77"/>
    <w:rsid w:val="00AA3FCC"/>
    <w:rsid w:val="00AA41DA"/>
    <w:rsid w:val="00AA52DA"/>
    <w:rsid w:val="00AB2AAC"/>
    <w:rsid w:val="00AB313E"/>
    <w:rsid w:val="00AC0045"/>
    <w:rsid w:val="00AC3269"/>
    <w:rsid w:val="00AC3602"/>
    <w:rsid w:val="00AC5F3A"/>
    <w:rsid w:val="00AC6876"/>
    <w:rsid w:val="00AD22B7"/>
    <w:rsid w:val="00AD3CDF"/>
    <w:rsid w:val="00AD4009"/>
    <w:rsid w:val="00AD6337"/>
    <w:rsid w:val="00AD647A"/>
    <w:rsid w:val="00AD69BD"/>
    <w:rsid w:val="00AD6C33"/>
    <w:rsid w:val="00AD746F"/>
    <w:rsid w:val="00AE0B05"/>
    <w:rsid w:val="00AE10E7"/>
    <w:rsid w:val="00AE13D1"/>
    <w:rsid w:val="00AE28A0"/>
    <w:rsid w:val="00AE391C"/>
    <w:rsid w:val="00AE43D1"/>
    <w:rsid w:val="00AE7760"/>
    <w:rsid w:val="00AF3033"/>
    <w:rsid w:val="00AF3A81"/>
    <w:rsid w:val="00AF453D"/>
    <w:rsid w:val="00AF4587"/>
    <w:rsid w:val="00AF5F82"/>
    <w:rsid w:val="00AF7153"/>
    <w:rsid w:val="00AF749F"/>
    <w:rsid w:val="00B01703"/>
    <w:rsid w:val="00B02EB4"/>
    <w:rsid w:val="00B03425"/>
    <w:rsid w:val="00B05981"/>
    <w:rsid w:val="00B069B3"/>
    <w:rsid w:val="00B07415"/>
    <w:rsid w:val="00B07430"/>
    <w:rsid w:val="00B10086"/>
    <w:rsid w:val="00B12EDA"/>
    <w:rsid w:val="00B1411C"/>
    <w:rsid w:val="00B154D6"/>
    <w:rsid w:val="00B15FDE"/>
    <w:rsid w:val="00B16EE5"/>
    <w:rsid w:val="00B177DD"/>
    <w:rsid w:val="00B178C1"/>
    <w:rsid w:val="00B20FCA"/>
    <w:rsid w:val="00B2287C"/>
    <w:rsid w:val="00B230F9"/>
    <w:rsid w:val="00B23A08"/>
    <w:rsid w:val="00B2437F"/>
    <w:rsid w:val="00B24E7B"/>
    <w:rsid w:val="00B26A3F"/>
    <w:rsid w:val="00B27E93"/>
    <w:rsid w:val="00B307FA"/>
    <w:rsid w:val="00B32E23"/>
    <w:rsid w:val="00B33F3F"/>
    <w:rsid w:val="00B33FEC"/>
    <w:rsid w:val="00B35DF6"/>
    <w:rsid w:val="00B36053"/>
    <w:rsid w:val="00B36C28"/>
    <w:rsid w:val="00B40170"/>
    <w:rsid w:val="00B41608"/>
    <w:rsid w:val="00B44F51"/>
    <w:rsid w:val="00B47B02"/>
    <w:rsid w:val="00B50CC3"/>
    <w:rsid w:val="00B53F3D"/>
    <w:rsid w:val="00B56129"/>
    <w:rsid w:val="00B56D9C"/>
    <w:rsid w:val="00B603FE"/>
    <w:rsid w:val="00B61363"/>
    <w:rsid w:val="00B620CB"/>
    <w:rsid w:val="00B626EA"/>
    <w:rsid w:val="00B64C9F"/>
    <w:rsid w:val="00B66F88"/>
    <w:rsid w:val="00B70B1C"/>
    <w:rsid w:val="00B70B72"/>
    <w:rsid w:val="00B70E2C"/>
    <w:rsid w:val="00B7733F"/>
    <w:rsid w:val="00B77449"/>
    <w:rsid w:val="00B77502"/>
    <w:rsid w:val="00B77503"/>
    <w:rsid w:val="00B7793B"/>
    <w:rsid w:val="00B80071"/>
    <w:rsid w:val="00B81F0E"/>
    <w:rsid w:val="00B842FB"/>
    <w:rsid w:val="00B844D6"/>
    <w:rsid w:val="00B8490F"/>
    <w:rsid w:val="00B85DED"/>
    <w:rsid w:val="00B910AE"/>
    <w:rsid w:val="00B914E2"/>
    <w:rsid w:val="00B92D47"/>
    <w:rsid w:val="00B94FDC"/>
    <w:rsid w:val="00B954BF"/>
    <w:rsid w:val="00B962F8"/>
    <w:rsid w:val="00B96FD7"/>
    <w:rsid w:val="00B9738C"/>
    <w:rsid w:val="00BA3406"/>
    <w:rsid w:val="00BA4887"/>
    <w:rsid w:val="00BA6291"/>
    <w:rsid w:val="00BB0ACE"/>
    <w:rsid w:val="00BB5D83"/>
    <w:rsid w:val="00BC076C"/>
    <w:rsid w:val="00BC1AA0"/>
    <w:rsid w:val="00BC4A07"/>
    <w:rsid w:val="00BC54E2"/>
    <w:rsid w:val="00BC5D69"/>
    <w:rsid w:val="00BC6449"/>
    <w:rsid w:val="00BD0451"/>
    <w:rsid w:val="00BD239E"/>
    <w:rsid w:val="00BD2446"/>
    <w:rsid w:val="00BD34FD"/>
    <w:rsid w:val="00BD4C3A"/>
    <w:rsid w:val="00BD4DC3"/>
    <w:rsid w:val="00BD61E9"/>
    <w:rsid w:val="00BD75FF"/>
    <w:rsid w:val="00BE03F9"/>
    <w:rsid w:val="00BE0412"/>
    <w:rsid w:val="00BE2565"/>
    <w:rsid w:val="00BE3404"/>
    <w:rsid w:val="00BE414D"/>
    <w:rsid w:val="00BE4CF5"/>
    <w:rsid w:val="00BF035E"/>
    <w:rsid w:val="00BF228B"/>
    <w:rsid w:val="00BF2442"/>
    <w:rsid w:val="00BF6407"/>
    <w:rsid w:val="00BF691F"/>
    <w:rsid w:val="00BF732C"/>
    <w:rsid w:val="00C03B03"/>
    <w:rsid w:val="00C10BD6"/>
    <w:rsid w:val="00C10F0F"/>
    <w:rsid w:val="00C11F55"/>
    <w:rsid w:val="00C12074"/>
    <w:rsid w:val="00C138F4"/>
    <w:rsid w:val="00C15112"/>
    <w:rsid w:val="00C15383"/>
    <w:rsid w:val="00C16FA0"/>
    <w:rsid w:val="00C2437E"/>
    <w:rsid w:val="00C30A7D"/>
    <w:rsid w:val="00C3121B"/>
    <w:rsid w:val="00C349AD"/>
    <w:rsid w:val="00C350A9"/>
    <w:rsid w:val="00C359CD"/>
    <w:rsid w:val="00C366F7"/>
    <w:rsid w:val="00C37867"/>
    <w:rsid w:val="00C40952"/>
    <w:rsid w:val="00C42478"/>
    <w:rsid w:val="00C47917"/>
    <w:rsid w:val="00C512C7"/>
    <w:rsid w:val="00C54722"/>
    <w:rsid w:val="00C56A47"/>
    <w:rsid w:val="00C60898"/>
    <w:rsid w:val="00C60AAF"/>
    <w:rsid w:val="00C60D2F"/>
    <w:rsid w:val="00C6351F"/>
    <w:rsid w:val="00C64226"/>
    <w:rsid w:val="00C64A4B"/>
    <w:rsid w:val="00C64BE7"/>
    <w:rsid w:val="00C6535E"/>
    <w:rsid w:val="00C66623"/>
    <w:rsid w:val="00C741E1"/>
    <w:rsid w:val="00C774E3"/>
    <w:rsid w:val="00C807B3"/>
    <w:rsid w:val="00C81092"/>
    <w:rsid w:val="00C81411"/>
    <w:rsid w:val="00C844B2"/>
    <w:rsid w:val="00C84A0A"/>
    <w:rsid w:val="00C84B16"/>
    <w:rsid w:val="00C861A3"/>
    <w:rsid w:val="00C942AE"/>
    <w:rsid w:val="00C9566D"/>
    <w:rsid w:val="00C95FB7"/>
    <w:rsid w:val="00C96D12"/>
    <w:rsid w:val="00CA06A2"/>
    <w:rsid w:val="00CA5817"/>
    <w:rsid w:val="00CA7224"/>
    <w:rsid w:val="00CA7A70"/>
    <w:rsid w:val="00CB0841"/>
    <w:rsid w:val="00CB0915"/>
    <w:rsid w:val="00CB1783"/>
    <w:rsid w:val="00CB2E61"/>
    <w:rsid w:val="00CB4A6B"/>
    <w:rsid w:val="00CB4E94"/>
    <w:rsid w:val="00CC36ED"/>
    <w:rsid w:val="00CC3B68"/>
    <w:rsid w:val="00CC3C9A"/>
    <w:rsid w:val="00CC44A0"/>
    <w:rsid w:val="00CC5298"/>
    <w:rsid w:val="00CC5DFA"/>
    <w:rsid w:val="00CC7182"/>
    <w:rsid w:val="00CC78BB"/>
    <w:rsid w:val="00CD1F48"/>
    <w:rsid w:val="00CD2198"/>
    <w:rsid w:val="00CD358A"/>
    <w:rsid w:val="00CD532E"/>
    <w:rsid w:val="00CD7631"/>
    <w:rsid w:val="00CD7D16"/>
    <w:rsid w:val="00CE124A"/>
    <w:rsid w:val="00CE1D29"/>
    <w:rsid w:val="00CE5CC6"/>
    <w:rsid w:val="00CF234F"/>
    <w:rsid w:val="00CF2521"/>
    <w:rsid w:val="00CF26EC"/>
    <w:rsid w:val="00CF3433"/>
    <w:rsid w:val="00CF406C"/>
    <w:rsid w:val="00CF6480"/>
    <w:rsid w:val="00CF6BA8"/>
    <w:rsid w:val="00CF7550"/>
    <w:rsid w:val="00D01281"/>
    <w:rsid w:val="00D02959"/>
    <w:rsid w:val="00D05F5A"/>
    <w:rsid w:val="00D0727B"/>
    <w:rsid w:val="00D07466"/>
    <w:rsid w:val="00D12A42"/>
    <w:rsid w:val="00D21706"/>
    <w:rsid w:val="00D21753"/>
    <w:rsid w:val="00D242F2"/>
    <w:rsid w:val="00D262DF"/>
    <w:rsid w:val="00D265C5"/>
    <w:rsid w:val="00D27259"/>
    <w:rsid w:val="00D2765E"/>
    <w:rsid w:val="00D31A75"/>
    <w:rsid w:val="00D31C57"/>
    <w:rsid w:val="00D3250E"/>
    <w:rsid w:val="00D33312"/>
    <w:rsid w:val="00D34053"/>
    <w:rsid w:val="00D34313"/>
    <w:rsid w:val="00D36B61"/>
    <w:rsid w:val="00D400B9"/>
    <w:rsid w:val="00D43349"/>
    <w:rsid w:val="00D449FB"/>
    <w:rsid w:val="00D45DD4"/>
    <w:rsid w:val="00D50BCB"/>
    <w:rsid w:val="00D50E9E"/>
    <w:rsid w:val="00D52FA3"/>
    <w:rsid w:val="00D55C03"/>
    <w:rsid w:val="00D5600E"/>
    <w:rsid w:val="00D60864"/>
    <w:rsid w:val="00D61115"/>
    <w:rsid w:val="00D63179"/>
    <w:rsid w:val="00D6511F"/>
    <w:rsid w:val="00D66554"/>
    <w:rsid w:val="00D66620"/>
    <w:rsid w:val="00D720EE"/>
    <w:rsid w:val="00D7745B"/>
    <w:rsid w:val="00D82CA9"/>
    <w:rsid w:val="00D8339A"/>
    <w:rsid w:val="00D854B2"/>
    <w:rsid w:val="00D86372"/>
    <w:rsid w:val="00D92A70"/>
    <w:rsid w:val="00D936BC"/>
    <w:rsid w:val="00DA0006"/>
    <w:rsid w:val="00DA04E8"/>
    <w:rsid w:val="00DA1710"/>
    <w:rsid w:val="00DA24CE"/>
    <w:rsid w:val="00DA4063"/>
    <w:rsid w:val="00DA6177"/>
    <w:rsid w:val="00DB00CC"/>
    <w:rsid w:val="00DB2ACA"/>
    <w:rsid w:val="00DB363A"/>
    <w:rsid w:val="00DB40E4"/>
    <w:rsid w:val="00DB5979"/>
    <w:rsid w:val="00DB613B"/>
    <w:rsid w:val="00DB6797"/>
    <w:rsid w:val="00DB6C20"/>
    <w:rsid w:val="00DB6EFA"/>
    <w:rsid w:val="00DB7603"/>
    <w:rsid w:val="00DC0216"/>
    <w:rsid w:val="00DC05B7"/>
    <w:rsid w:val="00DC10FC"/>
    <w:rsid w:val="00DC1BE0"/>
    <w:rsid w:val="00DC2387"/>
    <w:rsid w:val="00DC269A"/>
    <w:rsid w:val="00DC3953"/>
    <w:rsid w:val="00DC3CA3"/>
    <w:rsid w:val="00DC5AA5"/>
    <w:rsid w:val="00DC72F2"/>
    <w:rsid w:val="00DD4391"/>
    <w:rsid w:val="00DD5597"/>
    <w:rsid w:val="00DD6927"/>
    <w:rsid w:val="00DD6DE7"/>
    <w:rsid w:val="00DE0E29"/>
    <w:rsid w:val="00DE0E37"/>
    <w:rsid w:val="00DE1D65"/>
    <w:rsid w:val="00DE1F33"/>
    <w:rsid w:val="00DE1FCA"/>
    <w:rsid w:val="00DE20D6"/>
    <w:rsid w:val="00DE2FA6"/>
    <w:rsid w:val="00DE4F51"/>
    <w:rsid w:val="00DE5BF1"/>
    <w:rsid w:val="00DE628A"/>
    <w:rsid w:val="00DE6B71"/>
    <w:rsid w:val="00DF0591"/>
    <w:rsid w:val="00DF0D9F"/>
    <w:rsid w:val="00DF3023"/>
    <w:rsid w:val="00DF4F87"/>
    <w:rsid w:val="00DF65C1"/>
    <w:rsid w:val="00DF6E86"/>
    <w:rsid w:val="00E00973"/>
    <w:rsid w:val="00E00C2F"/>
    <w:rsid w:val="00E01DD8"/>
    <w:rsid w:val="00E03E4D"/>
    <w:rsid w:val="00E04274"/>
    <w:rsid w:val="00E055F6"/>
    <w:rsid w:val="00E0600F"/>
    <w:rsid w:val="00E06F21"/>
    <w:rsid w:val="00E071F3"/>
    <w:rsid w:val="00E11B80"/>
    <w:rsid w:val="00E123F7"/>
    <w:rsid w:val="00E1432A"/>
    <w:rsid w:val="00E14396"/>
    <w:rsid w:val="00E144C5"/>
    <w:rsid w:val="00E14DA9"/>
    <w:rsid w:val="00E15A69"/>
    <w:rsid w:val="00E16A0E"/>
    <w:rsid w:val="00E215AF"/>
    <w:rsid w:val="00E215EF"/>
    <w:rsid w:val="00E222E7"/>
    <w:rsid w:val="00E22955"/>
    <w:rsid w:val="00E2331D"/>
    <w:rsid w:val="00E233B6"/>
    <w:rsid w:val="00E2413D"/>
    <w:rsid w:val="00E24C5C"/>
    <w:rsid w:val="00E26078"/>
    <w:rsid w:val="00E27778"/>
    <w:rsid w:val="00E30B2C"/>
    <w:rsid w:val="00E30FA0"/>
    <w:rsid w:val="00E31678"/>
    <w:rsid w:val="00E31ED0"/>
    <w:rsid w:val="00E32761"/>
    <w:rsid w:val="00E33284"/>
    <w:rsid w:val="00E34A69"/>
    <w:rsid w:val="00E41A41"/>
    <w:rsid w:val="00E431B3"/>
    <w:rsid w:val="00E4339D"/>
    <w:rsid w:val="00E45B61"/>
    <w:rsid w:val="00E45C8E"/>
    <w:rsid w:val="00E4661E"/>
    <w:rsid w:val="00E4704A"/>
    <w:rsid w:val="00E47668"/>
    <w:rsid w:val="00E50725"/>
    <w:rsid w:val="00E51454"/>
    <w:rsid w:val="00E51EA8"/>
    <w:rsid w:val="00E53806"/>
    <w:rsid w:val="00E552E0"/>
    <w:rsid w:val="00E574C7"/>
    <w:rsid w:val="00E57603"/>
    <w:rsid w:val="00E67103"/>
    <w:rsid w:val="00E7067C"/>
    <w:rsid w:val="00E72AFE"/>
    <w:rsid w:val="00E732DE"/>
    <w:rsid w:val="00E736F1"/>
    <w:rsid w:val="00E760C5"/>
    <w:rsid w:val="00E80077"/>
    <w:rsid w:val="00E81588"/>
    <w:rsid w:val="00E82532"/>
    <w:rsid w:val="00E8325A"/>
    <w:rsid w:val="00E83955"/>
    <w:rsid w:val="00E8398C"/>
    <w:rsid w:val="00E85452"/>
    <w:rsid w:val="00E860A1"/>
    <w:rsid w:val="00E86312"/>
    <w:rsid w:val="00E8670A"/>
    <w:rsid w:val="00E876B7"/>
    <w:rsid w:val="00E918F6"/>
    <w:rsid w:val="00E92F9E"/>
    <w:rsid w:val="00E93159"/>
    <w:rsid w:val="00E94444"/>
    <w:rsid w:val="00E94EC6"/>
    <w:rsid w:val="00E95695"/>
    <w:rsid w:val="00E95B14"/>
    <w:rsid w:val="00E95EA5"/>
    <w:rsid w:val="00E97FA8"/>
    <w:rsid w:val="00EA0EEA"/>
    <w:rsid w:val="00EA146A"/>
    <w:rsid w:val="00EA16A5"/>
    <w:rsid w:val="00EA1EC8"/>
    <w:rsid w:val="00EA5C6D"/>
    <w:rsid w:val="00EA77F1"/>
    <w:rsid w:val="00EA7F90"/>
    <w:rsid w:val="00EB17F6"/>
    <w:rsid w:val="00EB1B47"/>
    <w:rsid w:val="00EB59FD"/>
    <w:rsid w:val="00EB62E4"/>
    <w:rsid w:val="00EB67E2"/>
    <w:rsid w:val="00EC4F38"/>
    <w:rsid w:val="00ED0716"/>
    <w:rsid w:val="00ED2019"/>
    <w:rsid w:val="00ED30D2"/>
    <w:rsid w:val="00ED3F3C"/>
    <w:rsid w:val="00ED4A33"/>
    <w:rsid w:val="00ED4DD4"/>
    <w:rsid w:val="00ED590D"/>
    <w:rsid w:val="00ED78B6"/>
    <w:rsid w:val="00ED7A58"/>
    <w:rsid w:val="00EE04D6"/>
    <w:rsid w:val="00EE0D49"/>
    <w:rsid w:val="00EE2B20"/>
    <w:rsid w:val="00EE5B06"/>
    <w:rsid w:val="00EE79BE"/>
    <w:rsid w:val="00EF0273"/>
    <w:rsid w:val="00EF1ACF"/>
    <w:rsid w:val="00EF1BB6"/>
    <w:rsid w:val="00EF345E"/>
    <w:rsid w:val="00EF6DA3"/>
    <w:rsid w:val="00EF700D"/>
    <w:rsid w:val="00F00FFE"/>
    <w:rsid w:val="00F013B1"/>
    <w:rsid w:val="00F01F86"/>
    <w:rsid w:val="00F0218E"/>
    <w:rsid w:val="00F10477"/>
    <w:rsid w:val="00F11CA3"/>
    <w:rsid w:val="00F134F1"/>
    <w:rsid w:val="00F13AE3"/>
    <w:rsid w:val="00F1479F"/>
    <w:rsid w:val="00F147C7"/>
    <w:rsid w:val="00F14F49"/>
    <w:rsid w:val="00F15519"/>
    <w:rsid w:val="00F1684C"/>
    <w:rsid w:val="00F16DD6"/>
    <w:rsid w:val="00F1727D"/>
    <w:rsid w:val="00F22DBD"/>
    <w:rsid w:val="00F2497F"/>
    <w:rsid w:val="00F25518"/>
    <w:rsid w:val="00F264B9"/>
    <w:rsid w:val="00F3059D"/>
    <w:rsid w:val="00F306E7"/>
    <w:rsid w:val="00F309BF"/>
    <w:rsid w:val="00F31AB5"/>
    <w:rsid w:val="00F33D00"/>
    <w:rsid w:val="00F37476"/>
    <w:rsid w:val="00F42113"/>
    <w:rsid w:val="00F429F1"/>
    <w:rsid w:val="00F43892"/>
    <w:rsid w:val="00F47174"/>
    <w:rsid w:val="00F514BB"/>
    <w:rsid w:val="00F5465B"/>
    <w:rsid w:val="00F5609D"/>
    <w:rsid w:val="00F563CE"/>
    <w:rsid w:val="00F56666"/>
    <w:rsid w:val="00F56EA5"/>
    <w:rsid w:val="00F57E40"/>
    <w:rsid w:val="00F60BD1"/>
    <w:rsid w:val="00F60D61"/>
    <w:rsid w:val="00F61656"/>
    <w:rsid w:val="00F61801"/>
    <w:rsid w:val="00F62DDE"/>
    <w:rsid w:val="00F62FA4"/>
    <w:rsid w:val="00F64A56"/>
    <w:rsid w:val="00F66075"/>
    <w:rsid w:val="00F67666"/>
    <w:rsid w:val="00F73DA1"/>
    <w:rsid w:val="00F81B62"/>
    <w:rsid w:val="00F83C76"/>
    <w:rsid w:val="00F91DE6"/>
    <w:rsid w:val="00F93403"/>
    <w:rsid w:val="00F952A4"/>
    <w:rsid w:val="00F955BA"/>
    <w:rsid w:val="00F959D2"/>
    <w:rsid w:val="00F97A87"/>
    <w:rsid w:val="00FA3C30"/>
    <w:rsid w:val="00FA505F"/>
    <w:rsid w:val="00FA5A2F"/>
    <w:rsid w:val="00FA5D61"/>
    <w:rsid w:val="00FA76A6"/>
    <w:rsid w:val="00FB69E9"/>
    <w:rsid w:val="00FB7A1D"/>
    <w:rsid w:val="00FC26B9"/>
    <w:rsid w:val="00FC30B2"/>
    <w:rsid w:val="00FC4FFE"/>
    <w:rsid w:val="00FC59F3"/>
    <w:rsid w:val="00FC5B65"/>
    <w:rsid w:val="00FD0345"/>
    <w:rsid w:val="00FD045E"/>
    <w:rsid w:val="00FD223A"/>
    <w:rsid w:val="00FD4C42"/>
    <w:rsid w:val="00FD6327"/>
    <w:rsid w:val="00FD7724"/>
    <w:rsid w:val="00FE1266"/>
    <w:rsid w:val="00FE458B"/>
    <w:rsid w:val="00FE529F"/>
    <w:rsid w:val="00FE73E0"/>
    <w:rsid w:val="00FF101B"/>
    <w:rsid w:val="00FF2051"/>
    <w:rsid w:val="00FF3F3E"/>
    <w:rsid w:val="00FF64F0"/>
    <w:rsid w:val="00FF7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73E0"/>
    <w:rPr>
      <w:rFonts w:ascii="Times New Roman" w:eastAsia="Times New Roman" w:hAnsi="Times New Roman"/>
      <w:spacing w:val="2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4E4DF7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D720EE"/>
    <w:rPr>
      <w:rFonts w:ascii="Times New Roman" w:hAnsi="Times New Roman" w:cs="Times New Roman"/>
      <w:b/>
      <w:bCs/>
      <w:i/>
      <w:iCs/>
      <w:spacing w:val="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4E4DF7"/>
    <w:rPr>
      <w:rFonts w:ascii="Cambria" w:hAnsi="Cambria" w:cs="Times New Roman"/>
      <w:b/>
      <w:bCs/>
      <w:color w:val="4F81BD"/>
      <w:spacing w:val="20"/>
      <w:sz w:val="26"/>
      <w:szCs w:val="26"/>
      <w:lang w:eastAsia="pl-PL"/>
    </w:rPr>
  </w:style>
  <w:style w:type="paragraph" w:styleId="Tytu">
    <w:name w:val="Title"/>
    <w:basedOn w:val="Normalny"/>
    <w:link w:val="TytuZnak"/>
    <w:uiPriority w:val="99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uiPriority w:val="99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D720EE"/>
    <w:rPr>
      <w:rFonts w:ascii="Book Antiqua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basedOn w:val="Domylnaczcionkaakapitu"/>
    <w:uiPriority w:val="99"/>
    <w:rsid w:val="00D720EE"/>
    <w:rPr>
      <w:rFonts w:cs="Times New Roman"/>
      <w:color w:val="0000FF"/>
      <w:u w:val="single"/>
    </w:rPr>
  </w:style>
  <w:style w:type="character" w:customStyle="1" w:styleId="StylBookAntiqua11pktKursywa">
    <w:name w:val="Styl Book Antiqua 11 pkt Kursywa"/>
    <w:uiPriority w:val="99"/>
    <w:rsid w:val="00D720EE"/>
    <w:rPr>
      <w:rFonts w:ascii="Book Antiqua" w:hAnsi="Book Antiqua"/>
      <w:i/>
      <w:sz w:val="22"/>
    </w:rPr>
  </w:style>
  <w:style w:type="paragraph" w:styleId="Nagwek">
    <w:name w:val="header"/>
    <w:basedOn w:val="Normalny"/>
    <w:link w:val="Nagwek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03425"/>
    <w:rPr>
      <w:rFonts w:ascii="Tahoma" w:hAnsi="Tahoma" w:cs="Tahoma"/>
      <w:spacing w:val="20"/>
      <w:sz w:val="16"/>
      <w:szCs w:val="16"/>
      <w:lang w:eastAsia="pl-PL"/>
    </w:rPr>
  </w:style>
  <w:style w:type="paragraph" w:styleId="Akapitzlist">
    <w:name w:val="List Paragraph"/>
    <w:basedOn w:val="Normalny"/>
    <w:uiPriority w:val="99"/>
    <w:qFormat/>
    <w:rsid w:val="00CE5C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73E0"/>
    <w:rPr>
      <w:rFonts w:ascii="Times New Roman" w:eastAsia="Times New Roman" w:hAnsi="Times New Roman"/>
      <w:spacing w:val="2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4E4DF7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D720EE"/>
    <w:rPr>
      <w:rFonts w:ascii="Times New Roman" w:hAnsi="Times New Roman" w:cs="Times New Roman"/>
      <w:b/>
      <w:bCs/>
      <w:i/>
      <w:iCs/>
      <w:spacing w:val="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4E4DF7"/>
    <w:rPr>
      <w:rFonts w:ascii="Cambria" w:hAnsi="Cambria" w:cs="Times New Roman"/>
      <w:b/>
      <w:bCs/>
      <w:color w:val="4F81BD"/>
      <w:spacing w:val="20"/>
      <w:sz w:val="26"/>
      <w:szCs w:val="26"/>
      <w:lang w:eastAsia="pl-PL"/>
    </w:rPr>
  </w:style>
  <w:style w:type="paragraph" w:styleId="Tytu">
    <w:name w:val="Title"/>
    <w:basedOn w:val="Normalny"/>
    <w:link w:val="TytuZnak"/>
    <w:uiPriority w:val="99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uiPriority w:val="99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D720EE"/>
    <w:rPr>
      <w:rFonts w:ascii="Book Antiqua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basedOn w:val="Domylnaczcionkaakapitu"/>
    <w:uiPriority w:val="99"/>
    <w:rsid w:val="00D720EE"/>
    <w:rPr>
      <w:rFonts w:cs="Times New Roman"/>
      <w:color w:val="0000FF"/>
      <w:u w:val="single"/>
    </w:rPr>
  </w:style>
  <w:style w:type="character" w:customStyle="1" w:styleId="StylBookAntiqua11pktKursywa">
    <w:name w:val="Styl Book Antiqua 11 pkt Kursywa"/>
    <w:uiPriority w:val="99"/>
    <w:rsid w:val="00D720EE"/>
    <w:rPr>
      <w:rFonts w:ascii="Book Antiqua" w:hAnsi="Book Antiqua"/>
      <w:i/>
      <w:sz w:val="22"/>
    </w:rPr>
  </w:style>
  <w:style w:type="paragraph" w:styleId="Nagwek">
    <w:name w:val="header"/>
    <w:basedOn w:val="Normalny"/>
    <w:link w:val="Nagwek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03425"/>
    <w:rPr>
      <w:rFonts w:ascii="Tahoma" w:hAnsi="Tahoma" w:cs="Tahoma"/>
      <w:spacing w:val="20"/>
      <w:sz w:val="16"/>
      <w:szCs w:val="16"/>
      <w:lang w:eastAsia="pl-PL"/>
    </w:rPr>
  </w:style>
  <w:style w:type="paragraph" w:styleId="Akapitzlist">
    <w:name w:val="List Paragraph"/>
    <w:basedOn w:val="Normalny"/>
    <w:uiPriority w:val="99"/>
    <w:qFormat/>
    <w:rsid w:val="00CE5C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9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um.boleslawiec.bip-gov.p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2FE19F-FB46-4CB4-A604-790B3F790B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714</Words>
  <Characters>4289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</Company>
  <LinksUpToDate>false</LinksUpToDate>
  <CharactersWithSpaces>4994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chruszczs</dc:creator>
  <cp:lastModifiedBy>Elzbieta Anna Chojnacka</cp:lastModifiedBy>
  <cp:revision>2</cp:revision>
  <cp:lastPrinted>2019-12-16T09:28:00Z</cp:lastPrinted>
  <dcterms:created xsi:type="dcterms:W3CDTF">2019-12-19T12:21:00Z</dcterms:created>
  <dcterms:modified xsi:type="dcterms:W3CDTF">2019-12-19T12:21:00Z</dcterms:modified>
</cp:coreProperties>
</file>