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C75C26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E74F13">
      <w:pPr>
        <w:pStyle w:val="Nagwek1"/>
        <w:spacing w:before="1200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C75C26">
      <w:pPr>
        <w:rPr>
          <w:rFonts w:ascii="Book Antiqua" w:hAnsi="Book Antiqua"/>
          <w:b/>
          <w:bCs/>
          <w:color w:val="000000"/>
          <w:sz w:val="32"/>
        </w:rPr>
      </w:pPr>
    </w:p>
    <w:p w:rsidR="00496B51" w:rsidRDefault="00DE1D65" w:rsidP="00496B5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496B5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810D39">
        <w:rPr>
          <w:rFonts w:ascii="Book Antiqua" w:hAnsi="Book Antiqua"/>
          <w:b/>
          <w:bCs/>
          <w:color w:val="000000"/>
          <w:sz w:val="32"/>
        </w:rPr>
        <w:t>X</w:t>
      </w:r>
      <w:r w:rsidR="00496B51">
        <w:rPr>
          <w:rFonts w:ascii="Book Antiqua" w:hAnsi="Book Antiqua"/>
          <w:b/>
          <w:bCs/>
          <w:color w:val="000000"/>
          <w:sz w:val="32"/>
        </w:rPr>
        <w:t>I</w:t>
      </w:r>
      <w:r w:rsidR="006914B7">
        <w:rPr>
          <w:rFonts w:ascii="Book Antiqua" w:hAnsi="Book Antiqua"/>
          <w:b/>
          <w:bCs/>
          <w:color w:val="000000"/>
          <w:sz w:val="32"/>
        </w:rPr>
        <w:t>I</w:t>
      </w:r>
      <w:r w:rsidR="00B22703" w:rsidRPr="00B2270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AF59B6">
        <w:rPr>
          <w:rFonts w:ascii="Book Antiqua" w:hAnsi="Book Antiqua"/>
          <w:b/>
          <w:bCs/>
          <w:color w:val="000000"/>
          <w:sz w:val="32"/>
        </w:rPr>
        <w:t>sesji odbytej w dniu</w:t>
      </w:r>
      <w:r w:rsidR="00810D39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6914B7">
        <w:rPr>
          <w:rFonts w:ascii="Book Antiqua" w:hAnsi="Book Antiqua"/>
          <w:b/>
          <w:bCs/>
          <w:color w:val="000000"/>
          <w:sz w:val="32"/>
        </w:rPr>
        <w:t>14</w:t>
      </w:r>
      <w:r w:rsidR="00AF59B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6914B7">
        <w:rPr>
          <w:rFonts w:ascii="Book Antiqua" w:hAnsi="Book Antiqua"/>
          <w:b/>
          <w:bCs/>
          <w:color w:val="000000"/>
          <w:sz w:val="32"/>
        </w:rPr>
        <w:t>paździe</w:t>
      </w:r>
      <w:r w:rsidR="00E74F13">
        <w:rPr>
          <w:rFonts w:ascii="Book Antiqua" w:hAnsi="Book Antiqua"/>
          <w:b/>
          <w:bCs/>
          <w:color w:val="000000"/>
          <w:sz w:val="32"/>
        </w:rPr>
        <w:t>r</w:t>
      </w:r>
      <w:r w:rsidR="006914B7">
        <w:rPr>
          <w:rFonts w:ascii="Book Antiqua" w:hAnsi="Book Antiqua"/>
          <w:b/>
          <w:bCs/>
          <w:color w:val="000000"/>
          <w:sz w:val="32"/>
        </w:rPr>
        <w:t>nika</w:t>
      </w:r>
      <w:r w:rsidR="00810D39">
        <w:rPr>
          <w:rFonts w:ascii="Book Antiqua" w:hAnsi="Book Antiqua"/>
          <w:b/>
          <w:bCs/>
          <w:color w:val="000000"/>
          <w:sz w:val="32"/>
        </w:rPr>
        <w:t xml:space="preserve"> 2020 r.</w:t>
      </w:r>
    </w:p>
    <w:p w:rsidR="00DE1D65" w:rsidRDefault="00DE1D65" w:rsidP="00E74F13">
      <w:pPr>
        <w:pBdr>
          <w:bottom w:val="double" w:sz="6" w:space="1" w:color="auto"/>
        </w:pBdr>
        <w:spacing w:before="1560"/>
        <w:rPr>
          <w:rFonts w:ascii="Book Antiqua" w:hAnsi="Book Antiqua"/>
          <w:b/>
          <w:bCs/>
          <w:color w:val="000000"/>
        </w:rPr>
      </w:pPr>
    </w:p>
    <w:p w:rsidR="00C75C26" w:rsidRDefault="00C75C26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496B51" w:rsidRDefault="00463196" w:rsidP="001E73F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550983">
        <w:rPr>
          <w:rFonts w:ascii="Book Antiqua" w:hAnsi="Book Antiqua"/>
          <w:b/>
          <w:bCs/>
          <w:color w:val="000000"/>
        </w:rPr>
        <w:t>październik</w:t>
      </w:r>
      <w:r w:rsidR="00213F1E">
        <w:rPr>
          <w:rFonts w:ascii="Book Antiqua" w:hAnsi="Book Antiqua"/>
          <w:b/>
          <w:bCs/>
          <w:color w:val="000000"/>
        </w:rPr>
        <w:t xml:space="preserve"> 2020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E74F13" w:rsidRDefault="00E74F13" w:rsidP="00E74F13">
      <w:pPr>
        <w:spacing w:before="1560"/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E74F13">
      <w:pPr>
        <w:spacing w:before="1560"/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C75C26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</w:t>
      </w:r>
      <w:r w:rsidR="00810D39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 xml:space="preserve">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810D39">
        <w:rPr>
          <w:rFonts w:ascii="Book Antiqua" w:hAnsi="Book Antiqua"/>
          <w:color w:val="000000"/>
        </w:rPr>
        <w:t>X</w:t>
      </w:r>
      <w:r w:rsidR="00C43230">
        <w:rPr>
          <w:rFonts w:ascii="Book Antiqua" w:hAnsi="Book Antiqua"/>
          <w:color w:val="000000"/>
        </w:rPr>
        <w:t>I</w:t>
      </w:r>
      <w:r w:rsidR="00AF59B6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C43230">
        <w:rPr>
          <w:rFonts w:ascii="Book Antiqua" w:hAnsi="Book Antiqua"/>
          <w:color w:val="000000"/>
        </w:rPr>
        <w:t>14</w:t>
      </w:r>
      <w:r w:rsidR="00810D39">
        <w:rPr>
          <w:rFonts w:ascii="Book Antiqua" w:hAnsi="Book Antiqua"/>
          <w:color w:val="000000"/>
        </w:rPr>
        <w:t xml:space="preserve"> </w:t>
      </w:r>
      <w:r w:rsidR="00C43230">
        <w:rPr>
          <w:rFonts w:ascii="Book Antiqua" w:hAnsi="Book Antiqua"/>
          <w:color w:val="000000"/>
        </w:rPr>
        <w:t>października</w:t>
      </w:r>
      <w:r w:rsidR="00213F1E">
        <w:rPr>
          <w:rFonts w:ascii="Book Antiqua" w:hAnsi="Book Antiqua"/>
          <w:color w:val="000000"/>
        </w:rPr>
        <w:t xml:space="preserve"> 2020</w:t>
      </w:r>
      <w:r>
        <w:rPr>
          <w:rFonts w:ascii="Book Antiqua" w:hAnsi="Book Antiqua"/>
          <w:color w:val="000000"/>
        </w:rPr>
        <w:t xml:space="preserve"> r.</w:t>
      </w:r>
    </w:p>
    <w:p w:rsidR="00C75C26" w:rsidRDefault="00C75C26" w:rsidP="00C75C26">
      <w:pPr>
        <w:rPr>
          <w:rFonts w:ascii="Book Antiqua" w:hAnsi="Book Antiqua"/>
          <w:color w:val="000000"/>
        </w:rPr>
      </w:pPr>
    </w:p>
    <w:p w:rsidR="00DE1D65" w:rsidRPr="007D5AC9" w:rsidRDefault="00A354C5" w:rsidP="00326B01">
      <w:pPr>
        <w:ind w:firstLine="708"/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>Na w/w sesj</w:t>
      </w:r>
      <w:r w:rsidR="00847C3A" w:rsidRPr="007D5AC9">
        <w:rPr>
          <w:rFonts w:ascii="Book Antiqua" w:hAnsi="Book Antiqua"/>
        </w:rPr>
        <w:t>ach</w:t>
      </w:r>
      <w:r w:rsidR="00871526" w:rsidRPr="007D5AC9">
        <w:rPr>
          <w:rFonts w:ascii="Book Antiqua" w:hAnsi="Book Antiqua"/>
        </w:rPr>
        <w:t xml:space="preserve"> </w:t>
      </w:r>
      <w:r w:rsidR="00DE1D65" w:rsidRPr="007D5AC9">
        <w:rPr>
          <w:rFonts w:ascii="Book Antiqua" w:hAnsi="Book Antiqua"/>
        </w:rPr>
        <w:t xml:space="preserve">Rada Miasta podjęła </w:t>
      </w:r>
      <w:r w:rsidR="003932DC" w:rsidRPr="007D5AC9">
        <w:rPr>
          <w:rFonts w:ascii="Book Antiqua" w:hAnsi="Book Antiqua"/>
        </w:rPr>
        <w:t>13</w:t>
      </w:r>
      <w:r w:rsidR="00213F1E" w:rsidRPr="007D5AC9">
        <w:rPr>
          <w:rFonts w:ascii="Book Antiqua" w:hAnsi="Book Antiqua"/>
        </w:rPr>
        <w:t xml:space="preserve"> </w:t>
      </w:r>
      <w:r w:rsidR="00DE1D65" w:rsidRPr="007D5AC9">
        <w:rPr>
          <w:rFonts w:ascii="Book Antiqua" w:hAnsi="Book Antiqua"/>
        </w:rPr>
        <w:t>uchwał, które dotyczyły:</w:t>
      </w:r>
    </w:p>
    <w:p w:rsidR="00AD6337" w:rsidRPr="007D5AC9" w:rsidRDefault="00AD6337" w:rsidP="00AD6337">
      <w:pPr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 xml:space="preserve">- </w:t>
      </w:r>
      <w:r w:rsidR="00171564" w:rsidRPr="007D5AC9">
        <w:rPr>
          <w:rFonts w:ascii="Book Antiqua" w:hAnsi="Book Antiqua"/>
        </w:rPr>
        <w:t>5</w:t>
      </w:r>
      <w:r w:rsidR="003A0C74" w:rsidRPr="007D5AC9">
        <w:rPr>
          <w:rFonts w:ascii="Book Antiqua" w:hAnsi="Book Antiqua"/>
        </w:rPr>
        <w:t xml:space="preserve"> – spraw finansowo-budżetowych</w:t>
      </w:r>
      <w:r w:rsidR="00880C67" w:rsidRPr="007D5AC9">
        <w:rPr>
          <w:rFonts w:ascii="Book Antiqua" w:hAnsi="Book Antiqua"/>
        </w:rPr>
        <w:t>,</w:t>
      </w:r>
    </w:p>
    <w:p w:rsidR="007F5E49" w:rsidRPr="007D5AC9" w:rsidRDefault="0017034F" w:rsidP="0012291F">
      <w:pPr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 xml:space="preserve">- </w:t>
      </w:r>
      <w:r w:rsidR="007D5AC9" w:rsidRPr="007D5AC9">
        <w:rPr>
          <w:rFonts w:ascii="Book Antiqua" w:hAnsi="Book Antiqua"/>
        </w:rPr>
        <w:t>4</w:t>
      </w:r>
      <w:r w:rsidR="002E33DC" w:rsidRPr="007D5AC9">
        <w:rPr>
          <w:rFonts w:ascii="Book Antiqua" w:hAnsi="Book Antiqua"/>
        </w:rPr>
        <w:t xml:space="preserve"> – spraw organizacyjnych</w:t>
      </w:r>
      <w:r w:rsidR="000B1391" w:rsidRPr="007D5AC9">
        <w:rPr>
          <w:rFonts w:ascii="Book Antiqua" w:hAnsi="Book Antiqua"/>
        </w:rPr>
        <w:t>,</w:t>
      </w:r>
    </w:p>
    <w:p w:rsidR="002E33DC" w:rsidRPr="002E33DC" w:rsidRDefault="007D5AC9" w:rsidP="0012291F">
      <w:pPr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>- 4</w:t>
      </w:r>
      <w:r w:rsidR="007F5E49" w:rsidRPr="007D5AC9">
        <w:rPr>
          <w:rFonts w:ascii="Book Antiqua" w:hAnsi="Book Antiqua"/>
        </w:rPr>
        <w:t xml:space="preserve"> – spraw problemowych</w:t>
      </w:r>
      <w:r w:rsidR="006A5E25" w:rsidRPr="007D5AC9"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C75C26" w:rsidRDefault="00DE1D65" w:rsidP="00C75C26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7D5AC9">
        <w:rPr>
          <w:rFonts w:ascii="Book Antiqua" w:hAnsi="Book Antiqua"/>
        </w:rPr>
        <w:t>8</w:t>
      </w:r>
      <w:r w:rsidR="00AD6337" w:rsidRPr="00D66554">
        <w:rPr>
          <w:rFonts w:ascii="Book Antiqua" w:hAnsi="Book Antiqua"/>
        </w:rPr>
        <w:t xml:space="preserve"> uchwał przekazano do publikacji w Dzienniku Urzędowym Województwa Dolnośląskiego.</w:t>
      </w:r>
    </w:p>
    <w:p w:rsidR="00C75C26" w:rsidRDefault="00C75C26" w:rsidP="00C75C26">
      <w:pPr>
        <w:ind w:firstLine="708"/>
        <w:jc w:val="both"/>
      </w:pPr>
    </w:p>
    <w:p w:rsidR="001E73F1" w:rsidRPr="00C75C26" w:rsidRDefault="00DE1D65" w:rsidP="001E73F1">
      <w:pPr>
        <w:pStyle w:val="Tekstpodstawowywcity2"/>
        <w:spacing w:before="240"/>
        <w:ind w:firstLine="709"/>
      </w:pPr>
      <w:r>
        <w:t xml:space="preserve"> Wszystkie uchwały opublikowane są także w Biuletynie Informacji Publicznej.</w:t>
      </w:r>
    </w:p>
    <w:p w:rsidR="001E73F1" w:rsidRPr="0038462D" w:rsidRDefault="00DE1D65" w:rsidP="001E73F1">
      <w:pPr>
        <w:ind w:firstLine="708"/>
        <w:rPr>
          <w:rStyle w:val="Hipercze"/>
          <w:rFonts w:ascii="Book Antiqua" w:hAnsi="Book Antiqua"/>
          <w:u w:val="none"/>
        </w:rPr>
      </w:pPr>
      <w:r w:rsidRPr="0038462D">
        <w:rPr>
          <w:sz w:val="20"/>
          <w:szCs w:val="20"/>
        </w:rPr>
        <w:t xml:space="preserve"> </w:t>
      </w:r>
      <w:hyperlink r:id="rId9" w:history="1">
        <w:r w:rsidR="00C75C26" w:rsidRPr="0038462D">
          <w:rPr>
            <w:rStyle w:val="Hipercze"/>
            <w:rFonts w:ascii="Book Antiqua" w:hAnsi="Book Antiqua"/>
            <w:u w:val="none"/>
          </w:rPr>
          <w:t>www.um.boleslawiec.bip-gov.pl</w:t>
        </w:r>
      </w:hyperlink>
    </w:p>
    <w:p w:rsidR="001E73F1" w:rsidRDefault="001E73F1" w:rsidP="001E73F1">
      <w:pPr>
        <w:ind w:firstLine="708"/>
        <w:rPr>
          <w:rStyle w:val="Hipercze"/>
          <w:rFonts w:ascii="Book Antiqua" w:hAnsi="Book Antiqua"/>
        </w:rPr>
      </w:pPr>
    </w:p>
    <w:p w:rsidR="00BA65FC" w:rsidRPr="00BA65FC" w:rsidRDefault="00BA65FC" w:rsidP="00BA65FC">
      <w:pPr>
        <w:ind w:left="8931"/>
        <w:rPr>
          <w:rStyle w:val="Hipercze"/>
          <w:rFonts w:ascii="Book Antiqua" w:hAnsi="Book Antiqua"/>
          <w:color w:val="auto"/>
          <w:u w:val="none"/>
        </w:rPr>
      </w:pPr>
      <w:r w:rsidRPr="00BA65FC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BA65FC" w:rsidRPr="00BA65FC" w:rsidRDefault="00BA65FC" w:rsidP="00BA65FC">
      <w:pPr>
        <w:ind w:left="8931"/>
        <w:rPr>
          <w:rStyle w:val="Hipercze"/>
          <w:rFonts w:ascii="Book Antiqua" w:hAnsi="Book Antiqua"/>
          <w:color w:val="auto"/>
          <w:u w:val="none"/>
        </w:rPr>
      </w:pPr>
    </w:p>
    <w:p w:rsidR="00BA65FC" w:rsidRPr="00BA65FC" w:rsidRDefault="00BA65FC" w:rsidP="00BA65FC">
      <w:pPr>
        <w:ind w:left="8931"/>
        <w:rPr>
          <w:rStyle w:val="Hipercze"/>
          <w:rFonts w:ascii="Book Antiqua" w:hAnsi="Book Antiqua"/>
          <w:color w:val="auto"/>
          <w:u w:val="none"/>
        </w:rPr>
      </w:pPr>
      <w:r w:rsidRPr="00BA65FC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BA65FC" w:rsidRDefault="00BA65FC" w:rsidP="00BA65FC">
      <w:pPr>
        <w:rPr>
          <w:rStyle w:val="Hipercze"/>
          <w:rFonts w:ascii="Book Antiqua" w:hAnsi="Book Antiqua"/>
        </w:rPr>
      </w:pPr>
    </w:p>
    <w:p w:rsidR="00BA65FC" w:rsidRDefault="00BA65FC" w:rsidP="00BA65FC">
      <w:pPr>
        <w:rPr>
          <w:rStyle w:val="Hipercze"/>
          <w:rFonts w:ascii="Book Antiqua" w:hAnsi="Book Antiqua"/>
        </w:rPr>
      </w:pPr>
    </w:p>
    <w:p w:rsidR="00BA65FC" w:rsidRDefault="00BA65FC" w:rsidP="00BA65FC">
      <w:pPr>
        <w:rPr>
          <w:rStyle w:val="Hipercze"/>
          <w:rFonts w:ascii="Book Antiqua" w:hAnsi="Book Antiqua"/>
        </w:rPr>
      </w:pPr>
    </w:p>
    <w:p w:rsidR="00BA65FC" w:rsidRDefault="00BA65FC" w:rsidP="00BA65FC">
      <w:pPr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Rady Miasta podjętych na XXII sesji &#10;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C75C26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296D51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F42463">
              <w:rPr>
                <w:rStyle w:val="StylBookAntiqua11pktKursywa"/>
                <w:iCs/>
              </w:rPr>
              <w:t>I</w:t>
            </w:r>
            <w:r w:rsidR="00C43230">
              <w:rPr>
                <w:rStyle w:val="StylBookAntiqua11pktKursywa"/>
                <w:iCs/>
              </w:rPr>
              <w:t>I</w:t>
            </w:r>
            <w:r w:rsidR="004070C5">
              <w:rPr>
                <w:rStyle w:val="StylBookAntiqua11pktKursywa"/>
                <w:iCs/>
              </w:rPr>
              <w:t>/</w:t>
            </w:r>
            <w:r w:rsidR="003D7D86">
              <w:rPr>
                <w:rStyle w:val="StylBookAntiqua11pktKursywa"/>
                <w:iCs/>
              </w:rPr>
              <w:t>2</w:t>
            </w:r>
            <w:r w:rsidR="00C43230">
              <w:rPr>
                <w:rStyle w:val="StylBookAntiqua11pktKursywa"/>
                <w:iCs/>
              </w:rPr>
              <w:t>54</w:t>
            </w:r>
            <w:r w:rsidR="000E0A14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C43230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 r.</w:t>
            </w:r>
          </w:p>
        </w:tc>
        <w:tc>
          <w:tcPr>
            <w:tcW w:w="3649" w:type="dxa"/>
          </w:tcPr>
          <w:p w:rsidR="005617AF" w:rsidRPr="003D7D86" w:rsidRDefault="00C43230" w:rsidP="00321649">
            <w:pPr>
              <w:rPr>
                <w:rStyle w:val="StylBookAntiqua11pktKursywa"/>
                <w:bCs/>
                <w:i w:val="0"/>
                <w:iCs/>
                <w:spacing w:val="0"/>
              </w:rPr>
            </w:pPr>
            <w:r w:rsidRPr="00C46CC0">
              <w:rPr>
                <w:bCs/>
                <w:iCs/>
              </w:rPr>
              <w:t>w sprawie uchwalenia miejscowego planu zagospodarowania przestrzennego dla terenu zlokali</w:t>
            </w:r>
            <w:r>
              <w:rPr>
                <w:bCs/>
                <w:iCs/>
              </w:rPr>
              <w:t xml:space="preserve">zowanego przy ulicy Zwycięstwa </w:t>
            </w:r>
            <w:r w:rsidRPr="00C46CC0">
              <w:rPr>
                <w:bCs/>
                <w:iCs/>
              </w:rPr>
              <w:t>w Bolesławcu</w:t>
            </w:r>
          </w:p>
        </w:tc>
        <w:tc>
          <w:tcPr>
            <w:tcW w:w="5614" w:type="dxa"/>
          </w:tcPr>
          <w:p w:rsidR="0060423C" w:rsidRPr="00980E78" w:rsidRDefault="001D72C3" w:rsidP="00FB53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F3FC2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2164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762484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Została opublikowana w Dz. Urz. Woj. Doln. w dniu 21.10.2020 r. pod poz. 5767. Wejdzie w życie w dniu 5.11.2020 r.</w:t>
            </w:r>
          </w:p>
        </w:tc>
      </w:tr>
      <w:tr w:rsidR="000D591B" w:rsidRPr="00C942AE" w:rsidTr="00980E78">
        <w:trPr>
          <w:trHeight w:val="2526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296D51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C43230">
              <w:rPr>
                <w:rStyle w:val="StylBookAntiqua11pktKursywa"/>
                <w:iCs/>
              </w:rPr>
              <w:t>I</w:t>
            </w:r>
            <w:r w:rsidR="00221A1D">
              <w:rPr>
                <w:rStyle w:val="StylBookAntiqua11pktKursywa"/>
                <w:iCs/>
              </w:rPr>
              <w:t>I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C43230">
              <w:rPr>
                <w:rStyle w:val="StylBookAntiqua11pktKursywa"/>
                <w:iCs/>
              </w:rPr>
              <w:t>255</w:t>
            </w:r>
            <w:r w:rsidR="003F3FC2">
              <w:rPr>
                <w:rStyle w:val="StylBookAntiqua11pktKursywa"/>
                <w:iCs/>
              </w:rPr>
              <w:t>/2020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Pr="00440836" w:rsidRDefault="00C43230" w:rsidP="001F5B58">
            <w:pPr>
              <w:jc w:val="center"/>
              <w:rPr>
                <w:rFonts w:ascii="Book Antiqua" w:hAnsi="Book Antiqua"/>
                <w:sz w:val="22"/>
              </w:rPr>
            </w:pPr>
            <w:r>
              <w:rPr>
                <w:rStyle w:val="StylBookAntiqua11pktKursywa"/>
                <w:iCs/>
              </w:rPr>
              <w:t>14.10.2020 r.</w:t>
            </w:r>
          </w:p>
        </w:tc>
        <w:tc>
          <w:tcPr>
            <w:tcW w:w="3649" w:type="dxa"/>
          </w:tcPr>
          <w:p w:rsidR="00C43230" w:rsidRPr="00C46CC0" w:rsidRDefault="00C43230" w:rsidP="00980E78">
            <w:pPr>
              <w:ind w:right="55"/>
              <w:rPr>
                <w:bCs/>
                <w:iCs/>
              </w:rPr>
            </w:pPr>
            <w:r w:rsidRPr="00C46CC0">
              <w:rPr>
                <w:bCs/>
                <w:iCs/>
              </w:rPr>
              <w:t xml:space="preserve">w sprawie przystąpienia do sporządzenia zmiany miejscowego planu zagospodarowania przestrzennego dla terenu </w:t>
            </w:r>
            <w:r w:rsidRPr="007D5AC9">
              <w:rPr>
                <w:bCs/>
                <w:iCs/>
                <w:spacing w:val="0"/>
              </w:rPr>
              <w:t>zlokalizowanego</w:t>
            </w:r>
            <w:r w:rsidRPr="00C46CC0">
              <w:rPr>
                <w:bCs/>
                <w:iCs/>
              </w:rPr>
              <w:t xml:space="preserve"> w rejonie ulic: Zwycięstwa – Jeleniogórs</w:t>
            </w:r>
            <w:r w:rsidR="00980E78">
              <w:rPr>
                <w:bCs/>
                <w:iCs/>
              </w:rPr>
              <w:t>ka – Rzemieślnicza w Bolesławcu</w:t>
            </w:r>
          </w:p>
          <w:p w:rsidR="000D591B" w:rsidRPr="00221A1D" w:rsidRDefault="000D591B" w:rsidP="00C43230">
            <w:pPr>
              <w:rPr>
                <w:rFonts w:ascii="Book Antiqua" w:hAnsi="Book Antiqua"/>
                <w:bCs/>
                <w:iCs/>
                <w:spacing w:val="0"/>
                <w:sz w:val="22"/>
              </w:rPr>
            </w:pPr>
          </w:p>
        </w:tc>
        <w:tc>
          <w:tcPr>
            <w:tcW w:w="5614" w:type="dxa"/>
          </w:tcPr>
          <w:p w:rsidR="001F5B58" w:rsidRPr="00980E78" w:rsidRDefault="001D5843" w:rsidP="001F5B5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F5B58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ED4A33" w:rsidRPr="00980E78" w:rsidRDefault="00ED4A33" w:rsidP="007336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296D51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C43230">
              <w:rPr>
                <w:rStyle w:val="StylBookAntiqua11pktKursywa"/>
                <w:iCs/>
              </w:rPr>
              <w:t>I</w:t>
            </w:r>
            <w:r w:rsidR="00221A1D"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C43230">
              <w:rPr>
                <w:rStyle w:val="StylBookAntiqua11pktKursywa"/>
                <w:iCs/>
              </w:rPr>
              <w:t>256</w:t>
            </w:r>
            <w:r w:rsidR="003F3FC2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Pr="004E68D9" w:rsidRDefault="00C43230" w:rsidP="004E68D9">
            <w:pPr>
              <w:rPr>
                <w:rFonts w:ascii="Book Antiqua" w:hAnsi="Book Antiqua"/>
                <w:sz w:val="22"/>
              </w:rPr>
            </w:pPr>
            <w:r>
              <w:rPr>
                <w:rStyle w:val="StylBookAntiqua11pktKursywa"/>
                <w:iCs/>
              </w:rPr>
              <w:t>14.10.2020 r.</w:t>
            </w:r>
          </w:p>
        </w:tc>
        <w:tc>
          <w:tcPr>
            <w:tcW w:w="3649" w:type="dxa"/>
          </w:tcPr>
          <w:p w:rsidR="003A1A18" w:rsidRPr="004E68D9" w:rsidRDefault="00C43230" w:rsidP="003F3FC2">
            <w:pPr>
              <w:rPr>
                <w:rFonts w:ascii="Book Antiqua" w:hAnsi="Book Antiqua"/>
                <w:sz w:val="22"/>
              </w:rPr>
            </w:pPr>
            <w:r w:rsidRPr="00C46CC0">
              <w:rPr>
                <w:bCs/>
                <w:iCs/>
              </w:rPr>
              <w:t>w sprawie nadania nazwy „ulica Sybiraków” na terenie miasta Bolesławiec</w:t>
            </w:r>
          </w:p>
        </w:tc>
        <w:tc>
          <w:tcPr>
            <w:tcW w:w="5614" w:type="dxa"/>
          </w:tcPr>
          <w:p w:rsidR="00ED4A33" w:rsidRPr="00980E78" w:rsidRDefault="003B002E" w:rsidP="00FB53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7336D8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C2D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Została opublikowana w Dz. Urz. Woj. Doln. w dniu 21.10.2020 r. pod poz. 5768. Wejdzie w życie w dniu 5.11.2020 r.</w:t>
            </w:r>
          </w:p>
        </w:tc>
      </w:tr>
      <w:tr w:rsidR="001D72C3" w:rsidRPr="00C942AE" w:rsidTr="004D6478">
        <w:trPr>
          <w:trHeight w:val="400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221A1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C43230">
              <w:rPr>
                <w:rStyle w:val="StylBookAntiqua11pktKursywa"/>
                <w:iCs/>
              </w:rPr>
              <w:t>I</w:t>
            </w:r>
            <w:r w:rsidR="00221A1D">
              <w:rPr>
                <w:rStyle w:val="StylBookAntiqua11pktKursywa"/>
                <w:iCs/>
              </w:rPr>
              <w:t>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C43230">
              <w:rPr>
                <w:rStyle w:val="StylBookAntiqua11pktKursywa"/>
                <w:iCs/>
              </w:rPr>
              <w:t>257</w:t>
            </w:r>
            <w:r w:rsidR="003F3FC2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C43230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 r.</w:t>
            </w:r>
          </w:p>
        </w:tc>
        <w:tc>
          <w:tcPr>
            <w:tcW w:w="3649" w:type="dxa"/>
          </w:tcPr>
          <w:p w:rsidR="001D72C3" w:rsidRPr="007336D8" w:rsidRDefault="00C43230" w:rsidP="002E4907">
            <w:pPr>
              <w:rPr>
                <w:rStyle w:val="StylBookAntiqua11pktKursywa"/>
                <w:bCs/>
                <w:i w:val="0"/>
                <w:iCs/>
              </w:rPr>
            </w:pPr>
            <w:r w:rsidRPr="00C46CC0">
              <w:rPr>
                <w:bCs/>
                <w:iCs/>
              </w:rPr>
              <w:t>w sprawie nadania nazwy „ulica Generała Józefa Hallera</w:t>
            </w:r>
            <w:r w:rsidR="00980E78">
              <w:rPr>
                <w:bCs/>
                <w:iCs/>
              </w:rPr>
              <w:t>” na terenie miasta Bolesławiec</w:t>
            </w:r>
          </w:p>
        </w:tc>
        <w:tc>
          <w:tcPr>
            <w:tcW w:w="5614" w:type="dxa"/>
          </w:tcPr>
          <w:p w:rsidR="001B4E1F" w:rsidRPr="00980E78" w:rsidRDefault="001D72C3" w:rsidP="00FB53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87123F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016E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trybie nadzoru. 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Została opublikowana w Dz. Urz. Woj. Doln. w dniu 21.10.2020 r. pod poz. 5769. Wejdzie w życie w dniu 5.11.2020 r.</w:t>
            </w:r>
          </w:p>
        </w:tc>
      </w:tr>
      <w:tr w:rsidR="002D75A2" w:rsidRPr="00C942AE" w:rsidTr="00762484">
        <w:trPr>
          <w:trHeight w:val="400"/>
          <w:tblCellSpacing w:w="20" w:type="dxa"/>
        </w:trPr>
        <w:tc>
          <w:tcPr>
            <w:tcW w:w="713" w:type="dxa"/>
            <w:vAlign w:val="center"/>
          </w:tcPr>
          <w:p w:rsidR="002D75A2" w:rsidRDefault="00357F99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</w:t>
            </w:r>
            <w:r w:rsidR="002D75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2D75A2" w:rsidRDefault="002D75A2" w:rsidP="00221A1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XI</w:t>
            </w:r>
            <w:r w:rsidR="00C43230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/</w:t>
            </w:r>
            <w:r w:rsidR="00C43230">
              <w:rPr>
                <w:rStyle w:val="StylBookAntiqua11pktKursywa"/>
                <w:iCs/>
              </w:rPr>
              <w:t>258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C43230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 r.</w:t>
            </w:r>
          </w:p>
        </w:tc>
        <w:tc>
          <w:tcPr>
            <w:tcW w:w="3649" w:type="dxa"/>
          </w:tcPr>
          <w:p w:rsidR="002D75A2" w:rsidRPr="002D75A2" w:rsidRDefault="00C43230" w:rsidP="00B61363">
            <w:pPr>
              <w:rPr>
                <w:spacing w:val="0"/>
              </w:rPr>
            </w:pPr>
            <w:r w:rsidRPr="00C46CC0">
              <w:rPr>
                <w:bCs/>
                <w:iCs/>
              </w:rPr>
              <w:t>w sprawie nadania nazwy „ulica Generała Tadeusza Rozwadowskiego” na terenie miasta Bolesławiec</w:t>
            </w:r>
          </w:p>
        </w:tc>
        <w:tc>
          <w:tcPr>
            <w:tcW w:w="5614" w:type="dxa"/>
          </w:tcPr>
          <w:p w:rsidR="002D75A2" w:rsidRPr="00980E78" w:rsidRDefault="00171564" w:rsidP="00FB5360">
            <w:pPr>
              <w:rPr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Została opublikowana w Dz. Urz. Woj. Doln. w dniu 21.10.2020 r. pod poz. 5770. Wejdzie w życie w dniu 5.11.2020 r.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357F99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2D75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2D75A2" w:rsidRDefault="002D75A2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I</w:t>
            </w:r>
            <w:r w:rsidR="00C43230">
              <w:rPr>
                <w:rStyle w:val="StylBookAntiqua11pktKursywa"/>
                <w:iCs/>
              </w:rPr>
              <w:t>I</w:t>
            </w:r>
            <w:r w:rsidR="006A5E25">
              <w:rPr>
                <w:rStyle w:val="StylBookAntiqua11pktKursywa"/>
                <w:iCs/>
              </w:rPr>
              <w:t>/</w:t>
            </w:r>
            <w:r w:rsidR="00C43230">
              <w:rPr>
                <w:rStyle w:val="StylBookAntiqua11pktKursywa"/>
                <w:iCs/>
              </w:rPr>
              <w:t>259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C43230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 r.</w:t>
            </w:r>
          </w:p>
        </w:tc>
        <w:tc>
          <w:tcPr>
            <w:tcW w:w="3649" w:type="dxa"/>
          </w:tcPr>
          <w:p w:rsidR="002D75A2" w:rsidRPr="002D75A2" w:rsidRDefault="00C43230" w:rsidP="00B61363">
            <w:pPr>
              <w:rPr>
                <w:spacing w:val="0"/>
              </w:rPr>
            </w:pPr>
            <w:r w:rsidRPr="00C46CC0">
              <w:rPr>
                <w:bCs/>
                <w:iCs/>
              </w:rPr>
              <w:t>w sprawie przyznania dzierżawcy pierwszeństwa w nabyciu nieruchomości zabudowanej stanowiącej własność Gminy Miejskiej Bolesławiec</w:t>
            </w:r>
          </w:p>
        </w:tc>
        <w:tc>
          <w:tcPr>
            <w:tcW w:w="5614" w:type="dxa"/>
          </w:tcPr>
          <w:p w:rsidR="001C2DC9" w:rsidRPr="00980E78" w:rsidRDefault="002D75A2" w:rsidP="00980E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1C2D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</w:t>
            </w:r>
            <w:r w:rsidR="009446D7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dniem podjęcia.</w:t>
            </w:r>
            <w:r w:rsidR="006A5E25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80E78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Przygotowany zostanie projekt zarządzenia w sprawie sprzedaży działki nr 27/7 przy ul. Piastów – w drodze bezprzetargowej, na rzecz dotychczasowego dzierżawcy.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vAlign w:val="center"/>
          </w:tcPr>
          <w:p w:rsidR="00C43230" w:rsidRDefault="00C43230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XXII/260/2020</w:t>
            </w:r>
          </w:p>
        </w:tc>
        <w:tc>
          <w:tcPr>
            <w:tcW w:w="1919" w:type="dxa"/>
            <w:vAlign w:val="center"/>
          </w:tcPr>
          <w:p w:rsidR="00C43230" w:rsidRDefault="00C43230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 r.</w:t>
            </w:r>
          </w:p>
        </w:tc>
        <w:tc>
          <w:tcPr>
            <w:tcW w:w="3649" w:type="dxa"/>
          </w:tcPr>
          <w:p w:rsidR="00C43230" w:rsidRPr="00C46CC0" w:rsidRDefault="00C43230" w:rsidP="00980E78">
            <w:pPr>
              <w:ind w:right="55"/>
              <w:rPr>
                <w:bCs/>
                <w:iCs/>
              </w:rPr>
            </w:pPr>
            <w:r w:rsidRPr="00C46CC0">
              <w:rPr>
                <w:bCs/>
                <w:iCs/>
              </w:rPr>
              <w:t xml:space="preserve">w sprawie zmiany uchwały Nr XX/227/2020 Rady Miasta Bolesławiec z dnia 29 lipca 2020 r. w sprawie wyrażenia zgody na przystąpienie do Partnerstwa powołanego do realizacji projektu pn. „Modernizacja oświetlenia ulicznego w zachodniej i południowej części województwa </w:t>
            </w:r>
            <w:r>
              <w:rPr>
                <w:bCs/>
                <w:iCs/>
              </w:rPr>
              <w:t>dolnośląskiego”</w:t>
            </w:r>
          </w:p>
        </w:tc>
        <w:tc>
          <w:tcPr>
            <w:tcW w:w="5614" w:type="dxa"/>
          </w:tcPr>
          <w:p w:rsidR="00C43230" w:rsidRPr="00980E78" w:rsidRDefault="003932DC" w:rsidP="00980E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 w:rsidR="00980E78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Zawarto umowę partnerską. </w:t>
            </w:r>
          </w:p>
        </w:tc>
      </w:tr>
      <w:tr w:rsidR="00C43230" w:rsidRPr="00C942AE" w:rsidTr="00FB5360">
        <w:trPr>
          <w:trHeight w:val="274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  <w:vAlign w:val="center"/>
          </w:tcPr>
          <w:p w:rsidR="00C43230" w:rsidRDefault="00C43230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XXII/261/2020</w:t>
            </w:r>
          </w:p>
        </w:tc>
        <w:tc>
          <w:tcPr>
            <w:tcW w:w="1919" w:type="dxa"/>
            <w:vAlign w:val="center"/>
          </w:tcPr>
          <w:p w:rsidR="00C43230" w:rsidRDefault="00C43230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</w:t>
            </w:r>
          </w:p>
        </w:tc>
        <w:tc>
          <w:tcPr>
            <w:tcW w:w="3649" w:type="dxa"/>
          </w:tcPr>
          <w:p w:rsidR="00C43230" w:rsidRPr="00C46CC0" w:rsidRDefault="00171564" w:rsidP="00980E78">
            <w:pPr>
              <w:ind w:right="55"/>
              <w:rPr>
                <w:bCs/>
                <w:iCs/>
              </w:rPr>
            </w:pPr>
            <w:r>
              <w:rPr>
                <w:bCs/>
                <w:iCs/>
              </w:rPr>
              <w:t xml:space="preserve">w sprawie określenia </w:t>
            </w:r>
            <w:r w:rsidR="00C43230" w:rsidRPr="00C46CC0">
              <w:rPr>
                <w:bCs/>
                <w:iCs/>
              </w:rPr>
              <w:t xml:space="preserve">wysokości stawek podatku </w:t>
            </w:r>
            <w:r w:rsidR="00C43230">
              <w:rPr>
                <w:bCs/>
                <w:iCs/>
              </w:rPr>
              <w:br/>
            </w:r>
            <w:r w:rsidR="00C43230" w:rsidRPr="00C46CC0">
              <w:rPr>
                <w:bCs/>
                <w:iCs/>
              </w:rPr>
              <w:t>od nieruchomości</w:t>
            </w:r>
          </w:p>
        </w:tc>
        <w:tc>
          <w:tcPr>
            <w:tcW w:w="5614" w:type="dxa"/>
          </w:tcPr>
          <w:p w:rsidR="00C43230" w:rsidRPr="00980E78" w:rsidRDefault="003932DC" w:rsidP="00FB53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Jeleniej Górze w trybie nadzoru. 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Została opublikowana w Dz. Urz. Woj. Doln. w dniu 21.10.2020 r. pod poz. 5771. </w:t>
            </w:r>
            <w:r w:rsidR="00FB5360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Wejdzie w życie z dniem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1.01.2021 r.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9.</w:t>
            </w:r>
          </w:p>
        </w:tc>
        <w:tc>
          <w:tcPr>
            <w:tcW w:w="2438" w:type="dxa"/>
            <w:vAlign w:val="center"/>
          </w:tcPr>
          <w:p w:rsidR="00C43230" w:rsidRDefault="00C43230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XXII/262/2020</w:t>
            </w:r>
          </w:p>
        </w:tc>
        <w:tc>
          <w:tcPr>
            <w:tcW w:w="1919" w:type="dxa"/>
            <w:vAlign w:val="center"/>
          </w:tcPr>
          <w:p w:rsidR="00C43230" w:rsidRDefault="00C43230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</w:t>
            </w:r>
          </w:p>
        </w:tc>
        <w:tc>
          <w:tcPr>
            <w:tcW w:w="3649" w:type="dxa"/>
          </w:tcPr>
          <w:p w:rsidR="00C43230" w:rsidRPr="00C46CC0" w:rsidRDefault="00C43230" w:rsidP="00980E78">
            <w:pPr>
              <w:ind w:right="55"/>
              <w:rPr>
                <w:bCs/>
                <w:iCs/>
              </w:rPr>
            </w:pPr>
            <w:r w:rsidRPr="00C46CC0">
              <w:rPr>
                <w:bCs/>
                <w:iCs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C43230" w:rsidRPr="00980E78" w:rsidRDefault="003932DC" w:rsidP="00FB53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Jeleniej Górze w trybie nadzoru. 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Została opublikowana w Dz. Urz. Woj. Doln. w dniu 21.10.2020 r. pod poz. 5772. Wejdzie w życie </w:t>
            </w:r>
            <w:r w:rsidR="00FB53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dniem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1.01.2021 r.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  <w:vAlign w:val="center"/>
          </w:tcPr>
          <w:p w:rsidR="00C43230" w:rsidRDefault="00C43230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XXII/263/2020</w:t>
            </w:r>
          </w:p>
        </w:tc>
        <w:tc>
          <w:tcPr>
            <w:tcW w:w="1919" w:type="dxa"/>
            <w:vAlign w:val="center"/>
          </w:tcPr>
          <w:p w:rsidR="00C43230" w:rsidRDefault="00C43230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</w:t>
            </w:r>
          </w:p>
        </w:tc>
        <w:tc>
          <w:tcPr>
            <w:tcW w:w="3649" w:type="dxa"/>
          </w:tcPr>
          <w:p w:rsidR="00C43230" w:rsidRPr="00C46CC0" w:rsidRDefault="00C43230" w:rsidP="00980E78">
            <w:pPr>
              <w:ind w:right="55"/>
              <w:rPr>
                <w:bCs/>
                <w:iCs/>
              </w:rPr>
            </w:pPr>
            <w:r w:rsidRPr="00C46CC0">
              <w:rPr>
                <w:bCs/>
                <w:iCs/>
              </w:rPr>
              <w:t>w sprawie określenia zasad ustalania, poboru, terminów płatności i wysokości stawek opłaty targowej, zarządzenia jej poboru w drodze inkasa oraz określenia inkasentów i wynagrodzenia za inkaso</w:t>
            </w:r>
          </w:p>
        </w:tc>
        <w:tc>
          <w:tcPr>
            <w:tcW w:w="5614" w:type="dxa"/>
          </w:tcPr>
          <w:p w:rsidR="00C43230" w:rsidRPr="00980E78" w:rsidRDefault="003932DC" w:rsidP="00FB536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Jeleniej Górze w trybie nadzoru. 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Została opublikowana w Dz. Urz. Woj. Doln. w dniu 21.10.2020 r. pod po</w:t>
            </w:r>
            <w:r w:rsidR="00FB536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z. 5773. Wejdzie w życie z dniem </w:t>
            </w:r>
            <w:r w:rsidR="007D5A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1.01.2021 r.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  <w:vAlign w:val="center"/>
          </w:tcPr>
          <w:p w:rsidR="00C43230" w:rsidRDefault="00C43230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XXII/264/2020</w:t>
            </w:r>
          </w:p>
        </w:tc>
        <w:tc>
          <w:tcPr>
            <w:tcW w:w="1919" w:type="dxa"/>
            <w:vAlign w:val="center"/>
          </w:tcPr>
          <w:p w:rsidR="00C43230" w:rsidRDefault="00C43230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</w:t>
            </w:r>
          </w:p>
        </w:tc>
        <w:tc>
          <w:tcPr>
            <w:tcW w:w="3649" w:type="dxa"/>
          </w:tcPr>
          <w:p w:rsidR="00C43230" w:rsidRPr="00C46CC0" w:rsidRDefault="00C43230" w:rsidP="00980E78">
            <w:pPr>
              <w:ind w:right="55"/>
              <w:rPr>
                <w:bCs/>
                <w:iCs/>
              </w:rPr>
            </w:pPr>
            <w:r w:rsidRPr="00C46CC0">
              <w:rPr>
                <w:bCs/>
                <w:iCs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C43230" w:rsidRPr="00980E78" w:rsidRDefault="003932DC" w:rsidP="007D5A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Jeleniej Górze w trybie nadzoru. Uchwała weszła w życie z dniem podjęcia.</w:t>
            </w:r>
            <w:r w:rsidR="00171564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438" w:type="dxa"/>
            <w:vAlign w:val="center"/>
          </w:tcPr>
          <w:p w:rsidR="00C43230" w:rsidRDefault="00C43230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XXII/265/2020</w:t>
            </w:r>
          </w:p>
        </w:tc>
        <w:tc>
          <w:tcPr>
            <w:tcW w:w="1919" w:type="dxa"/>
            <w:vAlign w:val="center"/>
          </w:tcPr>
          <w:p w:rsidR="00C43230" w:rsidRDefault="00C43230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</w:t>
            </w:r>
          </w:p>
        </w:tc>
        <w:tc>
          <w:tcPr>
            <w:tcW w:w="3649" w:type="dxa"/>
          </w:tcPr>
          <w:p w:rsidR="00C43230" w:rsidRPr="00C46CC0" w:rsidRDefault="00C43230" w:rsidP="00980E78">
            <w:pPr>
              <w:ind w:right="55"/>
              <w:rPr>
                <w:bCs/>
                <w:iCs/>
              </w:rPr>
            </w:pPr>
            <w:r w:rsidRPr="00C46CC0">
              <w:rPr>
                <w:bCs/>
                <w:iCs/>
              </w:rPr>
              <w:t>w sprawie zmian w budżecie miasta na 2020 r.</w:t>
            </w:r>
          </w:p>
        </w:tc>
        <w:tc>
          <w:tcPr>
            <w:tcW w:w="5614" w:type="dxa"/>
          </w:tcPr>
          <w:p w:rsidR="00C43230" w:rsidRPr="00980E78" w:rsidRDefault="003932DC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Jeleniej Górze w trybie nadzoru. Uchwała weszła w życie z dniem podjęcia.</w:t>
            </w:r>
            <w:r w:rsidR="00171564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naniesiona w programach Besti@ i Record celem aktualizacji planów dochodów i wydatków.</w:t>
            </w:r>
          </w:p>
          <w:p w:rsidR="007D5AC9" w:rsidRPr="00980E78" w:rsidRDefault="007D5AC9" w:rsidP="007D5A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Została opublikowana w Dz. Urz. Woj. Doln. w dniu 26.10.2020 r. pod poz. 5815. 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3932DC" w:rsidP="003932D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13.</w:t>
            </w:r>
          </w:p>
        </w:tc>
        <w:tc>
          <w:tcPr>
            <w:tcW w:w="2438" w:type="dxa"/>
            <w:vAlign w:val="center"/>
          </w:tcPr>
          <w:p w:rsidR="00C43230" w:rsidRDefault="003932DC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XXII/266/2020</w:t>
            </w:r>
          </w:p>
        </w:tc>
        <w:tc>
          <w:tcPr>
            <w:tcW w:w="1919" w:type="dxa"/>
            <w:vAlign w:val="center"/>
          </w:tcPr>
          <w:p w:rsidR="00C43230" w:rsidRDefault="003932DC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14.10.2020</w:t>
            </w:r>
          </w:p>
        </w:tc>
        <w:tc>
          <w:tcPr>
            <w:tcW w:w="3649" w:type="dxa"/>
          </w:tcPr>
          <w:p w:rsidR="00C43230" w:rsidRPr="00C46CC0" w:rsidRDefault="003932DC" w:rsidP="00980E78">
            <w:pPr>
              <w:ind w:right="55"/>
              <w:rPr>
                <w:bCs/>
                <w:iCs/>
              </w:rPr>
            </w:pPr>
            <w:r w:rsidRPr="00C46CC0">
              <w:rPr>
                <w:bCs/>
                <w:iCs/>
              </w:rPr>
              <w:t>w sprawie nadania tytułu „Zasłużony dla Miasta Bolesławie</w:t>
            </w:r>
            <w:r>
              <w:rPr>
                <w:bCs/>
                <w:iCs/>
              </w:rPr>
              <w:t>c” Panu Jarosławowi Kowalskiemu</w:t>
            </w:r>
          </w:p>
        </w:tc>
        <w:tc>
          <w:tcPr>
            <w:tcW w:w="5614" w:type="dxa"/>
          </w:tcPr>
          <w:p w:rsidR="00C43230" w:rsidRPr="00980E78" w:rsidRDefault="003932DC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</w:tc>
      </w:tr>
    </w:tbl>
    <w:p w:rsidR="00E43830" w:rsidRDefault="00E43830" w:rsidP="00E43830"/>
    <w:p w:rsidR="00C75C26" w:rsidRDefault="00C75C26" w:rsidP="00136410">
      <w:pPr>
        <w:jc w:val="both"/>
        <w:rPr>
          <w:rFonts w:ascii="Book Antiqua" w:hAnsi="Book Antiqua"/>
        </w:rPr>
      </w:pPr>
    </w:p>
    <w:p w:rsidR="00BA65FC" w:rsidRPr="00BA65FC" w:rsidRDefault="00BA65FC" w:rsidP="00BA65FC">
      <w:pPr>
        <w:ind w:left="8931"/>
        <w:rPr>
          <w:rStyle w:val="Hipercze"/>
          <w:rFonts w:ascii="Book Antiqua" w:hAnsi="Book Antiqua"/>
          <w:color w:val="auto"/>
          <w:u w:val="none"/>
        </w:rPr>
      </w:pPr>
      <w:r w:rsidRPr="00BA65FC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BA65FC" w:rsidRPr="00BA65FC" w:rsidRDefault="00BA65FC" w:rsidP="00BA65FC">
      <w:pPr>
        <w:ind w:left="8931"/>
        <w:rPr>
          <w:rStyle w:val="Hipercze"/>
          <w:rFonts w:ascii="Book Antiqua" w:hAnsi="Book Antiqua"/>
          <w:color w:val="auto"/>
          <w:u w:val="none"/>
        </w:rPr>
      </w:pPr>
    </w:p>
    <w:p w:rsidR="00BA65FC" w:rsidRPr="00BA65FC" w:rsidRDefault="00BA65FC" w:rsidP="00BA65FC">
      <w:pPr>
        <w:ind w:left="8931"/>
        <w:rPr>
          <w:rStyle w:val="Hipercze"/>
          <w:rFonts w:ascii="Book Antiqua" w:hAnsi="Book Antiqua"/>
          <w:color w:val="auto"/>
          <w:u w:val="none"/>
        </w:rPr>
      </w:pPr>
      <w:r w:rsidRPr="00BA65FC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1E73F1" w:rsidRPr="001E73F1" w:rsidRDefault="001E73F1" w:rsidP="003932DC">
      <w:pPr>
        <w:rPr>
          <w:rStyle w:val="Hipercze"/>
          <w:rFonts w:ascii="Book Antiqua" w:hAnsi="Book Antiqua"/>
          <w:color w:val="auto"/>
          <w:u w:val="none"/>
        </w:rPr>
      </w:pPr>
    </w:p>
    <w:sectPr w:rsidR="001E73F1" w:rsidRPr="001E73F1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116" w:rsidRDefault="00FB3116" w:rsidP="00545A46">
      <w:r>
        <w:separator/>
      </w:r>
    </w:p>
  </w:endnote>
  <w:endnote w:type="continuationSeparator" w:id="0">
    <w:p w:rsidR="00FB3116" w:rsidRDefault="00FB3116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829B8">
      <w:rPr>
        <w:noProof/>
      </w:rPr>
      <w:t>1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116" w:rsidRDefault="00FB3116" w:rsidP="00545A46">
      <w:r>
        <w:separator/>
      </w:r>
    </w:p>
  </w:footnote>
  <w:footnote w:type="continuationSeparator" w:id="0">
    <w:p w:rsidR="00FB3116" w:rsidRDefault="00FB3116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3A05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0E34"/>
    <w:rsid w:val="000336F9"/>
    <w:rsid w:val="0003482B"/>
    <w:rsid w:val="0003589F"/>
    <w:rsid w:val="00040896"/>
    <w:rsid w:val="00041AE3"/>
    <w:rsid w:val="000441A9"/>
    <w:rsid w:val="00044C0A"/>
    <w:rsid w:val="00051EA9"/>
    <w:rsid w:val="00054BC3"/>
    <w:rsid w:val="000572C8"/>
    <w:rsid w:val="00060BB7"/>
    <w:rsid w:val="00060C95"/>
    <w:rsid w:val="00061899"/>
    <w:rsid w:val="00065B59"/>
    <w:rsid w:val="00071DAE"/>
    <w:rsid w:val="00072376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5B73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1391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3B72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A14"/>
    <w:rsid w:val="000E0FFC"/>
    <w:rsid w:val="000E11CF"/>
    <w:rsid w:val="000E1EA6"/>
    <w:rsid w:val="000E2BC8"/>
    <w:rsid w:val="000E4660"/>
    <w:rsid w:val="000E50B0"/>
    <w:rsid w:val="000E5112"/>
    <w:rsid w:val="000E5968"/>
    <w:rsid w:val="000E5CAF"/>
    <w:rsid w:val="000E68E9"/>
    <w:rsid w:val="000F00E3"/>
    <w:rsid w:val="000F1492"/>
    <w:rsid w:val="000F31F5"/>
    <w:rsid w:val="000F39BB"/>
    <w:rsid w:val="000F4641"/>
    <w:rsid w:val="000F568A"/>
    <w:rsid w:val="000F5F98"/>
    <w:rsid w:val="000F6EB5"/>
    <w:rsid w:val="00101634"/>
    <w:rsid w:val="001017B9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6712"/>
    <w:rsid w:val="0011709F"/>
    <w:rsid w:val="00122776"/>
    <w:rsid w:val="001227EF"/>
    <w:rsid w:val="0012291F"/>
    <w:rsid w:val="00122FCC"/>
    <w:rsid w:val="00122FE3"/>
    <w:rsid w:val="001230FB"/>
    <w:rsid w:val="001233F6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10"/>
    <w:rsid w:val="00136473"/>
    <w:rsid w:val="00136D87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AA2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1564"/>
    <w:rsid w:val="00175DF6"/>
    <w:rsid w:val="00180EFC"/>
    <w:rsid w:val="00181711"/>
    <w:rsid w:val="00183627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B4E1F"/>
    <w:rsid w:val="001C07C7"/>
    <w:rsid w:val="001C1B9A"/>
    <w:rsid w:val="001C2DC9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3F1"/>
    <w:rsid w:val="001E79F6"/>
    <w:rsid w:val="001E7D1D"/>
    <w:rsid w:val="001E7F81"/>
    <w:rsid w:val="001F1209"/>
    <w:rsid w:val="001F3B30"/>
    <w:rsid w:val="001F4C17"/>
    <w:rsid w:val="001F5964"/>
    <w:rsid w:val="001F5B58"/>
    <w:rsid w:val="001F68A0"/>
    <w:rsid w:val="001F7BC6"/>
    <w:rsid w:val="00204709"/>
    <w:rsid w:val="002074C5"/>
    <w:rsid w:val="0021209D"/>
    <w:rsid w:val="00212234"/>
    <w:rsid w:val="00213F1E"/>
    <w:rsid w:val="00214141"/>
    <w:rsid w:val="00220621"/>
    <w:rsid w:val="00220913"/>
    <w:rsid w:val="00221A1D"/>
    <w:rsid w:val="002223B0"/>
    <w:rsid w:val="002224B3"/>
    <w:rsid w:val="00222DEA"/>
    <w:rsid w:val="0022359B"/>
    <w:rsid w:val="0022537F"/>
    <w:rsid w:val="00225DB3"/>
    <w:rsid w:val="00227BFF"/>
    <w:rsid w:val="0023286C"/>
    <w:rsid w:val="00236992"/>
    <w:rsid w:val="00236A0D"/>
    <w:rsid w:val="0023793D"/>
    <w:rsid w:val="002379C3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6FFB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7D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21A8"/>
    <w:rsid w:val="00295E99"/>
    <w:rsid w:val="0029679D"/>
    <w:rsid w:val="00296D51"/>
    <w:rsid w:val="002977F4"/>
    <w:rsid w:val="002A39D2"/>
    <w:rsid w:val="002A41D2"/>
    <w:rsid w:val="002A6CAA"/>
    <w:rsid w:val="002B141F"/>
    <w:rsid w:val="002B1C82"/>
    <w:rsid w:val="002B57BD"/>
    <w:rsid w:val="002B59F0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5A2"/>
    <w:rsid w:val="002D79B2"/>
    <w:rsid w:val="002E0509"/>
    <w:rsid w:val="002E33DC"/>
    <w:rsid w:val="002E438A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790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57F99"/>
    <w:rsid w:val="0036066D"/>
    <w:rsid w:val="00361514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462D"/>
    <w:rsid w:val="0038568C"/>
    <w:rsid w:val="0038588C"/>
    <w:rsid w:val="00385EC1"/>
    <w:rsid w:val="00386C0D"/>
    <w:rsid w:val="00387385"/>
    <w:rsid w:val="00387C5F"/>
    <w:rsid w:val="003909CC"/>
    <w:rsid w:val="003932D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69A4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D7D86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3FC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0840"/>
    <w:rsid w:val="00414A60"/>
    <w:rsid w:val="004201D1"/>
    <w:rsid w:val="00421E39"/>
    <w:rsid w:val="0042303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836"/>
    <w:rsid w:val="0044094F"/>
    <w:rsid w:val="00440DC9"/>
    <w:rsid w:val="00441C10"/>
    <w:rsid w:val="00441F0F"/>
    <w:rsid w:val="0044632C"/>
    <w:rsid w:val="00450DEB"/>
    <w:rsid w:val="0045310E"/>
    <w:rsid w:val="004537CC"/>
    <w:rsid w:val="00453B3B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6B51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81B"/>
    <w:rsid w:val="004C1B0B"/>
    <w:rsid w:val="004C1EDA"/>
    <w:rsid w:val="004C26FA"/>
    <w:rsid w:val="004C29B9"/>
    <w:rsid w:val="004C2E5D"/>
    <w:rsid w:val="004C3050"/>
    <w:rsid w:val="004C5B4B"/>
    <w:rsid w:val="004D0BB9"/>
    <w:rsid w:val="004D2FFC"/>
    <w:rsid w:val="004D3189"/>
    <w:rsid w:val="004D382A"/>
    <w:rsid w:val="004D3B0D"/>
    <w:rsid w:val="004D4F34"/>
    <w:rsid w:val="004D5C32"/>
    <w:rsid w:val="004D5E1F"/>
    <w:rsid w:val="004D5FBC"/>
    <w:rsid w:val="004D6018"/>
    <w:rsid w:val="004D6478"/>
    <w:rsid w:val="004D6A91"/>
    <w:rsid w:val="004E0483"/>
    <w:rsid w:val="004E11CE"/>
    <w:rsid w:val="004E32D5"/>
    <w:rsid w:val="004E3B41"/>
    <w:rsid w:val="004E45DE"/>
    <w:rsid w:val="004E4DF7"/>
    <w:rsid w:val="004E6851"/>
    <w:rsid w:val="004E68D9"/>
    <w:rsid w:val="004E7075"/>
    <w:rsid w:val="004F053B"/>
    <w:rsid w:val="004F0878"/>
    <w:rsid w:val="004F14AA"/>
    <w:rsid w:val="004F69BA"/>
    <w:rsid w:val="00504B3D"/>
    <w:rsid w:val="00505468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4661"/>
    <w:rsid w:val="005454A0"/>
    <w:rsid w:val="00545A46"/>
    <w:rsid w:val="00550983"/>
    <w:rsid w:val="00552F2E"/>
    <w:rsid w:val="0055437B"/>
    <w:rsid w:val="005575A3"/>
    <w:rsid w:val="00560F31"/>
    <w:rsid w:val="005617AF"/>
    <w:rsid w:val="005631AB"/>
    <w:rsid w:val="00564DFB"/>
    <w:rsid w:val="00567566"/>
    <w:rsid w:val="0057236D"/>
    <w:rsid w:val="00573F11"/>
    <w:rsid w:val="005755ED"/>
    <w:rsid w:val="00576FA7"/>
    <w:rsid w:val="00580E6D"/>
    <w:rsid w:val="0058113E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3BF"/>
    <w:rsid w:val="005C6507"/>
    <w:rsid w:val="005C7C64"/>
    <w:rsid w:val="005D1F2B"/>
    <w:rsid w:val="005D48D8"/>
    <w:rsid w:val="005D5115"/>
    <w:rsid w:val="005D56D2"/>
    <w:rsid w:val="005D653C"/>
    <w:rsid w:val="005E026D"/>
    <w:rsid w:val="005E12FE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56754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420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4B7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5E25"/>
    <w:rsid w:val="006A66F1"/>
    <w:rsid w:val="006A6D8D"/>
    <w:rsid w:val="006B0E11"/>
    <w:rsid w:val="006B10AE"/>
    <w:rsid w:val="006B18F6"/>
    <w:rsid w:val="006B20DA"/>
    <w:rsid w:val="006B623B"/>
    <w:rsid w:val="006B6364"/>
    <w:rsid w:val="006B63B4"/>
    <w:rsid w:val="006B7439"/>
    <w:rsid w:val="006C141E"/>
    <w:rsid w:val="006C147B"/>
    <w:rsid w:val="006C1CEB"/>
    <w:rsid w:val="006C3059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0C9B"/>
    <w:rsid w:val="006F1410"/>
    <w:rsid w:val="006F1517"/>
    <w:rsid w:val="006F2DB0"/>
    <w:rsid w:val="006F4783"/>
    <w:rsid w:val="006F4C68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139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36D8"/>
    <w:rsid w:val="007345F7"/>
    <w:rsid w:val="00734A92"/>
    <w:rsid w:val="00734B02"/>
    <w:rsid w:val="00734C1D"/>
    <w:rsid w:val="00735E62"/>
    <w:rsid w:val="0073667E"/>
    <w:rsid w:val="00737848"/>
    <w:rsid w:val="00737B1A"/>
    <w:rsid w:val="007407F9"/>
    <w:rsid w:val="00742C54"/>
    <w:rsid w:val="00742DFA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2484"/>
    <w:rsid w:val="0076661C"/>
    <w:rsid w:val="00767A0F"/>
    <w:rsid w:val="00767A56"/>
    <w:rsid w:val="00771361"/>
    <w:rsid w:val="00772376"/>
    <w:rsid w:val="00773DCD"/>
    <w:rsid w:val="007767BE"/>
    <w:rsid w:val="00776964"/>
    <w:rsid w:val="00776B31"/>
    <w:rsid w:val="00777D67"/>
    <w:rsid w:val="00783152"/>
    <w:rsid w:val="0078658D"/>
    <w:rsid w:val="007868BC"/>
    <w:rsid w:val="00787F15"/>
    <w:rsid w:val="007914DE"/>
    <w:rsid w:val="00792B63"/>
    <w:rsid w:val="00792D92"/>
    <w:rsid w:val="007960A8"/>
    <w:rsid w:val="00797181"/>
    <w:rsid w:val="007A080D"/>
    <w:rsid w:val="007A13E7"/>
    <w:rsid w:val="007A1D72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B7453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AC9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5E49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0D39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7A0"/>
    <w:rsid w:val="00836CEA"/>
    <w:rsid w:val="008374E1"/>
    <w:rsid w:val="00837598"/>
    <w:rsid w:val="008403B1"/>
    <w:rsid w:val="00841F40"/>
    <w:rsid w:val="00845188"/>
    <w:rsid w:val="00845524"/>
    <w:rsid w:val="00846CC8"/>
    <w:rsid w:val="00847C3A"/>
    <w:rsid w:val="008503DE"/>
    <w:rsid w:val="00850892"/>
    <w:rsid w:val="0085157C"/>
    <w:rsid w:val="00852D2E"/>
    <w:rsid w:val="00853AB8"/>
    <w:rsid w:val="00857985"/>
    <w:rsid w:val="00861F4C"/>
    <w:rsid w:val="00861F60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0C67"/>
    <w:rsid w:val="00881EC5"/>
    <w:rsid w:val="00882770"/>
    <w:rsid w:val="00884494"/>
    <w:rsid w:val="008866ED"/>
    <w:rsid w:val="008871D9"/>
    <w:rsid w:val="00887625"/>
    <w:rsid w:val="008908BC"/>
    <w:rsid w:val="008908F3"/>
    <w:rsid w:val="00890DC9"/>
    <w:rsid w:val="00890F8C"/>
    <w:rsid w:val="008923D8"/>
    <w:rsid w:val="008931DE"/>
    <w:rsid w:val="00893E95"/>
    <w:rsid w:val="00893EE4"/>
    <w:rsid w:val="0089613E"/>
    <w:rsid w:val="0089747E"/>
    <w:rsid w:val="008979A8"/>
    <w:rsid w:val="008A0861"/>
    <w:rsid w:val="008A0C3A"/>
    <w:rsid w:val="008A1BC0"/>
    <w:rsid w:val="008A2374"/>
    <w:rsid w:val="008A295E"/>
    <w:rsid w:val="008A36A6"/>
    <w:rsid w:val="008A5D62"/>
    <w:rsid w:val="008A61EA"/>
    <w:rsid w:val="008A6C26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04FF"/>
    <w:rsid w:val="008C3849"/>
    <w:rsid w:val="008C3ADE"/>
    <w:rsid w:val="008C616A"/>
    <w:rsid w:val="008C6A5A"/>
    <w:rsid w:val="008C6AB2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229A"/>
    <w:rsid w:val="00904168"/>
    <w:rsid w:val="009046BE"/>
    <w:rsid w:val="009049C9"/>
    <w:rsid w:val="009056E9"/>
    <w:rsid w:val="0091565A"/>
    <w:rsid w:val="00915A92"/>
    <w:rsid w:val="00916C59"/>
    <w:rsid w:val="00922CE0"/>
    <w:rsid w:val="0092465A"/>
    <w:rsid w:val="009275FA"/>
    <w:rsid w:val="00930DBC"/>
    <w:rsid w:val="00932A86"/>
    <w:rsid w:val="00933ECA"/>
    <w:rsid w:val="009355B9"/>
    <w:rsid w:val="009359F6"/>
    <w:rsid w:val="009361F6"/>
    <w:rsid w:val="00936DA0"/>
    <w:rsid w:val="00936F25"/>
    <w:rsid w:val="00940478"/>
    <w:rsid w:val="00940795"/>
    <w:rsid w:val="0094266A"/>
    <w:rsid w:val="00943636"/>
    <w:rsid w:val="009446D7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0E78"/>
    <w:rsid w:val="00984549"/>
    <w:rsid w:val="00985C63"/>
    <w:rsid w:val="00985D5C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15C8"/>
    <w:rsid w:val="009A216C"/>
    <w:rsid w:val="009A2178"/>
    <w:rsid w:val="009A27AC"/>
    <w:rsid w:val="009A40B7"/>
    <w:rsid w:val="009A413D"/>
    <w:rsid w:val="009A4BB6"/>
    <w:rsid w:val="009B14ED"/>
    <w:rsid w:val="009B1F3F"/>
    <w:rsid w:val="009B2160"/>
    <w:rsid w:val="009B39FC"/>
    <w:rsid w:val="009B440B"/>
    <w:rsid w:val="009B492D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1DE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272"/>
    <w:rsid w:val="009E3B58"/>
    <w:rsid w:val="009E5766"/>
    <w:rsid w:val="009E595C"/>
    <w:rsid w:val="009E5B01"/>
    <w:rsid w:val="009E6345"/>
    <w:rsid w:val="009F07EF"/>
    <w:rsid w:val="009F0C1C"/>
    <w:rsid w:val="009F27D2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32E1"/>
    <w:rsid w:val="00A33A93"/>
    <w:rsid w:val="00A34173"/>
    <w:rsid w:val="00A35354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33F0"/>
    <w:rsid w:val="00A56D3C"/>
    <w:rsid w:val="00A571FE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491A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079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43D1"/>
    <w:rsid w:val="00AE7760"/>
    <w:rsid w:val="00AF3033"/>
    <w:rsid w:val="00AF3A81"/>
    <w:rsid w:val="00AF453D"/>
    <w:rsid w:val="00AF4587"/>
    <w:rsid w:val="00AF59B6"/>
    <w:rsid w:val="00AF5F82"/>
    <w:rsid w:val="00AF7153"/>
    <w:rsid w:val="00AF749F"/>
    <w:rsid w:val="00B01703"/>
    <w:rsid w:val="00B02EB4"/>
    <w:rsid w:val="00B03425"/>
    <w:rsid w:val="00B0536C"/>
    <w:rsid w:val="00B05981"/>
    <w:rsid w:val="00B069B3"/>
    <w:rsid w:val="00B07430"/>
    <w:rsid w:val="00B10086"/>
    <w:rsid w:val="00B129C3"/>
    <w:rsid w:val="00B12EDA"/>
    <w:rsid w:val="00B1411C"/>
    <w:rsid w:val="00B154D6"/>
    <w:rsid w:val="00B15FDE"/>
    <w:rsid w:val="00B16EE5"/>
    <w:rsid w:val="00B177DD"/>
    <w:rsid w:val="00B178C1"/>
    <w:rsid w:val="00B20FCA"/>
    <w:rsid w:val="00B22703"/>
    <w:rsid w:val="00B2287C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D9C"/>
    <w:rsid w:val="00B603FE"/>
    <w:rsid w:val="00B61363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1F75"/>
    <w:rsid w:val="00B9268E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A65FC"/>
    <w:rsid w:val="00BB0ACE"/>
    <w:rsid w:val="00BB5D83"/>
    <w:rsid w:val="00BC076C"/>
    <w:rsid w:val="00BC1AA0"/>
    <w:rsid w:val="00BC251A"/>
    <w:rsid w:val="00BC4A07"/>
    <w:rsid w:val="00BC54E2"/>
    <w:rsid w:val="00BC5D69"/>
    <w:rsid w:val="00BC6449"/>
    <w:rsid w:val="00BD0451"/>
    <w:rsid w:val="00BD11CB"/>
    <w:rsid w:val="00BD239E"/>
    <w:rsid w:val="00BD2446"/>
    <w:rsid w:val="00BD34FD"/>
    <w:rsid w:val="00BD4C3A"/>
    <w:rsid w:val="00BD4DC3"/>
    <w:rsid w:val="00BD61E9"/>
    <w:rsid w:val="00BD75FF"/>
    <w:rsid w:val="00BD79B6"/>
    <w:rsid w:val="00BE03F9"/>
    <w:rsid w:val="00BE0412"/>
    <w:rsid w:val="00BE2565"/>
    <w:rsid w:val="00BE3404"/>
    <w:rsid w:val="00BE414D"/>
    <w:rsid w:val="00BE4CF5"/>
    <w:rsid w:val="00BF035E"/>
    <w:rsid w:val="00BF228B"/>
    <w:rsid w:val="00BF2442"/>
    <w:rsid w:val="00BF6407"/>
    <w:rsid w:val="00BF691F"/>
    <w:rsid w:val="00BF732C"/>
    <w:rsid w:val="00C03B03"/>
    <w:rsid w:val="00C10BD6"/>
    <w:rsid w:val="00C10F0F"/>
    <w:rsid w:val="00C1134D"/>
    <w:rsid w:val="00C11F55"/>
    <w:rsid w:val="00C12074"/>
    <w:rsid w:val="00C138F4"/>
    <w:rsid w:val="00C15112"/>
    <w:rsid w:val="00C15383"/>
    <w:rsid w:val="00C16FA0"/>
    <w:rsid w:val="00C2437E"/>
    <w:rsid w:val="00C30173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3230"/>
    <w:rsid w:val="00C47917"/>
    <w:rsid w:val="00C512C7"/>
    <w:rsid w:val="00C537E0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5C26"/>
    <w:rsid w:val="00C774E3"/>
    <w:rsid w:val="00C807B3"/>
    <w:rsid w:val="00C81092"/>
    <w:rsid w:val="00C81411"/>
    <w:rsid w:val="00C829B8"/>
    <w:rsid w:val="00C844B2"/>
    <w:rsid w:val="00C84A0A"/>
    <w:rsid w:val="00C84B16"/>
    <w:rsid w:val="00C861A3"/>
    <w:rsid w:val="00C942AE"/>
    <w:rsid w:val="00C9566D"/>
    <w:rsid w:val="00C95FB7"/>
    <w:rsid w:val="00C96C19"/>
    <w:rsid w:val="00C96D12"/>
    <w:rsid w:val="00CA06A2"/>
    <w:rsid w:val="00CA0E0A"/>
    <w:rsid w:val="00CA5817"/>
    <w:rsid w:val="00CA7224"/>
    <w:rsid w:val="00CA7A70"/>
    <w:rsid w:val="00CB0841"/>
    <w:rsid w:val="00CB0915"/>
    <w:rsid w:val="00CB1783"/>
    <w:rsid w:val="00CB2E61"/>
    <w:rsid w:val="00CB3E0E"/>
    <w:rsid w:val="00CB4A6B"/>
    <w:rsid w:val="00CB4E94"/>
    <w:rsid w:val="00CC36ED"/>
    <w:rsid w:val="00CC3B68"/>
    <w:rsid w:val="00CC3C9A"/>
    <w:rsid w:val="00CC44A0"/>
    <w:rsid w:val="00CC5298"/>
    <w:rsid w:val="00CC5DFA"/>
    <w:rsid w:val="00CC6C32"/>
    <w:rsid w:val="00CC7182"/>
    <w:rsid w:val="00CC78BB"/>
    <w:rsid w:val="00CD1F48"/>
    <w:rsid w:val="00CD2198"/>
    <w:rsid w:val="00CD358A"/>
    <w:rsid w:val="00CD52B7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0E19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A65CA"/>
    <w:rsid w:val="00DB00CC"/>
    <w:rsid w:val="00DB2ACA"/>
    <w:rsid w:val="00DB363A"/>
    <w:rsid w:val="00DB3E58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589"/>
    <w:rsid w:val="00E32761"/>
    <w:rsid w:val="00E33284"/>
    <w:rsid w:val="00E34A69"/>
    <w:rsid w:val="00E41A41"/>
    <w:rsid w:val="00E431B3"/>
    <w:rsid w:val="00E4339D"/>
    <w:rsid w:val="00E43830"/>
    <w:rsid w:val="00E45B61"/>
    <w:rsid w:val="00E45C8E"/>
    <w:rsid w:val="00E4661E"/>
    <w:rsid w:val="00E4704A"/>
    <w:rsid w:val="00E47668"/>
    <w:rsid w:val="00E50725"/>
    <w:rsid w:val="00E51454"/>
    <w:rsid w:val="00E51EA8"/>
    <w:rsid w:val="00E522FD"/>
    <w:rsid w:val="00E53806"/>
    <w:rsid w:val="00E574C7"/>
    <w:rsid w:val="00E57603"/>
    <w:rsid w:val="00E60B6D"/>
    <w:rsid w:val="00E67103"/>
    <w:rsid w:val="00E7067C"/>
    <w:rsid w:val="00E721DD"/>
    <w:rsid w:val="00E72AFE"/>
    <w:rsid w:val="00E732DE"/>
    <w:rsid w:val="00E736F1"/>
    <w:rsid w:val="00E74F13"/>
    <w:rsid w:val="00E760C5"/>
    <w:rsid w:val="00E80077"/>
    <w:rsid w:val="00E8057A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8773E"/>
    <w:rsid w:val="00E918F6"/>
    <w:rsid w:val="00E92F9E"/>
    <w:rsid w:val="00E93159"/>
    <w:rsid w:val="00E94444"/>
    <w:rsid w:val="00E94EC6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1BFF"/>
    <w:rsid w:val="00EC4F38"/>
    <w:rsid w:val="00ED0716"/>
    <w:rsid w:val="00ED2019"/>
    <w:rsid w:val="00ED30D2"/>
    <w:rsid w:val="00ED3F3C"/>
    <w:rsid w:val="00ED4374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11A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463"/>
    <w:rsid w:val="00F429F1"/>
    <w:rsid w:val="00F43892"/>
    <w:rsid w:val="00F47174"/>
    <w:rsid w:val="00F50480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180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3116"/>
    <w:rsid w:val="00FB5360"/>
    <w:rsid w:val="00FB69E9"/>
    <w:rsid w:val="00FB6E8A"/>
    <w:rsid w:val="00FB7A1D"/>
    <w:rsid w:val="00FC26B9"/>
    <w:rsid w:val="00FC30B2"/>
    <w:rsid w:val="00FC4FFE"/>
    <w:rsid w:val="00FC59F3"/>
    <w:rsid w:val="00FC5B65"/>
    <w:rsid w:val="00FD0345"/>
    <w:rsid w:val="00FD045E"/>
    <w:rsid w:val="00FD223A"/>
    <w:rsid w:val="00FD4C42"/>
    <w:rsid w:val="00FD6327"/>
    <w:rsid w:val="00FD7724"/>
    <w:rsid w:val="00FE1266"/>
    <w:rsid w:val="00FE20C4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74D50-3C30-4229-8B8B-1B194EE94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2020-10-07T12:50:00Z</cp:lastPrinted>
  <dcterms:created xsi:type="dcterms:W3CDTF">2020-10-30T07:55:00Z</dcterms:created>
  <dcterms:modified xsi:type="dcterms:W3CDTF">2020-10-30T07:55:00Z</dcterms:modified>
</cp:coreProperties>
</file>