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3115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Kierownik Jednostki Samorządu Terytorialnego (dalej JST) - w rozumieniu art. 33 ust. 3 Ustawy z dnia 8 marca 1990 r. o samorządzie gminnym Ustawy z dnia 8 marca 1990 r. o samorządzie gminnym  (</w:t>
      </w:r>
      <w:proofErr w:type="spellStart"/>
      <w:r w:rsidRPr="00346F9E">
        <w:rPr>
          <w:rFonts w:ascii="Arial" w:hAnsi="Arial" w:cs="Arial"/>
          <w:sz w:val="22"/>
          <w:szCs w:val="22"/>
        </w:rPr>
        <w:t>t.j</w:t>
      </w:r>
      <w:proofErr w:type="spellEnd"/>
      <w:r w:rsidRPr="00346F9E">
        <w:rPr>
          <w:rFonts w:ascii="Arial" w:hAnsi="Arial" w:cs="Arial"/>
          <w:sz w:val="22"/>
          <w:szCs w:val="22"/>
        </w:rPr>
        <w:t>. Dz. U. z 2020 r. poz. 713, 1378)</w:t>
      </w:r>
    </w:p>
    <w:p w14:paraId="289D7BB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Dyrektor Szkoły Podstawowej</w:t>
      </w:r>
      <w:r w:rsidRPr="00346F9E">
        <w:rPr>
          <w:rFonts w:ascii="Arial" w:hAnsi="Arial" w:cs="Arial"/>
          <w:b/>
          <w:bCs/>
          <w:sz w:val="22"/>
          <w:szCs w:val="22"/>
        </w:rPr>
        <w:t>*</w:t>
      </w:r>
    </w:p>
    <w:p w14:paraId="3CA0FDE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Dyrektor Domu Kultury/Ośrodka Sportu (…)*   </w:t>
      </w:r>
    </w:p>
    <w:p w14:paraId="0738F3D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2EEE403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Dane wnioskodawcy znajdują się poniżej oraz - w załączonym pliku sygnowanym kwalifikowanym podpisem elektronicznym  - stosownie do dyspozycji Ustawy o usługach zaufania oraz identyfikacji elektronicznej Ustawy o usługach zaufania oraz identyfikacji elektronicznej   (</w:t>
      </w:r>
      <w:proofErr w:type="spellStart"/>
      <w:r w:rsidRPr="00346F9E">
        <w:rPr>
          <w:rFonts w:ascii="Arial" w:hAnsi="Arial" w:cs="Arial"/>
          <w:sz w:val="22"/>
          <w:szCs w:val="22"/>
        </w:rPr>
        <w:t>t.j</w:t>
      </w:r>
      <w:proofErr w:type="spellEnd"/>
      <w:r w:rsidRPr="00346F9E">
        <w:rPr>
          <w:rFonts w:ascii="Arial" w:hAnsi="Arial" w:cs="Arial"/>
          <w:sz w:val="22"/>
          <w:szCs w:val="22"/>
        </w:rPr>
        <w:t>. Dz. U. z 2021 r. poz. 1173, 2320)  oraz przepisów art. 4 ust. 5 Ustawy o petycjach ( tj. Dz.U. 2018 poz. 870)   - Data dostarczenia - zgodna z dyspozycją art. 61 pkt. 2 Ustawy Kodeks Cywilny (</w:t>
      </w:r>
      <w:proofErr w:type="spellStart"/>
      <w:r w:rsidRPr="00346F9E">
        <w:rPr>
          <w:rFonts w:ascii="Arial" w:hAnsi="Arial" w:cs="Arial"/>
          <w:sz w:val="22"/>
          <w:szCs w:val="22"/>
        </w:rPr>
        <w:t>t.j</w:t>
      </w:r>
      <w:proofErr w:type="spellEnd"/>
      <w:r w:rsidRPr="00346F9E">
        <w:rPr>
          <w:rFonts w:ascii="Arial" w:hAnsi="Arial" w:cs="Arial"/>
          <w:sz w:val="22"/>
          <w:szCs w:val="22"/>
        </w:rPr>
        <w:t>. Dz. U. z 2020 r. poz. 1740, 2320)</w:t>
      </w:r>
      <w:r w:rsidRPr="00346F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521522D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6A5A289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1FD32090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§1) W trybie art. 2 Ustawy z dnia 5 września 2014 o petycjach  - wnosimy petycję do </w:t>
      </w:r>
      <w:r w:rsidRPr="00346F9E">
        <w:rPr>
          <w:rFonts w:ascii="Arial" w:hAnsi="Arial" w:cs="Arial"/>
          <w:color w:val="000000" w:themeColor="text1"/>
          <w:sz w:val="22"/>
          <w:szCs w:val="22"/>
        </w:rPr>
        <w:t>Kierownika Jednostki - o rozpatrzenie naszej prośby - dotyczącej przystąpienia Gminy/Miasta/Szkoły - do konkursu w ramach programu "Podwórko NIVEA" - edycja 2021</w:t>
      </w:r>
    </w:p>
    <w:p w14:paraId="0194FEA5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- szczegóły pod -  (www.podworko.nivea.pl)  </w:t>
      </w:r>
    </w:p>
    <w:p w14:paraId="4BF9BA9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4678D52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Preambuła Wniosku:</w:t>
      </w:r>
    </w:p>
    <w:p w14:paraId="24952BD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W naszym mniemaniu, petycja dotyczy wartości związanych z życiem zbiorowym. </w:t>
      </w:r>
    </w:p>
    <w:p w14:paraId="09C0345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2DA5E2C0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t xml:space="preserve">Mamy nadzieję, że tak jak w poprzednich edycjach - nasza akcja zaktywizuje mieszkańców oraz lokalnych decydentów i pomoże wypełniać zadania związane z zaspokajaniem potrzeb wspólnot lokalnych - w kontekście art. 7 ust. 1 pkt. 10 Ustawy z dnia 8 marca 1990 r. o samorządzie gminnym.  </w:t>
      </w:r>
    </w:p>
    <w:p w14:paraId="4FF8A91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117C43FB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t xml:space="preserve">Osnowa Petycji: </w:t>
      </w:r>
    </w:p>
    <w:p w14:paraId="6748BF7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Niniejszym, wnosimy o rozpatrzenie możliwości powiększenia majątku lokalnej społeczności o wykonane i finansowane przez osobę trzecią (firmę komercyjną) - </w:t>
      </w:r>
      <w:r w:rsidRPr="00346F9E">
        <w:rPr>
          <w:rFonts w:ascii="Arial" w:hAnsi="Arial" w:cs="Arial"/>
          <w:color w:val="000000" w:themeColor="text1"/>
          <w:sz w:val="22"/>
          <w:szCs w:val="22"/>
        </w:rPr>
        <w:t>Rodzinne Miejsce Zabaw - Podwórko NIVEA.</w:t>
      </w:r>
    </w:p>
    <w:p w14:paraId="6CE6E6F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Warunkiem przystąpienia do wzmiankowanego konkursu jest dysponowanie terenem pod zabudowę nie mniejszym niż 400 m2. </w:t>
      </w:r>
    </w:p>
    <w:p w14:paraId="71367EC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Kierownik JST (Wójt/Burmistrz/Prezydent/Dyrektor Szkoły/ Osoby zarządzające*) dysponując odpowiednim terenem może zwrócić się pomoc organizacyjną do lokalnych społeczności jak np.: dom kultury, świetlica, grupa rodziców itp. </w:t>
      </w:r>
    </w:p>
    <w:p w14:paraId="52AB2A7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B8895F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Dodatkowo:</w:t>
      </w:r>
    </w:p>
    <w:p w14:paraId="11EDAE7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664B22F5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§ 2) Na mocy art. 63 Konstytucji RP w związku z art 2 ust. 2 pkt 1, 2 i 3 Ustawy  o petycjach w nawiązaniu do art. 241 oraz 243 Kodeksu postępowania administracyjnego, wnosimy petycję do Kierownika JST (Wójta/Burmistrza/Prezydenta)  przekazanie niniejszego tekstu/petycji   - do wszystkich podległych szkół podstawowych (również tzw. Zespołów Szkół), które mogą dysponować  terenem pod zabudowę nie mniejszym niż 400 m2. (szczegóły pod adresem URL https://podworko.nivea.pl ) </w:t>
      </w:r>
    </w:p>
    <w:p w14:paraId="6B890A63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</w:p>
    <w:p w14:paraId="03605BB3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t xml:space="preserve">Fakultatywnie – jako podstawa przekazania petycji do Dyrektorów Szkół / Ośrodków Kultury i Sportu -  miejscowo właściwych dla terenu gminy – może również służyć art. 65 §1 KPA.  </w:t>
      </w:r>
    </w:p>
    <w:p w14:paraId="22AA8C8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3DD570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5D618947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§ 3) </w:t>
      </w:r>
      <w:r w:rsidRPr="00346F9E">
        <w:rPr>
          <w:rFonts w:ascii="Arial" w:hAnsi="Arial" w:cs="Arial"/>
          <w:color w:val="000000" w:themeColor="text1"/>
          <w:sz w:val="22"/>
          <w:szCs w:val="22"/>
        </w:rPr>
        <w:t>Efektem przystąpienia Gminy/Szkoły Podstawowej/Ośrodka Kultury i Sportu/Domu Kultury    do konkursu  może być sfinansowanie przez podmiot komercyjny  budowy, jednego z 20 rodzinnych Placów Zabaw.</w:t>
      </w:r>
    </w:p>
    <w:p w14:paraId="01DC56CB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Wartość każdego z placów zabaw to aż 250 tys. zł.  brutto wartości rynkowej. </w:t>
      </w:r>
    </w:p>
    <w:p w14:paraId="7CFA4FBB" w14:textId="6729352F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lastRenderedPageBreak/>
        <w:t>Podobnie – jak w latach ubiegłych -  aby wyrównać szansę mniejszych miejscowości - Organizator - podzielił Adresatów na 3 koszyki:</w:t>
      </w:r>
    </w:p>
    <w:p w14:paraId="29D1BCA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1)  Lokalizacje do 20 tys. mieszkańców; </w:t>
      </w:r>
    </w:p>
    <w:p w14:paraId="6E3F7662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2)  Lokalizacje od 20 do 60 tys. mieszkańców; </w:t>
      </w:r>
      <w:r w:rsidRPr="00346F9E">
        <w:rPr>
          <w:rFonts w:ascii="Arial" w:hAnsi="Arial" w:cs="Arial"/>
          <w:sz w:val="22"/>
          <w:szCs w:val="22"/>
        </w:rPr>
        <w:br/>
        <w:t>3)  Lokalizacje powyżej 60 tys. mieszkańców.</w:t>
      </w:r>
    </w:p>
    <w:p w14:paraId="13AD896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37C512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53419211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>Każdy zarejestrowany Podmiot, który przystąpi do akcji uzyska ponadto gwarantowane konspekty edukacyjne - szczegóły pod www.podworko.nivea.pl</w:t>
      </w:r>
    </w:p>
    <w:p w14:paraId="158D74A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EC1531B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t xml:space="preserve">Uproszczono również znacznie - procedurę zgłoszenia lokalizacji – w 3 intuicyjnych krokach - szczegóły pod www.podworko.nivea.pl </w:t>
      </w:r>
    </w:p>
    <w:p w14:paraId="099E193D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113AF85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Przedmiotowy plac zabaw znajdzie się w majątku Gminy/Szkoły  oraz przyczyni się do wzbogacenia infrastruktury Gminy związanej z terenami rekreacyjnymi -  szczegóły pod www.podworko.nivea.pl </w:t>
      </w:r>
    </w:p>
    <w:p w14:paraId="1E5566B7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4D5236C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§4) Załączamy niezbędne materiały, list przewodni, Regulamin Konkursu Podwórko NIVEA, wizualizacje podwórka. </w:t>
      </w:r>
    </w:p>
    <w:p w14:paraId="660D126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1E88525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Formularz zgłoszeniowy online znajduje się pod adresem URL: www.podworko.nivea.pl </w:t>
      </w:r>
    </w:p>
    <w:p w14:paraId="6ECB814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102CAC4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W przypadku twierdzącej odpowiedzi na naszą petycję wystarczy zgłosić udział w konkursie poprzez wypełnienie wzmiankowanego formularza online.</w:t>
      </w:r>
    </w:p>
    <w:p w14:paraId="1CD943D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560D0744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>Fakultatywnie - Jednostka, aby zwiększyć swoje szanse uzyskania jednej z nagród głównych - może zrealizować krótki film (ok. 3 minuty) o tematyce związanej z naszym Konkursem oraz zamieścić film za pomocą rzeczonego formularza, a także przekazać Organizatorowi prawa autorskie do Filmu - stosownie do przepisów Ustawy z dnia 4 lutego 1994 r. o prawie autorskim i prawach pokrewnych.</w:t>
      </w:r>
    </w:p>
    <w:p w14:paraId="4CDCAC52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Stosowne klauzule w tej mierze - znajdują się w rzeczonym formularzu online. </w:t>
      </w:r>
    </w:p>
    <w:p w14:paraId="48CB9FDA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6C054C6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Dla Państwa informacji załączamy również kilka zdjęć z jednego z ponad 250  wybudowanych Placów Zabaw w ramach edycji Konkursu “Podwórko </w:t>
      </w:r>
      <w:proofErr w:type="spellStart"/>
      <w:r w:rsidRPr="00346F9E">
        <w:rPr>
          <w:rFonts w:ascii="Arial" w:hAnsi="Arial" w:cs="Arial"/>
          <w:color w:val="000000" w:themeColor="text1"/>
          <w:sz w:val="22"/>
          <w:szCs w:val="22"/>
        </w:rPr>
        <w:t>Nivea</w:t>
      </w:r>
      <w:proofErr w:type="spellEnd"/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” w 2012, 2015, 2016, 2017  2018  2019, 2020 r. </w:t>
      </w:r>
    </w:p>
    <w:p w14:paraId="5B80FCF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7E75125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Reasumując, w ścisłym kontekście wcześniejszych pytań, w trosce o pielęgnację wartości rodzinnych, wnosimy petycję  - na mocy art. 63 Konstytucji RP w związku z  241 Ustawy z dnia 14 czerwca 1960 r. Kodeks postępowania administracyjnego - o rozpatrzenie możliwości powiększenia majątku lokalnej społeczności o wykonane (finansowane) przez osobę trzecią (firmę komercyjną) - Rodzinnego Miejsca Zabaw - Podwórko NIVEA, które po oddaniu do użytku stałyby się własnością społeczeństw lokalnych. </w:t>
      </w:r>
    </w:p>
    <w:p w14:paraId="6C4DEE3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04B9C1E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Wspomniana firma komercyjna wykonałaby takie działania non profit w ramach prowadzonych dla dobra społecznego programów (szczegóły w załączonych materiałach oraz w materiałach, które zostały już dostarczone do JST za pomocą środków komunikacji elektronicznej).</w:t>
      </w:r>
    </w:p>
    <w:p w14:paraId="65516F3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Budowa “Podwórka NIVEA” -  byłby całkowicie sfinansowana przez Firmę </w:t>
      </w:r>
      <w:proofErr w:type="spellStart"/>
      <w:r w:rsidRPr="00346F9E">
        <w:rPr>
          <w:rFonts w:ascii="Arial" w:hAnsi="Arial" w:cs="Arial"/>
          <w:sz w:val="22"/>
          <w:szCs w:val="22"/>
        </w:rPr>
        <w:t>Nivea</w:t>
      </w:r>
      <w:proofErr w:type="spellEnd"/>
      <w:r w:rsidRPr="00346F9E">
        <w:rPr>
          <w:rFonts w:ascii="Arial" w:hAnsi="Arial" w:cs="Arial"/>
          <w:sz w:val="22"/>
          <w:szCs w:val="22"/>
        </w:rPr>
        <w:t xml:space="preserve"> sp. z o.o. z siedzibą w Poznaniu na obszarach przygotowanych i przekazanych przez JST.</w:t>
      </w:r>
    </w:p>
    <w:p w14:paraId="0025AF0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Jeszcze raz zaznaczamy, że zakup i montaż urządzeń jest finansowany przez Firmę NIVEA sp. z o.o. w ramach ogłoszonego Konkursu ,,Podwórko NIVEA” - edycja 2021.  Jest to </w:t>
      </w:r>
      <w:r w:rsidRPr="00346F9E">
        <w:rPr>
          <w:rFonts w:ascii="Arial" w:hAnsi="Arial" w:cs="Arial"/>
          <w:color w:val="000000" w:themeColor="text1"/>
          <w:sz w:val="22"/>
          <w:szCs w:val="22"/>
        </w:rPr>
        <w:t>już siódma nasza</w:t>
      </w:r>
      <w:r w:rsidRPr="00346F9E">
        <w:rPr>
          <w:rFonts w:ascii="Arial" w:hAnsi="Arial" w:cs="Arial"/>
          <w:sz w:val="22"/>
          <w:szCs w:val="22"/>
        </w:rPr>
        <w:t xml:space="preserve"> akcja tego typu. </w:t>
      </w:r>
    </w:p>
    <w:p w14:paraId="40B8BC5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A1F42A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Zaznaczamy, że chcemy działać w pełni lege artis - zatem będziemy wdzięczni za wszelkie uwagi - dotyczące finalizacji przedsięwzięcia - zgodnie ze stosowanymi przez </w:t>
      </w:r>
      <w:r w:rsidRPr="00346F9E">
        <w:rPr>
          <w:rFonts w:ascii="Arial" w:hAnsi="Arial" w:cs="Arial"/>
          <w:sz w:val="22"/>
          <w:szCs w:val="22"/>
        </w:rPr>
        <w:lastRenderedPageBreak/>
        <w:t>Urząd/Szkołę/</w:t>
      </w:r>
      <w:proofErr w:type="spellStart"/>
      <w:r w:rsidRPr="00346F9E">
        <w:rPr>
          <w:rFonts w:ascii="Arial" w:hAnsi="Arial" w:cs="Arial"/>
          <w:sz w:val="22"/>
          <w:szCs w:val="22"/>
        </w:rPr>
        <w:t>OSiR</w:t>
      </w:r>
      <w:proofErr w:type="spellEnd"/>
      <w:r w:rsidRPr="00346F9E">
        <w:rPr>
          <w:rFonts w:ascii="Arial" w:hAnsi="Arial" w:cs="Arial"/>
          <w:sz w:val="22"/>
          <w:szCs w:val="22"/>
        </w:rPr>
        <w:t>/Dom Kultury  zasadami, z zachowaniem zasad konkurencyjności i wszelkich niezbędnych procedur.</w:t>
      </w:r>
    </w:p>
    <w:p w14:paraId="6C4D0D75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30A26F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Obecnie prowadzony Konkurs ,,Podwórko NIVEA” jest kontynuacją akcji z lat ubiegłych, które cieszyły się ogromną popularnością wśród społeczności lokalnych. </w:t>
      </w:r>
    </w:p>
    <w:p w14:paraId="17855CB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7243D9C2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Podsumowując ideą powyższego zapytania jest uwzględnienie petycji mającej na celu rozpatrzenie możliwości ewentualnego wspólnego stworzenia, nowych, bezpiecznych Rodzinnych Miejsc Zabaw - "Podwórko NIVEA" -  na terenie całej Polski.</w:t>
      </w:r>
    </w:p>
    <w:p w14:paraId="3005E788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D901037" w14:textId="77777777" w:rsidR="00B225E2" w:rsidRPr="00346F9E" w:rsidRDefault="00B225E2" w:rsidP="00B52DA2">
      <w:pPr>
        <w:rPr>
          <w:rFonts w:ascii="Arial" w:hAnsi="Arial" w:cs="Arial"/>
          <w:color w:val="000000" w:themeColor="text1"/>
          <w:sz w:val="22"/>
          <w:szCs w:val="22"/>
        </w:rPr>
      </w:pPr>
      <w:r w:rsidRPr="00346F9E">
        <w:rPr>
          <w:rFonts w:ascii="Arial" w:hAnsi="Arial" w:cs="Arial"/>
          <w:color w:val="000000" w:themeColor="text1"/>
          <w:sz w:val="22"/>
          <w:szCs w:val="22"/>
        </w:rPr>
        <w:t xml:space="preserve">Zgodnie z Regulaminem - poprawnie zgłoszone lokalizacje zostaną zarejestrowane/opublikowane na oficjalnej stronie Konkursu www.podworko.nivea.pl </w:t>
      </w:r>
    </w:p>
    <w:p w14:paraId="4ACAF69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7627B7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Po zakończeniu procesu rejestracji, na podstawie warunków konkursu  zostaną wybrane JST/Szkoły/</w:t>
      </w:r>
      <w:proofErr w:type="spellStart"/>
      <w:r w:rsidRPr="00346F9E">
        <w:rPr>
          <w:rFonts w:ascii="Arial" w:hAnsi="Arial" w:cs="Arial"/>
          <w:sz w:val="22"/>
          <w:szCs w:val="22"/>
        </w:rPr>
        <w:t>OSiR</w:t>
      </w:r>
      <w:proofErr w:type="spellEnd"/>
      <w:r w:rsidRPr="00346F9E">
        <w:rPr>
          <w:rFonts w:ascii="Arial" w:hAnsi="Arial" w:cs="Arial"/>
          <w:sz w:val="22"/>
          <w:szCs w:val="22"/>
        </w:rPr>
        <w:t xml:space="preserve">/Domy Kultury, w których </w:t>
      </w:r>
      <w:proofErr w:type="spellStart"/>
      <w:r w:rsidRPr="00346F9E">
        <w:rPr>
          <w:rFonts w:ascii="Arial" w:hAnsi="Arial" w:cs="Arial"/>
          <w:sz w:val="22"/>
          <w:szCs w:val="22"/>
        </w:rPr>
        <w:t>Nivea</w:t>
      </w:r>
      <w:proofErr w:type="spellEnd"/>
      <w:r w:rsidRPr="00346F9E">
        <w:rPr>
          <w:rFonts w:ascii="Arial" w:hAnsi="Arial" w:cs="Arial"/>
          <w:sz w:val="22"/>
          <w:szCs w:val="22"/>
        </w:rPr>
        <w:t xml:space="preserve"> sp. z o.o. wybuduje „Podwórko NIVEA” (Rodzinne Miejsce Zabaw)</w:t>
      </w:r>
    </w:p>
    <w:p w14:paraId="48281738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450F8AA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Oczywiście założeniem programu jest pełna jawność i przejrzystość działań, tak aby wszystkie czynności, począwszy od niniejszego wniosku, skończywszy na finalizacji projektu (powstaniu Podwórka NIVEA -  dla Społeczności Lokalnej/Szkoły - odbywały się z pełnym poszanowaniem prawa, stąd szczegółowe warunki konkursu publikowane są pod adresem www.podworko.nivea.pl </w:t>
      </w:r>
    </w:p>
    <w:p w14:paraId="0046CAD7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36E046FD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W razie ewentualnych pytań co do merytoryki konkursu - wszelkich informacji udziela Infolinia Organizatora Konkursu „Podwórko NIVEA" pod nr tel. (22) 699-90-66, chat oraz formularz kontaktowy na stronie konkursowej</w:t>
      </w:r>
    </w:p>
    <w:p w14:paraId="55102A2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82F1FD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Aby zachować pełną jawność i transparentność działań - wnosimy o opublikowanie treści petycji na stronie internetowej podmiotu rozpatrującego petycję lub urzędu go obsługującego (Adresata)  - na podstawie art. 8 ust. 1 ww. Ustawy o petycjach   - co jest jednoznaczne z wyrażeniem zgody na publikację wszystkich danych. Chcemy działać w pełni jawnie i transparentnie. </w:t>
      </w:r>
    </w:p>
    <w:p w14:paraId="72E67CD5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F4FFAE2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§6) Wnosimy aby odpowiedź znajdowała się w treści zwrotnej wiadomości e-mail, wysłanej pod adres e-mail: rodzinnemiejsca@samorzad.pl</w:t>
      </w:r>
    </w:p>
    <w:p w14:paraId="0A585B3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7AAF04E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§7) Wnosimy o zwrotne potwierdzenie otrzymania niniejszego wniosku na adres rodzinnemiejsca@samorzad.pl</w:t>
      </w:r>
    </w:p>
    <w:p w14:paraId="275CAC5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294BB6D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Na mocy przepisów Ustawy o usługach zaufania oraz identyfikacji elektronicznej -  do niniejszego wniosku został dołączony plik podpisany kwalifikowanym podpisem elektronicznym - identyfikujący nadawcę ( </w:t>
      </w:r>
      <w:proofErr w:type="spellStart"/>
      <w:r w:rsidRPr="00346F9E">
        <w:rPr>
          <w:rFonts w:ascii="Arial" w:hAnsi="Arial" w:cs="Arial"/>
          <w:sz w:val="22"/>
          <w:szCs w:val="22"/>
        </w:rPr>
        <w:t>Współwnioskodawcę</w:t>
      </w:r>
      <w:proofErr w:type="spellEnd"/>
      <w:r w:rsidRPr="00346F9E">
        <w:rPr>
          <w:rFonts w:ascii="Arial" w:hAnsi="Arial" w:cs="Arial"/>
          <w:sz w:val="22"/>
          <w:szCs w:val="22"/>
        </w:rPr>
        <w:t>) lub współtwórcę niniejszego wniosku, którego Tożsamość ujawniona została w załączonym pliku.</w:t>
      </w:r>
    </w:p>
    <w:p w14:paraId="58B2CD1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5E71F96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5579409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27B03488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Komentarz: </w:t>
      </w:r>
    </w:p>
    <w:p w14:paraId="2DDBFE0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6BAE1ED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Naszymi działaniami - staramy się - w miarę możliwości - uczestniczyć w podnoszeniu poziomu zaspokajania zbiorowych potrzeb Wspólnot Lokalnych, poprzez rozwój odnośnej infrastruktury - w szczególności przeznaczonej dla Młodzieży, Dzieci i Rodzin. </w:t>
      </w:r>
    </w:p>
    <w:p w14:paraId="11E25AC7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33C14628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t>Art. 225 Kodeksu Postępowania Administracyjnego:</w:t>
      </w:r>
    </w:p>
    <w:p w14:paraId="18AD3969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</w:p>
    <w:p w14:paraId="4880328F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r w:rsidRPr="00346F9E">
        <w:rPr>
          <w:rFonts w:ascii="Arial" w:hAnsi="Arial" w:cs="Arial"/>
          <w:b/>
          <w:bCs/>
          <w:sz w:val="22"/>
          <w:szCs w:val="22"/>
        </w:rPr>
        <w:lastRenderedPageBreak/>
        <w:t>"§ 1. Nikt nie może być narażony na jakikolwiek uszczerbek lub zarzut z powodu złożenia skargi lub wniosku, jeżeli działał w granicach prawem dozwolonych.</w:t>
      </w:r>
    </w:p>
    <w:p w14:paraId="7920616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wniosku".</w:t>
      </w:r>
    </w:p>
    <w:p w14:paraId="6A44A06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5C9707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Mamy nadzieję, że potraktuje Państwo niniejszą petycję - jako dotyczącą rozwoju poziomu życia zbiorowego i wartości wymagających szczególnej ochrony w imię dobra wspólnego. (wkład w rozwój kultury fizycznej, terenów rekreacyjnych, </w:t>
      </w:r>
      <w:proofErr w:type="spellStart"/>
      <w:r w:rsidRPr="00346F9E">
        <w:rPr>
          <w:rFonts w:ascii="Arial" w:hAnsi="Arial" w:cs="Arial"/>
          <w:sz w:val="22"/>
          <w:szCs w:val="22"/>
        </w:rPr>
        <w:t>etc</w:t>
      </w:r>
      <w:proofErr w:type="spellEnd"/>
      <w:r w:rsidRPr="00346F9E">
        <w:rPr>
          <w:rFonts w:ascii="Arial" w:hAnsi="Arial" w:cs="Arial"/>
          <w:sz w:val="22"/>
          <w:szCs w:val="22"/>
        </w:rPr>
        <w:t xml:space="preserve">) </w:t>
      </w:r>
    </w:p>
    <w:p w14:paraId="7BED8802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6287A6B1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912B8C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2E479A6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W załączeniu - stosowne dossier formalne </w:t>
      </w:r>
    </w:p>
    <w:p w14:paraId="0BFA979E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27973F19" w14:textId="77777777" w:rsidR="00B225E2" w:rsidRPr="00346F9E" w:rsidRDefault="00B225E2" w:rsidP="00B52DA2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346F9E">
        <w:rPr>
          <w:rFonts w:ascii="Arial" w:hAnsi="Arial" w:cs="Arial"/>
          <w:b/>
          <w:bCs/>
          <w:sz w:val="22"/>
          <w:szCs w:val="22"/>
        </w:rPr>
        <w:t>Współwnioskodawca</w:t>
      </w:r>
      <w:proofErr w:type="spellEnd"/>
      <w:r w:rsidRPr="00346F9E">
        <w:rPr>
          <w:rFonts w:ascii="Arial" w:hAnsi="Arial" w:cs="Arial"/>
          <w:b/>
          <w:bCs/>
          <w:sz w:val="22"/>
          <w:szCs w:val="22"/>
        </w:rPr>
        <w:t>:</w:t>
      </w:r>
    </w:p>
    <w:p w14:paraId="705C6C7C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Organizator konkursu „Podwórko NIVEA”</w:t>
      </w:r>
    </w:p>
    <w:p w14:paraId="24BAB90D" w14:textId="77777777" w:rsidR="00B225E2" w:rsidRPr="00346F9E" w:rsidRDefault="00B225E2" w:rsidP="00B52DA2">
      <w:pPr>
        <w:rPr>
          <w:rFonts w:ascii="Arial" w:hAnsi="Arial" w:cs="Arial"/>
          <w:sz w:val="22"/>
          <w:szCs w:val="22"/>
          <w:lang w:val="en-US"/>
        </w:rPr>
      </w:pPr>
      <w:proofErr w:type="spellStart"/>
      <w:r w:rsidRPr="00346F9E">
        <w:rPr>
          <w:rFonts w:ascii="Arial" w:hAnsi="Arial" w:cs="Arial"/>
          <w:sz w:val="22"/>
          <w:szCs w:val="22"/>
          <w:lang w:val="en-US"/>
        </w:rPr>
        <w:t>Xs</w:t>
      </w:r>
      <w:proofErr w:type="spellEnd"/>
      <w:r w:rsidRPr="00346F9E">
        <w:rPr>
          <w:rFonts w:ascii="Arial" w:hAnsi="Arial" w:cs="Arial"/>
          <w:sz w:val="22"/>
          <w:szCs w:val="22"/>
          <w:lang w:val="en-US"/>
        </w:rPr>
        <w:t xml:space="preserve"> - Events Sp. z o. o. Sp. k </w:t>
      </w:r>
    </w:p>
    <w:p w14:paraId="4FC4205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321A27C3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proofErr w:type="spellStart"/>
      <w:r w:rsidRPr="00346F9E">
        <w:rPr>
          <w:rFonts w:ascii="Arial" w:hAnsi="Arial" w:cs="Arial"/>
          <w:sz w:val="22"/>
          <w:szCs w:val="22"/>
        </w:rPr>
        <w:t>Współwnioskodawca</w:t>
      </w:r>
      <w:proofErr w:type="spellEnd"/>
      <w:r w:rsidRPr="00346F9E">
        <w:rPr>
          <w:rFonts w:ascii="Arial" w:hAnsi="Arial" w:cs="Arial"/>
          <w:sz w:val="22"/>
          <w:szCs w:val="22"/>
        </w:rPr>
        <w:t>:</w:t>
      </w:r>
    </w:p>
    <w:p w14:paraId="3074427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Szulc-Efekt </w:t>
      </w:r>
      <w:proofErr w:type="spellStart"/>
      <w:r w:rsidRPr="00346F9E">
        <w:rPr>
          <w:rFonts w:ascii="Arial" w:hAnsi="Arial" w:cs="Arial"/>
          <w:sz w:val="22"/>
          <w:szCs w:val="22"/>
        </w:rPr>
        <w:t>sp</w:t>
      </w:r>
      <w:proofErr w:type="spellEnd"/>
      <w:r w:rsidRPr="00346F9E">
        <w:rPr>
          <w:rFonts w:ascii="Arial" w:hAnsi="Arial" w:cs="Arial"/>
          <w:sz w:val="22"/>
          <w:szCs w:val="22"/>
        </w:rPr>
        <w:t xml:space="preserve"> zoo </w:t>
      </w:r>
    </w:p>
    <w:p w14:paraId="7727059A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Prezes Zarządu:  Adam Szulc </w:t>
      </w:r>
    </w:p>
    <w:p w14:paraId="2F0EE97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KRS: 0000059459</w:t>
      </w:r>
    </w:p>
    <w:p w14:paraId="68CBFA2F" w14:textId="77777777" w:rsidR="00081A31" w:rsidRDefault="00081A31" w:rsidP="00B52DA2">
      <w:pPr>
        <w:rPr>
          <w:rFonts w:ascii="Arial" w:hAnsi="Arial" w:cs="Arial"/>
          <w:sz w:val="22"/>
          <w:szCs w:val="22"/>
        </w:rPr>
      </w:pPr>
    </w:p>
    <w:p w14:paraId="385FFAFF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346F9E">
        <w:rPr>
          <w:rFonts w:ascii="Arial" w:hAnsi="Arial" w:cs="Arial"/>
          <w:sz w:val="22"/>
          <w:szCs w:val="22"/>
        </w:rPr>
        <w:t xml:space="preserve">Kapitał Zakładowy: 222 000,00 </w:t>
      </w:r>
      <w:proofErr w:type="spellStart"/>
      <w:r w:rsidRPr="00346F9E">
        <w:rPr>
          <w:rFonts w:ascii="Arial" w:hAnsi="Arial" w:cs="Arial"/>
          <w:sz w:val="22"/>
          <w:szCs w:val="22"/>
        </w:rPr>
        <w:t>pln</w:t>
      </w:r>
      <w:proofErr w:type="spellEnd"/>
    </w:p>
    <w:p w14:paraId="552CC86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www.gmina.pl    </w:t>
      </w:r>
    </w:p>
    <w:p w14:paraId="3210E10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4C947EB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77CDF16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32B385E4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2C24449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Dodatkowe informacje:</w:t>
      </w:r>
    </w:p>
    <w:p w14:paraId="0667F048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Stosownie do art. 4 ust. 2 pkt. 1 Ustawy o petycjach ( tj. Dz.U. 2018 poz. 870)  -  osobą reprezentująca Podmiot wnoszący petycję - jest Prezes Zarządu Adam Szulc </w:t>
      </w:r>
    </w:p>
    <w:p w14:paraId="5C79C010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Stosownie do art. 4 ust. 2 pkt. 5 ww. Ustawy - petycja niniejsza została złożona za pomocą środków komunikacji elektronicznej - a wskazanym zwrotnym adresem poczty elektronicznej jest: rodzinnemiejsca@samorzad.pl </w:t>
      </w:r>
    </w:p>
    <w:p w14:paraId="45CA11B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>Adresatem Petycji - jest Organ ujawniony w komparycji.</w:t>
      </w:r>
    </w:p>
    <w:p w14:paraId="74163C2B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Kierownik Jednostki Samorządu Terytorialnego (dalej JST)  - w rozumieniu art. 33 ust. 3 Ustawy o samorządzie gminnym ( tj. Dz.U. 2018 poz. 870)  </w:t>
      </w:r>
    </w:p>
    <w:p w14:paraId="140F41A6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</w:t>
      </w:r>
    </w:p>
    <w:p w14:paraId="0DEAB6B6" w14:textId="0D2B6B20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  <w:r w:rsidRPr="00346F9E">
        <w:rPr>
          <w:rFonts w:ascii="Arial" w:hAnsi="Arial" w:cs="Arial"/>
          <w:sz w:val="22"/>
          <w:szCs w:val="22"/>
        </w:rPr>
        <w:t xml:space="preserve">  </w:t>
      </w:r>
    </w:p>
    <w:p w14:paraId="007016D9" w14:textId="77777777" w:rsidR="00B225E2" w:rsidRPr="00346F9E" w:rsidRDefault="00B225E2" w:rsidP="00B52DA2">
      <w:pPr>
        <w:rPr>
          <w:rFonts w:ascii="Arial" w:hAnsi="Arial" w:cs="Arial"/>
          <w:sz w:val="22"/>
          <w:szCs w:val="22"/>
        </w:rPr>
      </w:pPr>
    </w:p>
    <w:p w14:paraId="19271A8D" w14:textId="77777777" w:rsidR="00043425" w:rsidRPr="00346F9E" w:rsidRDefault="00081A31" w:rsidP="00B52DA2">
      <w:pPr>
        <w:rPr>
          <w:sz w:val="22"/>
          <w:szCs w:val="22"/>
        </w:rPr>
      </w:pPr>
    </w:p>
    <w:sectPr w:rsidR="00043425" w:rsidRPr="00346F9E" w:rsidSect="00A2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5E2"/>
    <w:rsid w:val="00081A31"/>
    <w:rsid w:val="00346F9E"/>
    <w:rsid w:val="004805F7"/>
    <w:rsid w:val="00482C46"/>
    <w:rsid w:val="00696D82"/>
    <w:rsid w:val="00A82851"/>
    <w:rsid w:val="00B225E2"/>
    <w:rsid w:val="00B5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23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5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5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1471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Elzbieta Anna Chojnacka</cp:lastModifiedBy>
  <cp:revision>3</cp:revision>
  <dcterms:created xsi:type="dcterms:W3CDTF">2021-03-31T06:20:00Z</dcterms:created>
  <dcterms:modified xsi:type="dcterms:W3CDTF">2021-04-21T05:21:00Z</dcterms:modified>
</cp:coreProperties>
</file>