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33913CCA" w:rsidR="00C6623C" w:rsidRPr="008E64D6" w:rsidRDefault="0082482C" w:rsidP="00821696">
      <w:pPr>
        <w:spacing w:after="0"/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eastAsia="Calibri" w:hAnsi="Verdana" w:cs="Times New Roman"/>
          <w:sz w:val="24"/>
          <w:szCs w:val="24"/>
        </w:rPr>
        <w:t>ROGM.0057.</w:t>
      </w:r>
      <w:r w:rsidR="007302F7" w:rsidRPr="008E64D6">
        <w:rPr>
          <w:rFonts w:ascii="Verdana" w:eastAsia="Calibri" w:hAnsi="Verdana" w:cs="Times New Roman"/>
          <w:sz w:val="24"/>
          <w:szCs w:val="24"/>
        </w:rPr>
        <w:t>3</w:t>
      </w:r>
      <w:r w:rsidR="00456F59" w:rsidRPr="008E64D6">
        <w:rPr>
          <w:rFonts w:ascii="Verdana" w:eastAsia="Calibri" w:hAnsi="Verdana" w:cs="Times New Roman"/>
          <w:sz w:val="24"/>
          <w:szCs w:val="24"/>
        </w:rPr>
        <w:t>.202</w:t>
      </w:r>
      <w:r w:rsidR="00CB2C58" w:rsidRPr="008E64D6">
        <w:rPr>
          <w:rFonts w:ascii="Verdana" w:eastAsia="Calibri" w:hAnsi="Verdana" w:cs="Times New Roman"/>
          <w:sz w:val="24"/>
          <w:szCs w:val="24"/>
        </w:rPr>
        <w:t>1</w:t>
      </w:r>
    </w:p>
    <w:p w14:paraId="535F4147" w14:textId="77777777" w:rsidR="00C6623C" w:rsidRPr="008E64D6" w:rsidRDefault="00C6623C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085814B7" w14:textId="77777777" w:rsidR="00C6623C" w:rsidRPr="008E64D6" w:rsidRDefault="00714CAE" w:rsidP="00821696">
      <w:pPr>
        <w:pStyle w:val="Tytu"/>
        <w:rPr>
          <w:rFonts w:ascii="Verdana" w:eastAsia="Calibri" w:hAnsi="Verdana"/>
          <w:sz w:val="36"/>
          <w:szCs w:val="36"/>
        </w:rPr>
      </w:pPr>
      <w:r w:rsidRPr="008E64D6">
        <w:rPr>
          <w:rFonts w:ascii="Verdana" w:eastAsia="Calibri" w:hAnsi="Verdana"/>
          <w:sz w:val="36"/>
          <w:szCs w:val="36"/>
        </w:rPr>
        <w:t>Informacja Prezydenta Miasta</w:t>
      </w:r>
    </w:p>
    <w:p w14:paraId="361F74BE" w14:textId="77777777" w:rsidR="00C6623C" w:rsidRPr="008E64D6" w:rsidRDefault="00714CAE" w:rsidP="00821696">
      <w:pPr>
        <w:pStyle w:val="Tytu"/>
        <w:rPr>
          <w:rFonts w:ascii="Verdana" w:eastAsia="Calibri" w:hAnsi="Verdana"/>
        </w:rPr>
      </w:pPr>
      <w:r w:rsidRPr="008E64D6">
        <w:rPr>
          <w:rFonts w:ascii="Verdana" w:eastAsia="Calibri" w:hAnsi="Verdana"/>
          <w:sz w:val="36"/>
          <w:szCs w:val="36"/>
        </w:rPr>
        <w:t>o ważniejszych działaniach podjętych w okresie międzysesyjnym</w:t>
      </w:r>
      <w:r w:rsidRPr="008E64D6">
        <w:rPr>
          <w:rFonts w:ascii="Verdana" w:eastAsia="Calibri" w:hAnsi="Verdana"/>
        </w:rPr>
        <w:t>,</w:t>
      </w:r>
    </w:p>
    <w:p w14:paraId="6FCE62B4" w14:textId="65D5CDB3" w:rsidR="00C6623C" w:rsidRPr="008E64D6" w:rsidRDefault="0082482C" w:rsidP="00821696">
      <w:pPr>
        <w:pStyle w:val="Tytu"/>
        <w:spacing w:line="276" w:lineRule="auto"/>
        <w:rPr>
          <w:rFonts w:ascii="Verdana" w:hAnsi="Verdana"/>
          <w:sz w:val="36"/>
          <w:szCs w:val="36"/>
        </w:rPr>
      </w:pPr>
      <w:r w:rsidRPr="008E64D6">
        <w:rPr>
          <w:rFonts w:ascii="Verdana" w:eastAsia="Calibri" w:hAnsi="Verdana"/>
          <w:sz w:val="36"/>
          <w:szCs w:val="36"/>
        </w:rPr>
        <w:t xml:space="preserve">przedstawiona na </w:t>
      </w:r>
      <w:r w:rsidR="00496D27" w:rsidRPr="008E64D6">
        <w:rPr>
          <w:rFonts w:ascii="Verdana" w:eastAsia="Calibri" w:hAnsi="Verdana"/>
          <w:sz w:val="36"/>
          <w:szCs w:val="36"/>
        </w:rPr>
        <w:t>X</w:t>
      </w:r>
      <w:r w:rsidR="004A4490" w:rsidRPr="008E64D6">
        <w:rPr>
          <w:rFonts w:ascii="Verdana" w:eastAsia="Calibri" w:hAnsi="Verdana"/>
          <w:sz w:val="36"/>
          <w:szCs w:val="36"/>
        </w:rPr>
        <w:t>X</w:t>
      </w:r>
      <w:r w:rsidR="00F579F6" w:rsidRPr="008E64D6">
        <w:rPr>
          <w:rFonts w:ascii="Verdana" w:eastAsia="Calibri" w:hAnsi="Verdana"/>
          <w:sz w:val="36"/>
          <w:szCs w:val="36"/>
        </w:rPr>
        <w:t>V</w:t>
      </w:r>
      <w:r w:rsidR="00CB2C58" w:rsidRPr="008E64D6">
        <w:rPr>
          <w:rFonts w:ascii="Verdana" w:eastAsia="Calibri" w:hAnsi="Verdana"/>
          <w:sz w:val="36"/>
          <w:szCs w:val="36"/>
        </w:rPr>
        <w:t>I</w:t>
      </w:r>
      <w:r w:rsidR="007302F7" w:rsidRPr="008E64D6">
        <w:rPr>
          <w:rFonts w:ascii="Verdana" w:eastAsia="Calibri" w:hAnsi="Verdana"/>
          <w:sz w:val="36"/>
          <w:szCs w:val="36"/>
        </w:rPr>
        <w:t>I</w:t>
      </w:r>
      <w:r w:rsidR="002B34E5" w:rsidRPr="008E64D6">
        <w:rPr>
          <w:rFonts w:ascii="Verdana" w:eastAsia="Calibri" w:hAnsi="Verdana"/>
          <w:sz w:val="36"/>
          <w:szCs w:val="36"/>
        </w:rPr>
        <w:t>I</w:t>
      </w:r>
      <w:r w:rsidR="00714CAE" w:rsidRPr="008E64D6">
        <w:rPr>
          <w:rFonts w:ascii="Verdana" w:eastAsia="Calibri" w:hAnsi="Verdana"/>
          <w:sz w:val="36"/>
          <w:szCs w:val="36"/>
        </w:rPr>
        <w:t xml:space="preserve"> sesji Rady Miasta</w:t>
      </w:r>
    </w:p>
    <w:p w14:paraId="5BAD90BF" w14:textId="127FFE13" w:rsidR="00C6623C" w:rsidRPr="008E64D6" w:rsidRDefault="00456F59" w:rsidP="00821696">
      <w:pPr>
        <w:pStyle w:val="Tytu"/>
        <w:spacing w:line="276" w:lineRule="auto"/>
        <w:rPr>
          <w:rFonts w:ascii="Verdana" w:hAnsi="Verdana"/>
          <w:sz w:val="36"/>
          <w:szCs w:val="36"/>
        </w:rPr>
      </w:pPr>
      <w:r w:rsidRPr="008E64D6">
        <w:rPr>
          <w:rFonts w:ascii="Verdana" w:eastAsia="Calibri" w:hAnsi="Verdana"/>
          <w:sz w:val="36"/>
          <w:szCs w:val="36"/>
        </w:rPr>
        <w:t xml:space="preserve">w dniu </w:t>
      </w:r>
      <w:r w:rsidR="007302F7" w:rsidRPr="008E64D6">
        <w:rPr>
          <w:rFonts w:ascii="Verdana" w:eastAsia="Calibri" w:hAnsi="Verdana"/>
          <w:sz w:val="36"/>
          <w:szCs w:val="36"/>
        </w:rPr>
        <w:t xml:space="preserve">31 marca </w:t>
      </w:r>
      <w:r w:rsidR="00714CAE" w:rsidRPr="008E64D6">
        <w:rPr>
          <w:rFonts w:ascii="Verdana" w:eastAsia="Calibri" w:hAnsi="Verdana"/>
          <w:sz w:val="36"/>
          <w:szCs w:val="36"/>
        </w:rPr>
        <w:t>20</w:t>
      </w:r>
      <w:r w:rsidRPr="008E64D6">
        <w:rPr>
          <w:rFonts w:ascii="Verdana" w:eastAsia="Calibri" w:hAnsi="Verdana"/>
          <w:sz w:val="36"/>
          <w:szCs w:val="36"/>
        </w:rPr>
        <w:t>2</w:t>
      </w:r>
      <w:r w:rsidR="00CB2C58" w:rsidRPr="008E64D6">
        <w:rPr>
          <w:rFonts w:ascii="Verdana" w:eastAsia="Calibri" w:hAnsi="Verdana"/>
          <w:sz w:val="36"/>
          <w:szCs w:val="36"/>
        </w:rPr>
        <w:t>1</w:t>
      </w:r>
      <w:r w:rsidR="00714CAE" w:rsidRPr="008E64D6">
        <w:rPr>
          <w:rFonts w:ascii="Verdana" w:eastAsia="Calibri" w:hAnsi="Verdana"/>
          <w:sz w:val="36"/>
          <w:szCs w:val="36"/>
        </w:rPr>
        <w:t xml:space="preserve"> r.</w:t>
      </w:r>
    </w:p>
    <w:p w14:paraId="2C96C4E2" w14:textId="77777777" w:rsidR="00C6623C" w:rsidRPr="008E64D6" w:rsidRDefault="00C6623C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3BA6FFD8" w14:textId="77777777" w:rsidR="00E14D46" w:rsidRPr="008E64D6" w:rsidRDefault="00E14D46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77777777" w:rsidR="00C6623C" w:rsidRPr="008E64D6" w:rsidRDefault="00714CAE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8E64D6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731A5FC0" w14:textId="0F9C4843" w:rsidR="00C6623C" w:rsidRPr="008E64D6" w:rsidRDefault="00C6623C" w:rsidP="00821696">
      <w:pPr>
        <w:spacing w:after="0"/>
        <w:rPr>
          <w:rFonts w:ascii="Verdana" w:eastAsia="Calibri" w:hAnsi="Verdana" w:cs="Times New Roman"/>
          <w:sz w:val="24"/>
          <w:szCs w:val="24"/>
        </w:rPr>
      </w:pPr>
    </w:p>
    <w:p w14:paraId="55D84DF9" w14:textId="77777777" w:rsidR="00C6623C" w:rsidRPr="008E64D6" w:rsidRDefault="00714CAE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8E64D6">
        <w:rPr>
          <w:rFonts w:ascii="Verdana" w:eastAsia="Calibri" w:hAnsi="Verdana" w:cs="Times New Roman"/>
          <w:b/>
          <w:sz w:val="24"/>
          <w:szCs w:val="24"/>
        </w:rPr>
        <w:t>Wysoka Rado!</w:t>
      </w:r>
    </w:p>
    <w:p w14:paraId="4A9A39B2" w14:textId="77777777" w:rsidR="00E14D46" w:rsidRPr="008E64D6" w:rsidRDefault="00E14D46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1A42C53E" w:rsidR="00C6623C" w:rsidRPr="008E64D6" w:rsidRDefault="00714CAE" w:rsidP="00821696">
      <w:pPr>
        <w:spacing w:after="0"/>
        <w:ind w:firstLine="709"/>
        <w:rPr>
          <w:rFonts w:ascii="Verdana" w:eastAsia="Calibri" w:hAnsi="Verdana" w:cs="Times New Roman"/>
          <w:sz w:val="24"/>
          <w:szCs w:val="24"/>
        </w:rPr>
      </w:pPr>
      <w:r w:rsidRPr="008E64D6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8E64D6">
        <w:rPr>
          <w:rFonts w:ascii="Verdana" w:eastAsia="Calibri" w:hAnsi="Verdana" w:cs="Times New Roman"/>
          <w:sz w:val="24"/>
          <w:szCs w:val="24"/>
        </w:rPr>
        <w:t>X</w:t>
      </w:r>
      <w:r w:rsidR="008979EF" w:rsidRPr="008E64D6">
        <w:rPr>
          <w:rFonts w:ascii="Verdana" w:eastAsia="Calibri" w:hAnsi="Verdana" w:cs="Times New Roman"/>
          <w:sz w:val="24"/>
          <w:szCs w:val="24"/>
        </w:rPr>
        <w:t>X</w:t>
      </w:r>
      <w:r w:rsidR="00027BC4" w:rsidRPr="008E64D6">
        <w:rPr>
          <w:rFonts w:ascii="Verdana" w:eastAsia="Calibri" w:hAnsi="Verdana" w:cs="Times New Roman"/>
          <w:sz w:val="24"/>
          <w:szCs w:val="24"/>
        </w:rPr>
        <w:t>V</w:t>
      </w:r>
      <w:r w:rsidR="002B34E5" w:rsidRPr="008E64D6">
        <w:rPr>
          <w:rFonts w:ascii="Verdana" w:eastAsia="Calibri" w:hAnsi="Verdana" w:cs="Times New Roman"/>
          <w:sz w:val="24"/>
          <w:szCs w:val="24"/>
        </w:rPr>
        <w:t>I</w:t>
      </w:r>
      <w:r w:rsidR="007302F7" w:rsidRPr="008E64D6">
        <w:rPr>
          <w:rFonts w:ascii="Verdana" w:eastAsia="Calibri" w:hAnsi="Verdana" w:cs="Times New Roman"/>
          <w:sz w:val="24"/>
          <w:szCs w:val="24"/>
        </w:rPr>
        <w:t>I</w:t>
      </w:r>
      <w:r w:rsidRPr="008E64D6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8E64D6">
        <w:rPr>
          <w:rFonts w:ascii="Verdana" w:eastAsia="Calibri" w:hAnsi="Verdana" w:cs="Times New Roman"/>
          <w:sz w:val="24"/>
          <w:szCs w:val="24"/>
        </w:rPr>
        <w:br/>
      </w:r>
      <w:r w:rsidR="002B34E5" w:rsidRPr="008E64D6">
        <w:rPr>
          <w:rFonts w:ascii="Verdana" w:eastAsia="Calibri" w:hAnsi="Verdana" w:cs="Times New Roman"/>
          <w:sz w:val="24"/>
          <w:szCs w:val="24"/>
        </w:rPr>
        <w:t>2</w:t>
      </w:r>
      <w:r w:rsidR="007302F7" w:rsidRPr="008E64D6">
        <w:rPr>
          <w:rFonts w:ascii="Verdana" w:eastAsia="Calibri" w:hAnsi="Verdana" w:cs="Times New Roman"/>
          <w:sz w:val="24"/>
          <w:szCs w:val="24"/>
        </w:rPr>
        <w:t>4 lutego</w:t>
      </w:r>
      <w:r w:rsidR="002B34E5" w:rsidRPr="008E64D6">
        <w:rPr>
          <w:rFonts w:ascii="Verdana" w:eastAsia="Calibri" w:hAnsi="Verdana" w:cs="Times New Roman"/>
          <w:sz w:val="24"/>
          <w:szCs w:val="24"/>
        </w:rPr>
        <w:t xml:space="preserve"> </w:t>
      </w:r>
      <w:r w:rsidR="00130542" w:rsidRPr="008E64D6">
        <w:rPr>
          <w:rFonts w:ascii="Verdana" w:eastAsia="Calibri" w:hAnsi="Verdana" w:cs="Times New Roman"/>
          <w:sz w:val="24"/>
          <w:szCs w:val="24"/>
        </w:rPr>
        <w:t>202</w:t>
      </w:r>
      <w:r w:rsidR="002B34E5" w:rsidRPr="008E64D6">
        <w:rPr>
          <w:rFonts w:ascii="Verdana" w:eastAsia="Calibri" w:hAnsi="Verdana" w:cs="Times New Roman"/>
          <w:sz w:val="24"/>
          <w:szCs w:val="24"/>
        </w:rPr>
        <w:t>1</w:t>
      </w:r>
      <w:r w:rsidR="00130542" w:rsidRPr="008E64D6">
        <w:rPr>
          <w:rFonts w:ascii="Verdana" w:eastAsia="Calibri" w:hAnsi="Verdana" w:cs="Times New Roman"/>
          <w:sz w:val="24"/>
          <w:szCs w:val="24"/>
        </w:rPr>
        <w:t xml:space="preserve"> r.</w:t>
      </w:r>
      <w:r w:rsidRPr="008E64D6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8E64D6" w:rsidRDefault="0082482C" w:rsidP="00821696">
      <w:pPr>
        <w:spacing w:after="0"/>
        <w:ind w:firstLine="709"/>
        <w:rPr>
          <w:rFonts w:ascii="Verdana" w:hAnsi="Verdana" w:cs="Times New Roman"/>
          <w:sz w:val="24"/>
          <w:szCs w:val="24"/>
        </w:rPr>
      </w:pPr>
    </w:p>
    <w:p w14:paraId="470719BB" w14:textId="0E959838" w:rsidR="00033227" w:rsidRPr="008E64D6" w:rsidRDefault="00033227" w:rsidP="00821696">
      <w:pPr>
        <w:numPr>
          <w:ilvl w:val="0"/>
          <w:numId w:val="1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na X</w:t>
      </w:r>
      <w:r w:rsidR="004A4490" w:rsidRPr="008E64D6">
        <w:rPr>
          <w:rFonts w:ascii="Verdana" w:hAnsi="Verdana" w:cs="Times New Roman"/>
          <w:sz w:val="24"/>
          <w:szCs w:val="24"/>
        </w:rPr>
        <w:t>X</w:t>
      </w:r>
      <w:r w:rsidR="00E337A9" w:rsidRPr="008E64D6">
        <w:rPr>
          <w:rFonts w:ascii="Verdana" w:hAnsi="Verdana" w:cs="Times New Roman"/>
          <w:sz w:val="24"/>
          <w:szCs w:val="24"/>
        </w:rPr>
        <w:t>V</w:t>
      </w:r>
      <w:r w:rsidR="007302F7" w:rsidRPr="008E64D6">
        <w:rPr>
          <w:rFonts w:ascii="Verdana" w:hAnsi="Verdana" w:cs="Times New Roman"/>
          <w:sz w:val="24"/>
          <w:szCs w:val="24"/>
        </w:rPr>
        <w:t>I</w:t>
      </w:r>
      <w:r w:rsidR="00CB2C58" w:rsidRPr="008E64D6">
        <w:rPr>
          <w:rFonts w:ascii="Verdana" w:hAnsi="Verdana" w:cs="Times New Roman"/>
          <w:sz w:val="24"/>
          <w:szCs w:val="24"/>
        </w:rPr>
        <w:t>I</w:t>
      </w:r>
      <w:r w:rsidR="005B543D" w:rsidRPr="008E64D6">
        <w:rPr>
          <w:rFonts w:ascii="Verdana" w:hAnsi="Verdana" w:cs="Times New Roman"/>
          <w:sz w:val="24"/>
          <w:szCs w:val="24"/>
        </w:rPr>
        <w:t>I</w:t>
      </w:r>
      <w:r w:rsidRPr="008E64D6">
        <w:rPr>
          <w:rFonts w:ascii="Verdana" w:hAnsi="Verdana" w:cs="Times New Roman"/>
          <w:sz w:val="24"/>
          <w:szCs w:val="24"/>
        </w:rPr>
        <w:t xml:space="preserve"> sesję Rady Miasta </w:t>
      </w:r>
      <w:r w:rsidRPr="008E64D6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8E64D6">
        <w:rPr>
          <w:rFonts w:ascii="Verdana" w:eastAsia="Calibri" w:hAnsi="Verdana" w:cs="Times New Roman"/>
          <w:sz w:val="24"/>
          <w:szCs w:val="24"/>
        </w:rPr>
        <w:t>:</w:t>
      </w:r>
      <w:r w:rsidRPr="008E64D6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0EF4E9D6" w14:textId="20D78856" w:rsidR="00EE4A8B" w:rsidRPr="008E64D6" w:rsidRDefault="00CB2C58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 xml:space="preserve">w </w:t>
      </w:r>
      <w:r w:rsidR="00EE4A8B" w:rsidRPr="008E64D6">
        <w:rPr>
          <w:rFonts w:ascii="Verdana" w:hAnsi="Verdana" w:cs="Times New Roman"/>
          <w:sz w:val="24"/>
          <w:szCs w:val="24"/>
        </w:rPr>
        <w:t xml:space="preserve">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</w:r>
      <w:proofErr w:type="spellStart"/>
      <w:r w:rsidR="00EE4A8B" w:rsidRPr="008E64D6">
        <w:rPr>
          <w:rFonts w:ascii="Verdana" w:hAnsi="Verdana" w:cs="Times New Roman"/>
          <w:sz w:val="24"/>
          <w:szCs w:val="24"/>
        </w:rPr>
        <w:t>obr</w:t>
      </w:r>
      <w:proofErr w:type="spellEnd"/>
      <w:r w:rsidR="00EE4A8B" w:rsidRPr="008E64D6">
        <w:rPr>
          <w:rFonts w:ascii="Verdana" w:hAnsi="Verdana" w:cs="Times New Roman"/>
          <w:sz w:val="24"/>
          <w:szCs w:val="24"/>
        </w:rPr>
        <w:t>. 8 przy ul. Reymonta i ul. Sienkiewicza w Bolesławcu”,</w:t>
      </w:r>
    </w:p>
    <w:p w14:paraId="7D1FF70E" w14:textId="0523DCBC" w:rsidR="00235918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14:paraId="6EDAB33E" w14:textId="77777777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nadania nazwy ulicy „Wiosenna” na terenie miasta Bolesławiec,</w:t>
      </w:r>
    </w:p>
    <w:p w14:paraId="304E43B2" w14:textId="57A2351D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zmiany uchwały nr XXIII/268/2020 Rady Miasta Bolesławiec z dnia 28 października 2020 r., w sprawie szczegółowego sposobu 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14:paraId="4108D24F" w14:textId="2E554102" w:rsidR="00EE4A8B" w:rsidRPr="006E0343" w:rsidRDefault="00EE4A8B" w:rsidP="006E0343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 xml:space="preserve">w sprawie zmiany uchwały nr XXIII/267/2020 Rady Miasta Bolesławiec </w:t>
      </w:r>
      <w:r w:rsidRPr="008E64D6">
        <w:rPr>
          <w:rFonts w:ascii="Verdana" w:hAnsi="Verdana" w:cs="Times New Roman"/>
          <w:sz w:val="24"/>
          <w:szCs w:val="24"/>
        </w:rPr>
        <w:br/>
      </w:r>
      <w:r w:rsidRPr="008E64D6">
        <w:rPr>
          <w:rFonts w:ascii="Verdana" w:hAnsi="Verdana" w:cs="Times New Roman"/>
          <w:sz w:val="24"/>
          <w:szCs w:val="24"/>
        </w:rPr>
        <w:lastRenderedPageBreak/>
        <w:t xml:space="preserve">z dnia 28 października 2020 r. w sprawie regulaminu utrzymania czystości </w:t>
      </w:r>
      <w:r w:rsidRPr="006E0343">
        <w:rPr>
          <w:rFonts w:ascii="Verdana" w:hAnsi="Verdana" w:cs="Times New Roman"/>
          <w:sz w:val="24"/>
          <w:szCs w:val="24"/>
        </w:rPr>
        <w:t>i porządku na terenie miasta Bolesławiec,</w:t>
      </w:r>
    </w:p>
    <w:p w14:paraId="20D6F7DA" w14:textId="2FA3A698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zasad wynajmowania lokali wchodzących w skład mieszkaniowego zasobu Gminy Miejskiej Bolesławiec,</w:t>
      </w:r>
    </w:p>
    <w:p w14:paraId="38C8F8BD" w14:textId="77777777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przepisów porządkowych obowiązujących w publicznym transporcie zbiorowym organizowanym przez Gminę Miejską Bolesławiec,</w:t>
      </w:r>
    </w:p>
    <w:p w14:paraId="259D0752" w14:textId="77777777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przystąpienia Gminy Miejskiej Bolesławiec do realizacji Programu „Asystent osobisty osoby niepełnosprawnej”- edycja 2021,</w:t>
      </w:r>
    </w:p>
    <w:p w14:paraId="29B4B95E" w14:textId="77777777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 xml:space="preserve">w sprawie przystąpienia Gminy Miejskiej Bolesławiec do realizacji Programu „Opieka </w:t>
      </w:r>
      <w:proofErr w:type="spellStart"/>
      <w:r w:rsidRPr="008E64D6">
        <w:rPr>
          <w:rFonts w:ascii="Verdana" w:hAnsi="Verdana" w:cs="Times New Roman"/>
          <w:sz w:val="24"/>
          <w:szCs w:val="24"/>
        </w:rPr>
        <w:t>wytchnieniowa</w:t>
      </w:r>
      <w:proofErr w:type="spellEnd"/>
      <w:r w:rsidRPr="008E64D6">
        <w:rPr>
          <w:rFonts w:ascii="Verdana" w:hAnsi="Verdana" w:cs="Times New Roman"/>
          <w:sz w:val="24"/>
          <w:szCs w:val="24"/>
        </w:rPr>
        <w:t>” – edycja 2021,</w:t>
      </w:r>
    </w:p>
    <w:p w14:paraId="1D14F35F" w14:textId="050EE46C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zatwierdzenia Programu działalności II Środowiskowego Domu Samopomocy w Bolesławcu przy ul. Parkowej 11 typu D dla osób ze spektrum autyzmu i niepełnosprawnościami sprzężonymi,</w:t>
      </w:r>
    </w:p>
    <w:p w14:paraId="4F39701B" w14:textId="2E2A9BF4" w:rsidR="005B543D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zmiany Wieloletniej Prognozy Finansowej Gminy Miejskiej Bolesławiec,</w:t>
      </w:r>
    </w:p>
    <w:p w14:paraId="3969ED8C" w14:textId="77777777" w:rsidR="00EE4A8B" w:rsidRPr="008E64D6" w:rsidRDefault="00EE4A8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zmian w budżecie miasta na 2021 r.,</w:t>
      </w:r>
    </w:p>
    <w:p w14:paraId="518F3EB4" w14:textId="29DAE350" w:rsidR="0052503B" w:rsidRPr="008E64D6" w:rsidRDefault="0052503B" w:rsidP="00821696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udzielenia pomocy rzeczowej Województwu Dolnośląskiemu.</w:t>
      </w:r>
    </w:p>
    <w:p w14:paraId="37DF8721" w14:textId="77777777" w:rsidR="00EE4A8B" w:rsidRPr="008E64D6" w:rsidRDefault="00EE4A8B" w:rsidP="00821696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</w:p>
    <w:p w14:paraId="33644F84" w14:textId="77777777" w:rsidR="00EE4A8B" w:rsidRPr="008E64D6" w:rsidRDefault="00EE4A8B" w:rsidP="00821696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</w:p>
    <w:p w14:paraId="2DC8480E" w14:textId="56D575BA" w:rsidR="00C6623C" w:rsidRPr="008E64D6" w:rsidRDefault="00714CAE" w:rsidP="00821696">
      <w:pPr>
        <w:pStyle w:val="Nagwek1"/>
        <w:rPr>
          <w:rFonts w:ascii="Verdana" w:eastAsia="Calibri" w:hAnsi="Verdana"/>
        </w:rPr>
      </w:pPr>
      <w:r w:rsidRPr="008E64D6">
        <w:rPr>
          <w:rFonts w:ascii="Verdana" w:eastAsia="Calibri" w:hAnsi="Verdana"/>
        </w:rPr>
        <w:t>Wydałem również w tym czasie</w:t>
      </w:r>
      <w:r w:rsidR="003C5D83" w:rsidRPr="008E64D6">
        <w:rPr>
          <w:rFonts w:ascii="Verdana" w:eastAsia="Calibri" w:hAnsi="Verdana"/>
        </w:rPr>
        <w:t xml:space="preserve"> </w:t>
      </w:r>
      <w:r w:rsidR="0005745E" w:rsidRPr="008E64D6">
        <w:rPr>
          <w:rFonts w:ascii="Verdana" w:eastAsia="Calibri" w:hAnsi="Verdana"/>
        </w:rPr>
        <w:t>34</w:t>
      </w:r>
      <w:r w:rsidR="00B446BF" w:rsidRPr="008E64D6">
        <w:rPr>
          <w:rFonts w:ascii="Verdana" w:eastAsia="Calibri" w:hAnsi="Verdana"/>
        </w:rPr>
        <w:t xml:space="preserve"> </w:t>
      </w:r>
      <w:r w:rsidRPr="008E64D6">
        <w:rPr>
          <w:rFonts w:ascii="Verdana" w:eastAsia="Calibri" w:hAnsi="Verdana"/>
        </w:rPr>
        <w:t>zarządze</w:t>
      </w:r>
      <w:r w:rsidR="0005745E" w:rsidRPr="008E64D6">
        <w:rPr>
          <w:rFonts w:ascii="Verdana" w:eastAsia="Calibri" w:hAnsi="Verdana"/>
        </w:rPr>
        <w:t>nia</w:t>
      </w:r>
      <w:r w:rsidRPr="008E64D6">
        <w:rPr>
          <w:rFonts w:ascii="Verdana" w:eastAsia="Calibri" w:hAnsi="Verdana"/>
        </w:rPr>
        <w:t>, w szczególności:</w:t>
      </w:r>
    </w:p>
    <w:p w14:paraId="2EC7A9B6" w14:textId="77777777" w:rsidR="00102FC1" w:rsidRPr="008E64D6" w:rsidRDefault="00102FC1" w:rsidP="00821696">
      <w:pPr>
        <w:spacing w:after="0"/>
        <w:rPr>
          <w:rFonts w:ascii="Verdana" w:hAnsi="Verdana" w:cs="Times New Roman"/>
          <w:sz w:val="24"/>
          <w:szCs w:val="24"/>
        </w:rPr>
      </w:pPr>
    </w:p>
    <w:p w14:paraId="3CC675AC" w14:textId="40285E23" w:rsidR="00E84994" w:rsidRPr="008E64D6" w:rsidRDefault="00E84994" w:rsidP="00906965">
      <w:pPr>
        <w:pStyle w:val="Nagwek2"/>
        <w:numPr>
          <w:ilvl w:val="0"/>
          <w:numId w:val="15"/>
        </w:numPr>
        <w:ind w:left="426"/>
      </w:pPr>
      <w:r w:rsidRPr="008E64D6">
        <w:t>w sprawie powołania:</w:t>
      </w:r>
    </w:p>
    <w:p w14:paraId="07427493" w14:textId="1B7EDF08" w:rsidR="008979EF" w:rsidRPr="008E64D6" w:rsidRDefault="008979EF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4EBF2830" w14:textId="04E91FD6" w:rsidR="005B543D" w:rsidRPr="008E64D6" w:rsidRDefault="00D179D9" w:rsidP="00906965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komisji konkursowej „Bolesławiec w kwiatach”.</w:t>
      </w:r>
    </w:p>
    <w:p w14:paraId="68283E1C" w14:textId="77777777" w:rsidR="0052503B" w:rsidRPr="008E64D6" w:rsidRDefault="0052503B" w:rsidP="00821696">
      <w:pPr>
        <w:pStyle w:val="Akapitzlist"/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7F920DA0" w14:textId="77777777" w:rsidR="00EE3358" w:rsidRPr="008E64D6" w:rsidRDefault="00EE3358" w:rsidP="00821696">
      <w:pPr>
        <w:pStyle w:val="Akapitzlist"/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5AF8440B" w14:textId="275ABEBA" w:rsidR="00C6623C" w:rsidRPr="008E64D6" w:rsidRDefault="00714CAE" w:rsidP="00906965">
      <w:pPr>
        <w:pStyle w:val="Akapitzlist"/>
        <w:numPr>
          <w:ilvl w:val="0"/>
          <w:numId w:val="15"/>
        </w:numPr>
        <w:tabs>
          <w:tab w:val="left" w:pos="851"/>
        </w:tabs>
        <w:spacing w:after="0"/>
        <w:ind w:left="426"/>
        <w:rPr>
          <w:rFonts w:ascii="Verdana" w:eastAsia="Calibri" w:hAnsi="Verdana" w:cs="Times New Roman"/>
          <w:b/>
          <w:sz w:val="24"/>
          <w:szCs w:val="24"/>
        </w:rPr>
      </w:pPr>
      <w:bookmarkStart w:id="0" w:name="_Hlk62476902"/>
      <w:r w:rsidRPr="008E64D6">
        <w:rPr>
          <w:rStyle w:val="Nagwek2Znak"/>
        </w:rPr>
        <w:t>w sprawach dotyczących nieruchomości</w:t>
      </w:r>
      <w:r w:rsidRPr="008E64D6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0F12EF4A" w14:textId="64729E8E" w:rsidR="00CA0241" w:rsidRPr="008E64D6" w:rsidRDefault="00CA0241" w:rsidP="00821696">
      <w:pPr>
        <w:tabs>
          <w:tab w:val="left" w:pos="851"/>
        </w:tabs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68D16806" w14:textId="77777777" w:rsidR="00927560" w:rsidRPr="008E64D6" w:rsidRDefault="0000517D" w:rsidP="00821696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="00927560" w:rsidRPr="008E64D6">
        <w:rPr>
          <w:rFonts w:ascii="Verdana" w:eastAsia="Calibri" w:hAnsi="Verdana" w:cs="Times New Roman"/>
          <w:sz w:val="24"/>
          <w:szCs w:val="24"/>
        </w:rPr>
        <w:t>Sprzedaż:</w:t>
      </w:r>
    </w:p>
    <w:p w14:paraId="44908D7D" w14:textId="77777777" w:rsidR="00927560" w:rsidRPr="008E64D6" w:rsidRDefault="00927560" w:rsidP="00821696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  <w:u w:val="single"/>
        </w:rPr>
      </w:pPr>
    </w:p>
    <w:p w14:paraId="4652B694" w14:textId="360D5AE3" w:rsidR="00B962B7" w:rsidRPr="008E64D6" w:rsidRDefault="00923CF4" w:rsidP="00906965">
      <w:pPr>
        <w:pStyle w:val="Akapitzlist"/>
        <w:numPr>
          <w:ilvl w:val="0"/>
          <w:numId w:val="4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747629" w:rsidRPr="008E64D6">
        <w:rPr>
          <w:rFonts w:ascii="Verdana" w:eastAsia="Calibri" w:hAnsi="Verdana" w:cs="Times New Roman"/>
          <w:color w:val="auto"/>
          <w:sz w:val="24"/>
          <w:szCs w:val="24"/>
        </w:rPr>
        <w:t xml:space="preserve">przeznaczenia do sprzedaży w trybie przetargu ustnego nieograniczonego </w:t>
      </w:r>
      <w:r w:rsidR="00B962B7" w:rsidRPr="008E64D6">
        <w:rPr>
          <w:rFonts w:ascii="Verdana" w:eastAsia="Calibri" w:hAnsi="Verdana" w:cs="Times New Roman"/>
          <w:color w:val="auto"/>
          <w:sz w:val="24"/>
          <w:szCs w:val="24"/>
        </w:rPr>
        <w:t>wraz ze sprzedażą ułamkowej części gruntu zabudowanego:</w:t>
      </w:r>
    </w:p>
    <w:p w14:paraId="396484B1" w14:textId="0ECC3A0A" w:rsidR="00B962B7" w:rsidRPr="008E64D6" w:rsidRDefault="00B962B7" w:rsidP="00906965">
      <w:pPr>
        <w:pStyle w:val="Akapitzlist"/>
        <w:numPr>
          <w:ilvl w:val="0"/>
          <w:numId w:val="15"/>
        </w:numPr>
        <w:tabs>
          <w:tab w:val="left" w:pos="851"/>
        </w:tabs>
        <w:spacing w:after="0"/>
        <w:rPr>
          <w:rFonts w:ascii="Verdana" w:eastAsia="Calibri" w:hAnsi="Verdana" w:cs="Times New Roman"/>
          <w:color w:val="auto"/>
          <w:sz w:val="24"/>
          <w:szCs w:val="24"/>
        </w:rPr>
      </w:pPr>
      <w:r w:rsidRPr="008E64D6">
        <w:rPr>
          <w:rFonts w:ascii="Verdana" w:eastAsia="Calibri" w:hAnsi="Verdana" w:cs="Times New Roman"/>
          <w:color w:val="auto"/>
          <w:sz w:val="24"/>
          <w:szCs w:val="24"/>
        </w:rPr>
        <w:t>lokalu mieszkalnego nr 2 w budynku przy ul. Kutuzowa Nr 11,</w:t>
      </w:r>
    </w:p>
    <w:p w14:paraId="30E29585" w14:textId="42357598" w:rsidR="00B962B7" w:rsidRPr="008E64D6" w:rsidRDefault="008E64D6" w:rsidP="00906965">
      <w:pPr>
        <w:pStyle w:val="Akapitzlist"/>
        <w:numPr>
          <w:ilvl w:val="0"/>
          <w:numId w:val="15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>
        <w:rPr>
          <w:rFonts w:ascii="Verdana" w:eastAsia="Calibri" w:hAnsi="Verdana" w:cs="Times New Roman"/>
          <w:bCs/>
          <w:sz w:val="24"/>
          <w:szCs w:val="24"/>
        </w:rPr>
        <w:t>l</w:t>
      </w:r>
      <w:r w:rsidR="00B962B7" w:rsidRPr="008E64D6">
        <w:rPr>
          <w:rFonts w:ascii="Verdana" w:eastAsia="Calibri" w:hAnsi="Verdana" w:cs="Times New Roman"/>
          <w:bCs/>
          <w:sz w:val="24"/>
          <w:szCs w:val="24"/>
        </w:rPr>
        <w:t>okalu mieszkalnego nr 3 w budynku przy ul. Kutuzowa Nr 11,</w:t>
      </w:r>
    </w:p>
    <w:p w14:paraId="79D8C164" w14:textId="466397A4" w:rsidR="00B962B7" w:rsidRPr="008E64D6" w:rsidRDefault="00B962B7" w:rsidP="00906965">
      <w:pPr>
        <w:pStyle w:val="Akapitzlist"/>
        <w:numPr>
          <w:ilvl w:val="0"/>
          <w:numId w:val="15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lokalu użytkowego nr 5 w budynku  przy ul. Adama Mickiewicza Nr 4, </w:t>
      </w:r>
    </w:p>
    <w:p w14:paraId="3961F210" w14:textId="77777777" w:rsidR="00B962B7" w:rsidRPr="008E64D6" w:rsidRDefault="00B962B7" w:rsidP="00821696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4325AE46" w14:textId="17ABA84B" w:rsidR="00B962B7" w:rsidRPr="008E64D6" w:rsidRDefault="00B962B7" w:rsidP="00906965">
      <w:pPr>
        <w:pStyle w:val="Akapitzlist"/>
        <w:numPr>
          <w:ilvl w:val="0"/>
          <w:numId w:val="4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 sprawie przeznaczenia do sprzedaży - na rzecz najemców - lokali mieszkalnych wraz ze sprzedażą ułamkowych części gruntu zabudowanego - w trybie bezprzetargowym (</w:t>
      </w:r>
      <w:r w:rsidRPr="008E64D6">
        <w:rPr>
          <w:rFonts w:ascii="Verdana" w:eastAsia="Calibri" w:hAnsi="Verdana" w:cs="Times New Roman"/>
          <w:bCs/>
          <w:color w:val="auto"/>
          <w:sz w:val="24"/>
          <w:szCs w:val="24"/>
        </w:rPr>
        <w:t>2 zarządzenia</w:t>
      </w:r>
      <w:r w:rsidR="0005745E" w:rsidRPr="008E64D6">
        <w:rPr>
          <w:rFonts w:ascii="Verdana" w:eastAsia="Calibri" w:hAnsi="Verdana" w:cs="Times New Roman"/>
          <w:bCs/>
          <w:sz w:val="24"/>
          <w:szCs w:val="24"/>
        </w:rPr>
        <w:t>: ul. Dolne Młyny 52 - lokal nr 3, Dolne Młyny 52 - lokal nr 5, Dolne Młyny 54 - lokal nr 3, ul. Żwirki i Wigury 1 - lokal nr 1),</w:t>
      </w:r>
    </w:p>
    <w:p w14:paraId="1BBADE73" w14:textId="77777777" w:rsidR="00B962B7" w:rsidRPr="008E64D6" w:rsidRDefault="00B962B7" w:rsidP="00821696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479433DF" w14:textId="65554022" w:rsidR="00747629" w:rsidRDefault="00747629" w:rsidP="00906965">
      <w:pPr>
        <w:pStyle w:val="Akapitzlist"/>
        <w:numPr>
          <w:ilvl w:val="0"/>
          <w:numId w:val="4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 sprawie przeznaczenia nieruchomości gruntowej niezabudowanej nr 1221, położonej w Bolesławcu w rejonie ulic: Widok-Żurawia - do sprzedaży w drodze przetargu ustnego nieograniczonego,</w:t>
      </w:r>
    </w:p>
    <w:p w14:paraId="2F64126C" w14:textId="77777777" w:rsidR="006E0343" w:rsidRPr="006E0343" w:rsidRDefault="006E0343" w:rsidP="006E0343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6C6EED7D" w14:textId="48891CD8" w:rsidR="00747629" w:rsidRPr="008E64D6" w:rsidRDefault="005D7DB3" w:rsidP="00906965">
      <w:pPr>
        <w:pStyle w:val="Akapitzlist"/>
        <w:numPr>
          <w:ilvl w:val="0"/>
          <w:numId w:val="4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 sprawie przeznaczenia nieruchomości gruntowej niezabudowanej oznaczonej jako działka nr 478, położonej w Bolesławcu przy ul. 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Staroszkolnej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- do sprzedaży w drodze przetargu ustnego nieograniczonego,</w:t>
      </w:r>
    </w:p>
    <w:p w14:paraId="4F2469B4" w14:textId="77777777" w:rsidR="00B962B7" w:rsidRPr="008E64D6" w:rsidRDefault="00B962B7" w:rsidP="00821696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1137EBE3" w14:textId="6738F119" w:rsidR="005D7DB3" w:rsidRPr="008E64D6" w:rsidRDefault="005D7DB3" w:rsidP="00906965">
      <w:pPr>
        <w:pStyle w:val="Akapitzlist"/>
        <w:numPr>
          <w:ilvl w:val="0"/>
          <w:numId w:val="4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 sprawie przeznaczenia nieruchomości gruntowej niezabudowanej, położonej w Bolesławcu  przy ul. Różanej do sprzedaży w drodze bezprzetargowej</w:t>
      </w:r>
      <w:r w:rsidR="00B962B7" w:rsidRPr="008E64D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7BB949F" w14:textId="77777777" w:rsidR="00927560" w:rsidRPr="008E64D6" w:rsidRDefault="00927560" w:rsidP="00821696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083D0752" w14:textId="77777777" w:rsidR="00B962B7" w:rsidRPr="008E64D6" w:rsidRDefault="00B962B7" w:rsidP="00821696">
      <w:pPr>
        <w:tabs>
          <w:tab w:val="left" w:pos="851"/>
          <w:tab w:val="left" w:pos="1560"/>
        </w:tabs>
        <w:spacing w:after="0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22418622" w14:textId="70EE7CF7" w:rsidR="00927560" w:rsidRPr="008E64D6" w:rsidRDefault="00927560" w:rsidP="00821696">
      <w:pPr>
        <w:tabs>
          <w:tab w:val="left" w:pos="851"/>
          <w:tab w:val="left" w:pos="1560"/>
        </w:tabs>
        <w:spacing w:after="0"/>
        <w:rPr>
          <w:rFonts w:ascii="Verdana" w:eastAsia="Calibri" w:hAnsi="Verdana" w:cs="Times New Roman"/>
          <w:color w:val="auto"/>
          <w:sz w:val="24"/>
          <w:szCs w:val="24"/>
        </w:rPr>
      </w:pPr>
      <w:r w:rsidRPr="008E64D6">
        <w:rPr>
          <w:rFonts w:ascii="Verdana" w:eastAsia="Calibri" w:hAnsi="Verdana" w:cs="Times New Roman"/>
          <w:color w:val="auto"/>
          <w:sz w:val="24"/>
          <w:szCs w:val="24"/>
        </w:rPr>
        <w:t>Dzierżawa:</w:t>
      </w:r>
    </w:p>
    <w:p w14:paraId="46C38F2F" w14:textId="77777777" w:rsidR="00927560" w:rsidRPr="008E64D6" w:rsidRDefault="00927560" w:rsidP="00821696">
      <w:pPr>
        <w:tabs>
          <w:tab w:val="left" w:pos="851"/>
          <w:tab w:val="left" w:pos="1560"/>
        </w:tabs>
        <w:spacing w:after="0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0FF83C98" w14:textId="0092F176" w:rsidR="008E62D9" w:rsidRPr="008E64D6" w:rsidRDefault="00747629" w:rsidP="00906965">
      <w:pPr>
        <w:pStyle w:val="Akapitzlist"/>
        <w:numPr>
          <w:ilvl w:val="0"/>
          <w:numId w:val="5"/>
        </w:numPr>
        <w:tabs>
          <w:tab w:val="left" w:pos="851"/>
        </w:tabs>
        <w:spacing w:after="0"/>
        <w:rPr>
          <w:rFonts w:ascii="Verdana" w:hAnsi="Verdana" w:cs="Times New Roman"/>
          <w:color w:val="FF0000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w sprawie przeznaczenia części gruntów położonych </w:t>
      </w:r>
      <w:r w:rsidR="008E62D9" w:rsidRPr="008E64D6">
        <w:rPr>
          <w:rFonts w:ascii="Verdana" w:hAnsi="Verdana" w:cs="Times New Roman"/>
          <w:color w:val="auto"/>
          <w:sz w:val="24"/>
          <w:szCs w:val="24"/>
        </w:rPr>
        <w:t>w Bolesławcu do oddania w dzierżawę w drodze bezprzetargowej:</w:t>
      </w:r>
    </w:p>
    <w:p w14:paraId="2045F471" w14:textId="36BF4BD9" w:rsidR="00F17BE1" w:rsidRPr="008E64D6" w:rsidRDefault="00F17BE1" w:rsidP="00821696">
      <w:pPr>
        <w:pStyle w:val="Akapitzlist"/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0AAA941D" w14:textId="6CE5E26D" w:rsidR="003E4F40" w:rsidRPr="008E64D6" w:rsidRDefault="003E4F40" w:rsidP="00906965">
      <w:pPr>
        <w:pStyle w:val="Akapitzlist"/>
        <w:numPr>
          <w:ilvl w:val="0"/>
          <w:numId w:val="10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na okres 1 roku:</w:t>
      </w:r>
    </w:p>
    <w:p w14:paraId="2AC14AAE" w14:textId="56D2E595" w:rsidR="006D349F" w:rsidRPr="008E64D6" w:rsidRDefault="00F17BE1" w:rsidP="00906965">
      <w:pPr>
        <w:pStyle w:val="Akapitzlist"/>
        <w:numPr>
          <w:ilvl w:val="0"/>
          <w:numId w:val="13"/>
        </w:numPr>
        <w:tabs>
          <w:tab w:val="left" w:pos="851"/>
        </w:tabs>
        <w:spacing w:after="0"/>
        <w:ind w:left="156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Bolesława Prusa Nr 22/23 (o pow. 1 m</w:t>
      </w:r>
      <w:r w:rsidRPr="008E64D6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="006E0343">
        <w:rPr>
          <w:rFonts w:ascii="Verdana" w:hAnsi="Verdana" w:cs="Times New Roman"/>
          <w:color w:val="auto"/>
          <w:sz w:val="24"/>
          <w:szCs w:val="24"/>
        </w:rPr>
        <w:t xml:space="preserve"> z działki nr 130/1 </w:t>
      </w:r>
      <w:r w:rsidRPr="008E64D6">
        <w:rPr>
          <w:rFonts w:ascii="Verdana" w:hAnsi="Verdana" w:cs="Times New Roman"/>
          <w:color w:val="auto"/>
          <w:sz w:val="24"/>
          <w:szCs w:val="24"/>
        </w:rPr>
        <w:t>o pow. 0.1446 ha),</w:t>
      </w:r>
    </w:p>
    <w:p w14:paraId="5218E657" w14:textId="77777777" w:rsidR="006D349F" w:rsidRPr="008E64D6" w:rsidRDefault="00F17BE1" w:rsidP="00906965">
      <w:pPr>
        <w:pStyle w:val="Akapitzlist"/>
        <w:numPr>
          <w:ilvl w:val="0"/>
          <w:numId w:val="13"/>
        </w:numPr>
        <w:tabs>
          <w:tab w:val="left" w:pos="851"/>
        </w:tabs>
        <w:spacing w:after="0"/>
        <w:ind w:left="156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B. Prusa Nr 30/8 (o pow. 1 m</w:t>
      </w:r>
      <w:r w:rsidRPr="008E64D6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Pr="008E64D6">
        <w:rPr>
          <w:rFonts w:ascii="Verdana" w:hAnsi="Verdana" w:cs="Times New Roman"/>
          <w:color w:val="auto"/>
          <w:sz w:val="24"/>
          <w:szCs w:val="24"/>
        </w:rPr>
        <w:t xml:space="preserve"> z działki nr 130/1 o pow. 0.1446 ha</w:t>
      </w:r>
      <w:r w:rsidR="003E4F40" w:rsidRPr="008E64D6">
        <w:rPr>
          <w:rFonts w:ascii="Verdana" w:hAnsi="Verdana" w:cs="Times New Roman"/>
          <w:color w:val="auto"/>
          <w:sz w:val="24"/>
          <w:szCs w:val="24"/>
        </w:rPr>
        <w:t>)</w:t>
      </w:r>
      <w:r w:rsidRPr="008E64D6">
        <w:rPr>
          <w:rFonts w:ascii="Verdana" w:hAnsi="Verdana" w:cs="Times New Roman"/>
          <w:color w:val="auto"/>
          <w:sz w:val="24"/>
          <w:szCs w:val="24"/>
        </w:rPr>
        <w:t xml:space="preserve">,  </w:t>
      </w:r>
    </w:p>
    <w:p w14:paraId="63CD9D08" w14:textId="20496B4D" w:rsidR="00F17BE1" w:rsidRPr="008E64D6" w:rsidRDefault="003E4F40" w:rsidP="00906965">
      <w:pPr>
        <w:pStyle w:val="Akapitzlist"/>
        <w:numPr>
          <w:ilvl w:val="0"/>
          <w:numId w:val="13"/>
        </w:numPr>
        <w:tabs>
          <w:tab w:val="left" w:pos="851"/>
        </w:tabs>
        <w:spacing w:after="0"/>
        <w:ind w:left="156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Rynek Nr 11/12 (</w:t>
      </w:r>
      <w:r w:rsidR="00F17BE1" w:rsidRPr="008E64D6">
        <w:rPr>
          <w:rFonts w:ascii="Verdana" w:hAnsi="Verdana" w:cs="Times New Roman"/>
          <w:color w:val="auto"/>
          <w:sz w:val="24"/>
          <w:szCs w:val="24"/>
        </w:rPr>
        <w:t>o pow. 1 m</w:t>
      </w:r>
      <w:r w:rsidR="00F17BE1" w:rsidRPr="008E64D6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="00F17BE1" w:rsidRPr="008E64D6">
        <w:rPr>
          <w:rFonts w:ascii="Verdana" w:hAnsi="Verdana" w:cs="Times New Roman"/>
          <w:color w:val="auto"/>
          <w:sz w:val="24"/>
          <w:szCs w:val="24"/>
        </w:rPr>
        <w:t xml:space="preserve"> z działki nr 128 o pow. 0.3996 ha</w:t>
      </w:r>
      <w:r w:rsidRPr="008E64D6">
        <w:rPr>
          <w:rFonts w:ascii="Verdana" w:hAnsi="Verdana" w:cs="Times New Roman"/>
          <w:color w:val="auto"/>
          <w:sz w:val="24"/>
          <w:szCs w:val="24"/>
        </w:rPr>
        <w:t>)</w:t>
      </w:r>
      <w:r w:rsidR="00235918" w:rsidRPr="008E64D6">
        <w:rPr>
          <w:rFonts w:ascii="Verdana" w:hAnsi="Verdana" w:cs="Times New Roman"/>
          <w:color w:val="auto"/>
          <w:sz w:val="24"/>
          <w:szCs w:val="24"/>
        </w:rPr>
        <w:t>;</w:t>
      </w:r>
    </w:p>
    <w:p w14:paraId="3E494A38" w14:textId="0524FBEB" w:rsidR="00F17BE1" w:rsidRPr="008E64D6" w:rsidRDefault="00F17BE1" w:rsidP="00821696">
      <w:pPr>
        <w:tabs>
          <w:tab w:val="left" w:pos="851"/>
        </w:tabs>
        <w:spacing w:after="0"/>
        <w:rPr>
          <w:rFonts w:ascii="Verdana" w:hAnsi="Verdana" w:cs="Times New Roman"/>
          <w:color w:val="FF0000"/>
          <w:sz w:val="24"/>
          <w:szCs w:val="24"/>
        </w:rPr>
      </w:pPr>
    </w:p>
    <w:p w14:paraId="4B6F3DD9" w14:textId="4E027149" w:rsidR="008E62D9" w:rsidRPr="008E64D6" w:rsidRDefault="008E62D9" w:rsidP="00906965">
      <w:pPr>
        <w:pStyle w:val="Akapitzlist"/>
        <w:numPr>
          <w:ilvl w:val="0"/>
          <w:numId w:val="9"/>
        </w:numPr>
        <w:tabs>
          <w:tab w:val="left" w:pos="851"/>
        </w:tabs>
        <w:spacing w:after="0"/>
        <w:ind w:left="1418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2D2861D3" w14:textId="77777777" w:rsidR="006D349F" w:rsidRPr="008E64D6" w:rsidRDefault="008E62D9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przy ul. </w:t>
      </w:r>
      <w:r w:rsidRPr="008E64D6">
        <w:rPr>
          <w:rFonts w:ascii="Verdana" w:hAnsi="Verdana" w:cs="Times New Roman"/>
          <w:color w:val="auto"/>
          <w:sz w:val="24"/>
          <w:szCs w:val="24"/>
        </w:rPr>
        <w:t>Granicznej (część dz. nr 1/11, dz. nr 27/1),</w:t>
      </w:r>
    </w:p>
    <w:p w14:paraId="6EA46F2A" w14:textId="77777777" w:rsidR="006D349F" w:rsidRPr="008E64D6" w:rsidRDefault="008E62D9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przy ul. </w:t>
      </w:r>
      <w:proofErr w:type="spellStart"/>
      <w:r w:rsidRPr="008E64D6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8E64D6">
        <w:rPr>
          <w:rFonts w:ascii="Verdana" w:hAnsi="Verdana" w:cs="Times New Roman"/>
          <w:color w:val="auto"/>
          <w:sz w:val="24"/>
          <w:szCs w:val="24"/>
        </w:rPr>
        <w:t xml:space="preserve"> (część dz. nr 115/1),</w:t>
      </w:r>
    </w:p>
    <w:p w14:paraId="1E96430E" w14:textId="77777777" w:rsidR="006D349F" w:rsidRPr="008E64D6" w:rsidRDefault="008E62D9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Karkonoskiej (część dz. nr 154/40),</w:t>
      </w:r>
    </w:p>
    <w:p w14:paraId="0E57456F" w14:textId="77777777" w:rsidR="006D349F" w:rsidRPr="008E64D6" w:rsidRDefault="008E62D9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Artyleryjskiej (część dz. nr 294/3),</w:t>
      </w:r>
    </w:p>
    <w:p w14:paraId="12F9AB86" w14:textId="77777777" w:rsidR="006D349F" w:rsidRPr="008E64D6" w:rsidRDefault="008E62D9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przy ul. </w:t>
      </w:r>
      <w:proofErr w:type="spellStart"/>
      <w:r w:rsidRPr="008E64D6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8E64D6">
        <w:rPr>
          <w:rFonts w:ascii="Verdana" w:hAnsi="Verdana" w:cs="Times New Roman"/>
          <w:color w:val="auto"/>
          <w:sz w:val="24"/>
          <w:szCs w:val="24"/>
        </w:rPr>
        <w:t xml:space="preserve"> (części gruntu o pow. 0.0500 ha z działki nr 110/1 o pow. 1.0877 ha)</w:t>
      </w:r>
    </w:p>
    <w:p w14:paraId="66AA6E24" w14:textId="77777777" w:rsidR="006D349F" w:rsidRPr="008E64D6" w:rsidRDefault="003E4F40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lastRenderedPageBreak/>
        <w:t xml:space="preserve">przy ul. </w:t>
      </w:r>
      <w:proofErr w:type="spellStart"/>
      <w:r w:rsidRPr="008E64D6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8E64D6">
        <w:rPr>
          <w:rFonts w:ascii="Verdana" w:hAnsi="Verdana" w:cs="Times New Roman"/>
          <w:color w:val="auto"/>
          <w:sz w:val="24"/>
          <w:szCs w:val="24"/>
        </w:rPr>
        <w:t xml:space="preserve"> (o pow. 0.0650 ha z działki nr 110/1 o pow. 1.0877 ha),</w:t>
      </w:r>
    </w:p>
    <w:p w14:paraId="597147DE" w14:textId="33504DF2" w:rsidR="003E4F40" w:rsidRPr="008E64D6" w:rsidRDefault="003E4F40" w:rsidP="00906965">
      <w:pPr>
        <w:pStyle w:val="Akapitzlist"/>
        <w:numPr>
          <w:ilvl w:val="0"/>
          <w:numId w:val="12"/>
        </w:numPr>
        <w:tabs>
          <w:tab w:val="left" w:pos="851"/>
          <w:tab w:val="left" w:pos="1134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Willowej (o pow. 0.0300 ha z działki nr 190 o pow. 0.6519 ha)</w:t>
      </w:r>
      <w:r w:rsidR="00235918" w:rsidRPr="008E64D6">
        <w:rPr>
          <w:rFonts w:ascii="Verdana" w:hAnsi="Verdana" w:cs="Times New Roman"/>
          <w:color w:val="auto"/>
          <w:sz w:val="24"/>
          <w:szCs w:val="24"/>
        </w:rPr>
        <w:t>;</w:t>
      </w:r>
    </w:p>
    <w:p w14:paraId="05A5B1BC" w14:textId="77777777" w:rsidR="003E4F40" w:rsidRPr="008E64D6" w:rsidRDefault="003E4F40" w:rsidP="00821696">
      <w:pPr>
        <w:tabs>
          <w:tab w:val="left" w:pos="851"/>
        </w:tabs>
        <w:spacing w:after="0"/>
        <w:ind w:left="360"/>
        <w:rPr>
          <w:rFonts w:ascii="Verdana" w:hAnsi="Verdana" w:cs="Times New Roman"/>
          <w:color w:val="auto"/>
          <w:sz w:val="24"/>
          <w:szCs w:val="24"/>
        </w:rPr>
      </w:pPr>
    </w:p>
    <w:p w14:paraId="340005A4" w14:textId="63F86045" w:rsidR="00F17BE1" w:rsidRPr="008E64D6" w:rsidRDefault="00391DE3" w:rsidP="00906965">
      <w:pPr>
        <w:pStyle w:val="Akapitzlist"/>
        <w:numPr>
          <w:ilvl w:val="0"/>
          <w:numId w:val="11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w sprawie przeznaczenia grunt</w:t>
      </w:r>
      <w:r w:rsidR="0005745E" w:rsidRPr="008E64D6">
        <w:rPr>
          <w:rFonts w:ascii="Verdana" w:hAnsi="Verdana" w:cs="Times New Roman"/>
          <w:color w:val="auto"/>
          <w:sz w:val="24"/>
          <w:szCs w:val="24"/>
        </w:rPr>
        <w:t>ów</w:t>
      </w:r>
      <w:r w:rsidRPr="008E64D6">
        <w:rPr>
          <w:rFonts w:ascii="Verdana" w:hAnsi="Verdana" w:cs="Times New Roman"/>
          <w:color w:val="auto"/>
          <w:sz w:val="24"/>
          <w:szCs w:val="24"/>
        </w:rPr>
        <w:t xml:space="preserve"> położon</w:t>
      </w:r>
      <w:r w:rsidR="0005745E" w:rsidRPr="008E64D6">
        <w:rPr>
          <w:rFonts w:ascii="Verdana" w:hAnsi="Verdana" w:cs="Times New Roman"/>
          <w:color w:val="auto"/>
          <w:sz w:val="24"/>
          <w:szCs w:val="24"/>
        </w:rPr>
        <w:t>ych</w:t>
      </w:r>
      <w:r w:rsidRPr="008E64D6">
        <w:rPr>
          <w:rFonts w:ascii="Verdana" w:hAnsi="Verdana" w:cs="Times New Roman"/>
          <w:color w:val="auto"/>
          <w:sz w:val="24"/>
          <w:szCs w:val="24"/>
        </w:rPr>
        <w:t xml:space="preserve"> w Bolesławcu  do oddania w dzierżawę w trybie bezprzetargowym:</w:t>
      </w:r>
    </w:p>
    <w:p w14:paraId="365522AD" w14:textId="77777777" w:rsidR="00391DE3" w:rsidRPr="008E64D6" w:rsidRDefault="00391DE3" w:rsidP="00821696">
      <w:pPr>
        <w:pStyle w:val="Akapitzlist"/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52DDE313" w14:textId="71257AF7" w:rsidR="00391DE3" w:rsidRPr="008E64D6" w:rsidRDefault="00391DE3" w:rsidP="00906965">
      <w:pPr>
        <w:pStyle w:val="Akapitzlist"/>
        <w:numPr>
          <w:ilvl w:val="0"/>
          <w:numId w:val="9"/>
        </w:numPr>
        <w:tabs>
          <w:tab w:val="left" w:pos="851"/>
        </w:tabs>
        <w:spacing w:after="0"/>
        <w:ind w:left="1418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71165D9C" w14:textId="77777777" w:rsidR="006D349F" w:rsidRPr="008E64D6" w:rsidRDefault="0005745E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przy ul. Górników (część dz. nr 72/27), </w:t>
      </w:r>
    </w:p>
    <w:p w14:paraId="52291B4A" w14:textId="77777777" w:rsidR="006D349F" w:rsidRPr="008E64D6" w:rsidRDefault="0005745E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przy ul. Kościuszki (część dz. nr 68/6), </w:t>
      </w:r>
    </w:p>
    <w:p w14:paraId="70A11BE5" w14:textId="77777777" w:rsidR="006D349F" w:rsidRPr="008E64D6" w:rsidRDefault="0005745E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 xml:space="preserve">przy ul. Wróblewskiego (część dz. nr 232/25), </w:t>
      </w:r>
    </w:p>
    <w:p w14:paraId="683F83ED" w14:textId="77777777" w:rsidR="006D349F" w:rsidRPr="008E64D6" w:rsidRDefault="0005745E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Wybickiego (część dz. nr 934 i część dz. nr 936/2),</w:t>
      </w:r>
    </w:p>
    <w:p w14:paraId="4B6A8D62" w14:textId="77777777" w:rsidR="006D349F" w:rsidRPr="008E64D6" w:rsidRDefault="0005745E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Zabobrze (część dz. nr 463)</w:t>
      </w:r>
      <w:r w:rsidR="00235918" w:rsidRPr="008E64D6">
        <w:rPr>
          <w:rFonts w:ascii="Verdana" w:hAnsi="Verdana" w:cs="Times New Roman"/>
          <w:color w:val="auto"/>
          <w:sz w:val="24"/>
          <w:szCs w:val="24"/>
        </w:rPr>
        <w:t>,</w:t>
      </w:r>
      <w:r w:rsidRPr="008E64D6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255D3595" w14:textId="51BEC091" w:rsidR="00391DE3" w:rsidRPr="008E64D6" w:rsidRDefault="00391DE3" w:rsidP="00906965">
      <w:pPr>
        <w:pStyle w:val="Akapitzlist"/>
        <w:numPr>
          <w:ilvl w:val="0"/>
          <w:numId w:val="14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przy ul. Granicznej (dz. nr 27/9)</w:t>
      </w:r>
      <w:r w:rsidR="0005745E" w:rsidRPr="008E64D6">
        <w:rPr>
          <w:rFonts w:ascii="Verdana" w:hAnsi="Verdana" w:cs="Times New Roman"/>
          <w:color w:val="auto"/>
          <w:sz w:val="24"/>
          <w:szCs w:val="24"/>
        </w:rPr>
        <w:t>.</w:t>
      </w:r>
    </w:p>
    <w:p w14:paraId="53C9150B" w14:textId="77777777" w:rsidR="00391DE3" w:rsidRPr="008E64D6" w:rsidRDefault="00391DE3" w:rsidP="00821696">
      <w:pPr>
        <w:tabs>
          <w:tab w:val="left" w:pos="851"/>
        </w:tabs>
        <w:spacing w:after="0"/>
        <w:rPr>
          <w:rFonts w:ascii="Verdana" w:hAnsi="Verdana" w:cs="Times New Roman"/>
          <w:color w:val="FF0000"/>
          <w:sz w:val="24"/>
          <w:szCs w:val="24"/>
        </w:rPr>
      </w:pPr>
    </w:p>
    <w:p w14:paraId="47F37AB6" w14:textId="73BE70A6" w:rsidR="00F17BE1" w:rsidRPr="008E64D6" w:rsidRDefault="00F17BE1" w:rsidP="00906965">
      <w:pPr>
        <w:pStyle w:val="Akapitzlist"/>
        <w:numPr>
          <w:ilvl w:val="0"/>
          <w:numId w:val="5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w sprawie przeznaczenia części gruntu o pow. 0.0060 ha z działki nr 129/68, położonego w Bolesławcu  przy ul. Cieszkowskiego do oddania w dzierżawę na okres od 23.03.2021 r. do 23.06.2021 r. - w drodze bezprzetargowej,</w:t>
      </w:r>
    </w:p>
    <w:p w14:paraId="10105D8C" w14:textId="77777777" w:rsidR="008E62D9" w:rsidRPr="008E64D6" w:rsidRDefault="008E62D9" w:rsidP="00821696">
      <w:pPr>
        <w:pStyle w:val="Akapitzlist"/>
        <w:tabs>
          <w:tab w:val="left" w:pos="851"/>
        </w:tabs>
        <w:spacing w:after="0"/>
        <w:rPr>
          <w:rFonts w:ascii="Verdana" w:hAnsi="Verdana" w:cs="Times New Roman"/>
          <w:color w:val="FF0000"/>
          <w:sz w:val="24"/>
          <w:szCs w:val="24"/>
        </w:rPr>
      </w:pPr>
    </w:p>
    <w:p w14:paraId="7C36738D" w14:textId="6BF4833E" w:rsidR="005D7DB3" w:rsidRPr="008E64D6" w:rsidRDefault="005D7DB3" w:rsidP="00906965">
      <w:pPr>
        <w:pStyle w:val="Akapitzlist"/>
        <w:numPr>
          <w:ilvl w:val="0"/>
          <w:numId w:val="5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w sprawie przeznaczenia nieruchomości gruntowej niezabudowanej, stanowiącej działkę nr 404/14 o pow. 0.0167 ha, położonej przy ul. Czerwonych Maków w Bolesławcu  - do oddania w dzierżawę na okres 3 lat - w drodze bezprzetargowej,</w:t>
      </w:r>
    </w:p>
    <w:p w14:paraId="037D795A" w14:textId="77777777" w:rsidR="00F17BE1" w:rsidRPr="008E64D6" w:rsidRDefault="00F17BE1" w:rsidP="00821696">
      <w:pPr>
        <w:pStyle w:val="Akapitzlist"/>
        <w:rPr>
          <w:rFonts w:ascii="Verdana" w:hAnsi="Verdana" w:cs="Times New Roman"/>
          <w:color w:val="auto"/>
          <w:sz w:val="24"/>
          <w:szCs w:val="24"/>
        </w:rPr>
      </w:pPr>
    </w:p>
    <w:p w14:paraId="177F5BA9" w14:textId="1E5BD3F1" w:rsidR="005D7DB3" w:rsidRPr="008E64D6" w:rsidRDefault="005D7DB3" w:rsidP="00906965">
      <w:pPr>
        <w:pStyle w:val="Akapitzlist"/>
        <w:numPr>
          <w:ilvl w:val="0"/>
          <w:numId w:val="5"/>
        </w:numPr>
        <w:tabs>
          <w:tab w:val="left" w:pos="851"/>
        </w:tabs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8E64D6">
        <w:rPr>
          <w:rFonts w:ascii="Verdana" w:hAnsi="Verdana" w:cs="Times New Roman"/>
          <w:color w:val="auto"/>
          <w:sz w:val="24"/>
          <w:szCs w:val="24"/>
        </w:rPr>
        <w:t>w sprawie przeznaczenia nieruchomości gruntowej niezabudowanej, stanowiącej działkę nr 543/4 o pow. 0.0211 ha, położonej przy ul. Kraszewskiego w Bolesławcu – do oddania w dzierżawę na okres 3 lat – w drodze bezprzetargowej</w:t>
      </w:r>
      <w:r w:rsidR="00391DE3" w:rsidRPr="008E64D6">
        <w:rPr>
          <w:rFonts w:ascii="Verdana" w:hAnsi="Verdana" w:cs="Times New Roman"/>
          <w:color w:val="auto"/>
          <w:sz w:val="24"/>
          <w:szCs w:val="24"/>
        </w:rPr>
        <w:t>.</w:t>
      </w:r>
    </w:p>
    <w:p w14:paraId="7C017B2E" w14:textId="5FDF9B54" w:rsidR="005D7DB3" w:rsidRPr="008E64D6" w:rsidRDefault="005D7DB3" w:rsidP="00821696">
      <w:pPr>
        <w:tabs>
          <w:tab w:val="left" w:pos="851"/>
        </w:tabs>
        <w:spacing w:after="0"/>
        <w:rPr>
          <w:rFonts w:ascii="Verdana" w:hAnsi="Verdana" w:cs="Times New Roman"/>
          <w:color w:val="FF0000"/>
          <w:sz w:val="24"/>
          <w:szCs w:val="24"/>
        </w:rPr>
      </w:pPr>
    </w:p>
    <w:p w14:paraId="3FE470A0" w14:textId="311E116C" w:rsidR="007437DF" w:rsidRPr="008E64D6" w:rsidRDefault="007437DF" w:rsidP="00906965">
      <w:pPr>
        <w:pStyle w:val="Nagwek2"/>
        <w:numPr>
          <w:ilvl w:val="0"/>
          <w:numId w:val="16"/>
        </w:numPr>
      </w:pPr>
      <w:r w:rsidRPr="008E64D6">
        <w:t>inne w sprawach dot. nieruchomości:</w:t>
      </w:r>
    </w:p>
    <w:p w14:paraId="17AC9E5F" w14:textId="77777777" w:rsidR="0052503B" w:rsidRPr="008E64D6" w:rsidRDefault="0052503B" w:rsidP="00821696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</w:p>
    <w:p w14:paraId="39C1731B" w14:textId="7A5EFD8A" w:rsidR="007437DF" w:rsidRPr="008E64D6" w:rsidRDefault="005D7DB3" w:rsidP="00906965">
      <w:pPr>
        <w:pStyle w:val="Akapitzlist"/>
        <w:numPr>
          <w:ilvl w:val="0"/>
          <w:numId w:val="5"/>
        </w:num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8E64D6">
        <w:rPr>
          <w:rFonts w:ascii="Verdana" w:eastAsia="Calibri" w:hAnsi="Verdana" w:cs="Times New Roman"/>
          <w:sz w:val="24"/>
          <w:szCs w:val="24"/>
        </w:rPr>
        <w:t>w sprawie przyznania odszkodowania w formie nieruchomości zamiennej za nieruchomość przejętą z mocy prawa, przeznaczoną pod drogę, położoną w obrębie: nr 0004 Bolesławiec-4</w:t>
      </w:r>
      <w:r w:rsidR="00235918" w:rsidRPr="008E64D6">
        <w:rPr>
          <w:rFonts w:ascii="Verdana" w:eastAsia="Calibri" w:hAnsi="Verdana" w:cs="Times New Roman"/>
          <w:sz w:val="24"/>
          <w:szCs w:val="24"/>
        </w:rPr>
        <w:t>.</w:t>
      </w:r>
    </w:p>
    <w:p w14:paraId="522241D7" w14:textId="77777777" w:rsidR="0052503B" w:rsidRPr="008E64D6" w:rsidRDefault="0052503B" w:rsidP="00821696">
      <w:pPr>
        <w:pStyle w:val="Akapitzlist"/>
        <w:rPr>
          <w:rFonts w:ascii="Verdana" w:eastAsia="Calibri" w:hAnsi="Verdana" w:cs="Times New Roman"/>
          <w:b/>
          <w:bCs/>
          <w:sz w:val="24"/>
          <w:szCs w:val="24"/>
        </w:rPr>
      </w:pPr>
    </w:p>
    <w:bookmarkEnd w:id="0"/>
    <w:p w14:paraId="4F353FF5" w14:textId="180DD01D" w:rsidR="00EA37B2" w:rsidRPr="008E64D6" w:rsidRDefault="00EA37B2" w:rsidP="00906965">
      <w:pPr>
        <w:pStyle w:val="Nagwek2"/>
        <w:numPr>
          <w:ilvl w:val="0"/>
          <w:numId w:val="16"/>
        </w:numPr>
      </w:pPr>
      <w:r w:rsidRPr="008E64D6">
        <w:t>w sprawie zmiany zarządzenia:</w:t>
      </w:r>
    </w:p>
    <w:p w14:paraId="64FECB93" w14:textId="77777777" w:rsidR="006D349F" w:rsidRPr="008E64D6" w:rsidRDefault="006D349F" w:rsidP="00821696">
      <w:pPr>
        <w:pStyle w:val="Akapitzlist"/>
        <w:ind w:left="426"/>
        <w:rPr>
          <w:rFonts w:ascii="Verdana" w:eastAsia="Calibri" w:hAnsi="Verdana" w:cs="Times New Roman"/>
          <w:b/>
          <w:sz w:val="24"/>
          <w:szCs w:val="24"/>
        </w:rPr>
      </w:pPr>
    </w:p>
    <w:p w14:paraId="407B2A81" w14:textId="09DBC729" w:rsidR="004A6703" w:rsidRPr="008E64D6" w:rsidRDefault="00D179D9" w:rsidP="00821696">
      <w:pPr>
        <w:pStyle w:val="Akapitzlist"/>
        <w:numPr>
          <w:ilvl w:val="0"/>
          <w:numId w:val="3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eastAsia="Calibri" w:hAnsi="Verdana" w:cs="Times New Roman"/>
          <w:sz w:val="24"/>
          <w:szCs w:val="24"/>
        </w:rPr>
        <w:lastRenderedPageBreak/>
        <w:t>nr 15/2021 z 18 stycznia 2021 r. w sprawie powierzenia I Zastępcy Prezydenta Miasta Bolesławiec prowadzenia określonych spraw gminy miejskiej Bolesławiec w imieniu Prezydenta Miasta Bolesławiec,</w:t>
      </w:r>
    </w:p>
    <w:p w14:paraId="689E64A2" w14:textId="77777777" w:rsidR="00EE3358" w:rsidRPr="008E64D6" w:rsidRDefault="00EE3358" w:rsidP="00821696">
      <w:pPr>
        <w:pStyle w:val="Akapitzlist"/>
        <w:ind w:left="795"/>
        <w:rPr>
          <w:rFonts w:ascii="Verdana" w:hAnsi="Verdana" w:cs="Times New Roman"/>
          <w:sz w:val="24"/>
          <w:szCs w:val="24"/>
        </w:rPr>
      </w:pPr>
    </w:p>
    <w:p w14:paraId="0BC9CF12" w14:textId="6ACD3AEC" w:rsidR="00EE3358" w:rsidRPr="008E64D6" w:rsidRDefault="00EE3358" w:rsidP="00821696">
      <w:pPr>
        <w:pStyle w:val="Akapitzlist"/>
        <w:numPr>
          <w:ilvl w:val="0"/>
          <w:numId w:val="3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 xml:space="preserve">nr </w:t>
      </w:r>
      <w:r w:rsidR="00D179D9" w:rsidRPr="008E64D6">
        <w:rPr>
          <w:rFonts w:ascii="Verdana" w:hAnsi="Verdana" w:cs="Times New Roman"/>
          <w:sz w:val="24"/>
          <w:szCs w:val="24"/>
        </w:rPr>
        <w:t>16/2021 z dnia 18 stycznia 2021 r. w sprawie powierzenia II Zastępcy Prezydenta Miasta Bolesławiec prowadzenia określonych spraw gminy miejskiej Bolesławiec w imieniu Prezydenta Miasta Bolesławiec,</w:t>
      </w:r>
    </w:p>
    <w:p w14:paraId="452EE566" w14:textId="77777777" w:rsidR="00D179D9" w:rsidRPr="008E64D6" w:rsidRDefault="00D179D9" w:rsidP="00821696">
      <w:pPr>
        <w:pStyle w:val="Akapitzlist"/>
        <w:rPr>
          <w:rFonts w:ascii="Verdana" w:hAnsi="Verdana" w:cs="Times New Roman"/>
          <w:sz w:val="24"/>
          <w:szCs w:val="24"/>
        </w:rPr>
      </w:pPr>
    </w:p>
    <w:p w14:paraId="3D9337B4" w14:textId="4D90C700" w:rsidR="007B450B" w:rsidRDefault="007B450B" w:rsidP="00821696">
      <w:pPr>
        <w:pStyle w:val="Akapitzlist"/>
        <w:numPr>
          <w:ilvl w:val="0"/>
          <w:numId w:val="3"/>
        </w:num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8E64D6">
        <w:rPr>
          <w:rFonts w:ascii="Verdana" w:eastAsia="Calibri" w:hAnsi="Verdana" w:cs="Times New Roman"/>
          <w:sz w:val="24"/>
          <w:szCs w:val="24"/>
        </w:rPr>
        <w:t>nr 442/2015 z dnia 18 grudnia 2015 r. w sprawie ustalenia minimalnych stawek czynszu dzierżawnego za grunty stanowiące własność Gminy Miejskiej Bolesławiec.</w:t>
      </w:r>
    </w:p>
    <w:p w14:paraId="695B996C" w14:textId="77777777" w:rsidR="008E64D6" w:rsidRPr="008E64D6" w:rsidRDefault="008E64D6" w:rsidP="00821696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41AEC8D6" w14:textId="77777777" w:rsidR="008E64D6" w:rsidRPr="008E64D6" w:rsidRDefault="008E64D6" w:rsidP="00821696">
      <w:pPr>
        <w:pStyle w:val="Akapitzlist"/>
        <w:tabs>
          <w:tab w:val="left" w:pos="851"/>
        </w:tabs>
        <w:spacing w:after="0"/>
        <w:ind w:left="795"/>
        <w:rPr>
          <w:rFonts w:ascii="Verdana" w:eastAsia="Calibri" w:hAnsi="Verdana" w:cs="Times New Roman"/>
          <w:sz w:val="24"/>
          <w:szCs w:val="24"/>
        </w:rPr>
      </w:pPr>
    </w:p>
    <w:p w14:paraId="2CF020BB" w14:textId="01C0B471" w:rsidR="007437DF" w:rsidRPr="008E64D6" w:rsidRDefault="007437DF" w:rsidP="00906965">
      <w:pPr>
        <w:pStyle w:val="Nagwek2"/>
        <w:numPr>
          <w:ilvl w:val="0"/>
          <w:numId w:val="16"/>
        </w:numPr>
      </w:pPr>
      <w:r w:rsidRPr="008E64D6">
        <w:t xml:space="preserve">w sprawach finansowo-budżetowych: </w:t>
      </w:r>
    </w:p>
    <w:p w14:paraId="1324634E" w14:textId="77777777" w:rsidR="007437DF" w:rsidRPr="008E64D6" w:rsidRDefault="007437DF" w:rsidP="00821696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760251BE" w14:textId="543A33FC" w:rsidR="007437DF" w:rsidRPr="008E64D6" w:rsidRDefault="007437DF" w:rsidP="00821696">
      <w:pPr>
        <w:pStyle w:val="Akapitzlist"/>
        <w:numPr>
          <w:ilvl w:val="0"/>
          <w:numId w:val="3"/>
        </w:num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zmian w budżecie miasta na 2021 r.</w:t>
      </w:r>
      <w:r w:rsidR="007B450B" w:rsidRPr="008E64D6">
        <w:rPr>
          <w:rFonts w:ascii="Verdana" w:hAnsi="Verdana" w:cs="Times New Roman"/>
          <w:sz w:val="24"/>
          <w:szCs w:val="24"/>
        </w:rPr>
        <w:t xml:space="preserve"> (3 zarządzenia).</w:t>
      </w:r>
    </w:p>
    <w:p w14:paraId="55F7571F" w14:textId="77777777" w:rsidR="007437DF" w:rsidRPr="008E64D6" w:rsidRDefault="007437DF" w:rsidP="00821696">
      <w:pPr>
        <w:pStyle w:val="Akapitzlist"/>
        <w:ind w:left="795"/>
        <w:rPr>
          <w:rFonts w:ascii="Verdana" w:hAnsi="Verdana" w:cs="Times New Roman"/>
          <w:sz w:val="24"/>
          <w:szCs w:val="24"/>
        </w:rPr>
      </w:pPr>
    </w:p>
    <w:p w14:paraId="7E3AEB74" w14:textId="6A185223" w:rsidR="006F18EA" w:rsidRPr="008E64D6" w:rsidRDefault="006F18EA" w:rsidP="00906965">
      <w:pPr>
        <w:pStyle w:val="Nagwek2"/>
        <w:numPr>
          <w:ilvl w:val="0"/>
          <w:numId w:val="17"/>
        </w:numPr>
      </w:pPr>
      <w:r w:rsidRPr="008E64D6">
        <w:t>inne:</w:t>
      </w:r>
    </w:p>
    <w:p w14:paraId="1D6B3443" w14:textId="77777777" w:rsidR="006D349F" w:rsidRPr="008E64D6" w:rsidRDefault="006D349F" w:rsidP="00821696">
      <w:pPr>
        <w:pStyle w:val="Akapitzlist"/>
        <w:ind w:left="426"/>
        <w:rPr>
          <w:rFonts w:ascii="Verdana" w:eastAsia="Calibri" w:hAnsi="Verdana" w:cs="Times New Roman"/>
          <w:b/>
          <w:sz w:val="24"/>
          <w:szCs w:val="24"/>
        </w:rPr>
      </w:pPr>
    </w:p>
    <w:p w14:paraId="44F725A7" w14:textId="0B4B310E" w:rsidR="00EE3358" w:rsidRPr="008E64D6" w:rsidRDefault="00EE3358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7B450B" w:rsidRPr="008E64D6">
        <w:rPr>
          <w:rFonts w:ascii="Verdana" w:eastAsia="Calibri" w:hAnsi="Verdana" w:cs="Times New Roman"/>
          <w:bCs/>
          <w:sz w:val="24"/>
          <w:szCs w:val="24"/>
        </w:rPr>
        <w:t xml:space="preserve">sposobu przeprowadzenia kontroli przestrzegania zasad </w:t>
      </w:r>
      <w:r w:rsidR="007B450B" w:rsidRPr="008E64D6">
        <w:rPr>
          <w:rFonts w:ascii="Verdana" w:eastAsia="Calibri" w:hAnsi="Verdana" w:cs="Times New Roman"/>
          <w:bCs/>
          <w:sz w:val="24"/>
          <w:szCs w:val="24"/>
        </w:rPr>
        <w:br/>
        <w:t>i warunków korzystania z zezwoleń na sprzedaż napojów alkoholowych oraz  przestrzegania zasad prowadzenia reklamy i promocji napojów alkoholowych na terenie miasta Bolesławiec,</w:t>
      </w:r>
    </w:p>
    <w:p w14:paraId="0DB44423" w14:textId="77777777" w:rsidR="0052503B" w:rsidRPr="008E64D6" w:rsidRDefault="0052503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57B166A" w14:textId="5D312B74" w:rsidR="0052503B" w:rsidRPr="008E64D6" w:rsidRDefault="00EE3358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7B450B" w:rsidRPr="008E64D6">
        <w:rPr>
          <w:rFonts w:ascii="Verdana" w:eastAsia="Calibri" w:hAnsi="Verdana" w:cs="Times New Roman"/>
          <w:bCs/>
          <w:sz w:val="24"/>
          <w:szCs w:val="24"/>
        </w:rPr>
        <w:t>ustalenia średniego, miesięcznego kosztu utrzymania mieszkańca w Domu Pomocy Społecznej w Bolesławcu,</w:t>
      </w:r>
    </w:p>
    <w:p w14:paraId="03239480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25CF4AE" w14:textId="32EC3497" w:rsidR="007B450B" w:rsidRPr="008E64D6" w:rsidRDefault="007B450B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 sprawie przekazania uprawnień Komendantowi Straży Miejskiej </w:t>
      </w:r>
      <w:r w:rsidRPr="008E64D6">
        <w:rPr>
          <w:rFonts w:ascii="Verdana" w:eastAsia="Calibri" w:hAnsi="Verdana" w:cs="Times New Roman"/>
          <w:bCs/>
          <w:sz w:val="24"/>
          <w:szCs w:val="24"/>
        </w:rPr>
        <w:br/>
        <w:t>w Bolesławcu,</w:t>
      </w:r>
    </w:p>
    <w:p w14:paraId="61B28A5B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AAA48AB" w14:textId="590C39E3" w:rsidR="007B450B" w:rsidRPr="008E64D6" w:rsidRDefault="007B450B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 sprawie zasad sprawowania nadzoru właścicielskiego nad spółkami prawa handlowego z udziałem Gminy Miejskiej Bolesławiec,</w:t>
      </w:r>
    </w:p>
    <w:p w14:paraId="6A224D97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515A330" w14:textId="77307DBD" w:rsidR="007B450B" w:rsidRPr="008E64D6" w:rsidRDefault="007B450B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 sprawie przyznania nagród Prezydenta Miasta Bolesławiec za promocję miasta w 2020 roku,</w:t>
      </w:r>
    </w:p>
    <w:p w14:paraId="3C25C828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A54A40A" w14:textId="12BD4BBF" w:rsidR="007B450B" w:rsidRPr="008E64D6" w:rsidRDefault="007B450B" w:rsidP="00906965">
      <w:pPr>
        <w:pStyle w:val="Akapitzlist"/>
        <w:numPr>
          <w:ilvl w:val="0"/>
          <w:numId w:val="7"/>
        </w:numPr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lastRenderedPageBreak/>
        <w:t>w sprawie likwidacji barier dla osób niepełnosprawnych w załatwianiu spraw urzędowych w ramach programu „Mobilny Urzędnik”.</w:t>
      </w:r>
    </w:p>
    <w:p w14:paraId="52ABFFB1" w14:textId="77777777" w:rsidR="0052503B" w:rsidRPr="008E64D6" w:rsidRDefault="0052503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265B3B5" w14:textId="77777777" w:rsidR="0052503B" w:rsidRPr="008E64D6" w:rsidRDefault="0052503B" w:rsidP="00821696">
      <w:pPr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05A74F9A" w:rsidR="00C6623C" w:rsidRPr="008E64D6" w:rsidRDefault="00714CAE" w:rsidP="00821696">
      <w:pPr>
        <w:pStyle w:val="Nagwek2"/>
      </w:pPr>
      <w:r w:rsidRPr="008E64D6">
        <w:t>W zakresie realizacji zadań inwestycyjnych:</w:t>
      </w:r>
    </w:p>
    <w:p w14:paraId="099A0536" w14:textId="74C6913A" w:rsidR="00D242C9" w:rsidRPr="008E64D6" w:rsidRDefault="00D242C9" w:rsidP="00821696">
      <w:pPr>
        <w:spacing w:after="0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6456BD7D" w14:textId="64C38A45" w:rsidR="007B450B" w:rsidRPr="008E64D6" w:rsidRDefault="00923CF4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7B450B" w:rsidRPr="008E64D6">
        <w:rPr>
          <w:rFonts w:ascii="Verdana" w:eastAsia="Calibri" w:hAnsi="Verdana" w:cs="Times New Roman"/>
          <w:bCs/>
          <w:sz w:val="24"/>
          <w:szCs w:val="24"/>
        </w:rPr>
        <w:t>umowę na: „Budowa chodnika na Różanej wraz z opracowaniem dokumentacji projektowej”.</w:t>
      </w:r>
    </w:p>
    <w:p w14:paraId="6EB05F24" w14:textId="619D25E4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Pr="008E64D6">
        <w:rPr>
          <w:rFonts w:ascii="Verdana" w:eastAsia="Calibri" w:hAnsi="Verdana" w:cs="Times New Roman"/>
          <w:bCs/>
          <w:sz w:val="24"/>
          <w:szCs w:val="24"/>
        </w:rPr>
        <w:br/>
        <w:t>w Bolesławcu, ul. Staszica 6, 59-700 Bolesławiec.</w:t>
      </w:r>
    </w:p>
    <w:p w14:paraId="7F3ED625" w14:textId="1C6B1DD6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Wartość umowy: 127</w:t>
      </w:r>
      <w:r w:rsidR="00235918" w:rsidRPr="008E64D6">
        <w:rPr>
          <w:rFonts w:ascii="Verdana" w:eastAsia="Calibri" w:hAnsi="Verdana" w:cs="Times New Roman"/>
          <w:bCs/>
          <w:sz w:val="24"/>
          <w:szCs w:val="24"/>
        </w:rPr>
        <w:t>.</w:t>
      </w:r>
      <w:r w:rsidRPr="008E64D6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5DF2A4AF" w14:textId="3C9C6F3B" w:rsidR="00923CF4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Termin realizacji: do 18.08.2021 roku.</w:t>
      </w:r>
    </w:p>
    <w:p w14:paraId="5863EF11" w14:textId="017DE773" w:rsidR="007B450B" w:rsidRPr="008E64D6" w:rsidRDefault="007B450B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39ABCBC9" w14:textId="6F384E1E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Zawarto umowę na: „Pełnienie funkcji inspektora nadzoru inwestorskiego na zadaniu pn.: Monitoring na bulwarze - etap I część 2”.</w:t>
      </w:r>
    </w:p>
    <w:p w14:paraId="0EB5B098" w14:textId="77777777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Wykonawca: Kazimierz Kędzierski, ul. Starzyńskiego 83, 59-700 Bolesławiec.</w:t>
      </w:r>
    </w:p>
    <w:p w14:paraId="6B447123" w14:textId="29B74DE2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Wartość umowy: 4</w:t>
      </w:r>
      <w:r w:rsidR="00235918" w:rsidRPr="008E64D6">
        <w:rPr>
          <w:rFonts w:ascii="Verdana" w:eastAsia="Calibri" w:hAnsi="Verdana" w:cs="Times New Roman"/>
          <w:bCs/>
          <w:sz w:val="24"/>
          <w:szCs w:val="24"/>
        </w:rPr>
        <w:t>.</w:t>
      </w:r>
      <w:r w:rsidRPr="008E64D6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5624D7C8" w14:textId="31C74F3B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Termin realizacji: do 15.06.2021 roku.</w:t>
      </w:r>
    </w:p>
    <w:p w14:paraId="46375284" w14:textId="6523385D" w:rsidR="007B450B" w:rsidRPr="008E64D6" w:rsidRDefault="007B450B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13363AA7" w14:textId="0D289386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Wydano decyzję stwierdzającą brak potrzeby przeprowadzenia oceny oddziaływania na środowisko dla przedsięwzięcia polegającego na rozbudowie hali magazynowej, realizowanego na działkach ewidencyjnych nr 67/41, 67/42, 67/43, 67/44 obręb 0004 miasta Bolesławiec, spółki 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Favorite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Gifts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Print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Europe Sp. z o.o., ul. Strefowa nr 6, 59-700 Bolesławiec.</w:t>
      </w:r>
    </w:p>
    <w:p w14:paraId="68B02A35" w14:textId="2FC698F5" w:rsidR="007B450B" w:rsidRPr="008E64D6" w:rsidRDefault="007B450B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70E6CEC2" w14:textId="0A0CB8D1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Wydano postanowienie o podjęciu postępowania w sprawie wydania decyzji o środowiskowych uwarunkowaniach dla planowanego przedsięwzięcia po</w:t>
      </w:r>
      <w:r w:rsidR="006E0343">
        <w:rPr>
          <w:rFonts w:ascii="Verdana" w:eastAsia="Calibri" w:hAnsi="Verdana" w:cs="Times New Roman"/>
          <w:bCs/>
          <w:sz w:val="24"/>
          <w:szCs w:val="24"/>
        </w:rPr>
        <w:t xml:space="preserve">legającego na rozbudowie układu </w:t>
      </w:r>
      <w:r w:rsidRPr="008E64D6">
        <w:rPr>
          <w:rFonts w:ascii="Verdana" w:eastAsia="Calibri" w:hAnsi="Verdana" w:cs="Times New Roman"/>
          <w:bCs/>
          <w:sz w:val="24"/>
          <w:szCs w:val="24"/>
        </w:rPr>
        <w:t>komunikacyjnego wraz z przebudową istniejącego i budową nowego mostu przez rzekę Bóbr w ciągu drogi krajowej nr 94 (poprzednio nr 4) w miejscowości Bolesławiec, w związku z przedłożeniem przez Generalną Dyrekcję Dróg Krajowych i Autostrad Oddział we Wrocławiu, raportów oddziaływania na środowisko dla przedmiotowego przedsięwzięcia.</w:t>
      </w:r>
    </w:p>
    <w:p w14:paraId="62A6BA2D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1D4FAD0" w14:textId="17D343CD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Projekt pn. „Modernizacja oświetlenia ulicznego w zachodniej </w:t>
      </w:r>
      <w:r w:rsidRPr="008E64D6">
        <w:rPr>
          <w:rFonts w:ascii="Verdana" w:eastAsia="Calibri" w:hAnsi="Verdana" w:cs="Times New Roman"/>
          <w:bCs/>
          <w:sz w:val="24"/>
          <w:szCs w:val="24"/>
        </w:rPr>
        <w:br/>
        <w:t>i południowej części województwa Dolnośląskiego” Uchwałą Zarządu Województwa Dolnośląskiego nr 3455/VI/2021 z 09 marca 2021 r., został wybrany do dofinansowania.</w:t>
      </w:r>
    </w:p>
    <w:p w14:paraId="18B3A75A" w14:textId="77777777" w:rsidR="007B450B" w:rsidRPr="008E64D6" w:rsidRDefault="007B450B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7C82EE8" w14:textId="4A7D56AD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Zawarto umowę na: „Opracowanie dokumentacji projektowo-kosztorysowej budowy ulicy Stokrotek (łącznik do ul. Widok)”.</w:t>
      </w:r>
    </w:p>
    <w:p w14:paraId="35BC711E" w14:textId="77777777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Wykonawca: „WIR” Zakład Usługowo-Projektowy Śnieżko-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Nikończuk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Wiera, ul. Wiśniowa 55, 59-300 Lubin.</w:t>
      </w:r>
    </w:p>
    <w:p w14:paraId="194C68E3" w14:textId="77777777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Wartość umowy: 38 745,00 zł brutto.</w:t>
      </w:r>
    </w:p>
    <w:p w14:paraId="1EDCD3BC" w14:textId="457308CF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Termin realizacji: do 30.08.2021 roku.</w:t>
      </w:r>
    </w:p>
    <w:p w14:paraId="6925BE7F" w14:textId="3332E67C" w:rsidR="007B450B" w:rsidRPr="008E64D6" w:rsidRDefault="007B450B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7815DDF9" w14:textId="65BC0021" w:rsidR="007B450B" w:rsidRPr="008E64D6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Zawarto umowę na: „Opracowanie dokumentacji projektowej budowy oświetlenia dla zadania: „Budowa oświetlenia zaplecza ul. B. Chrobrego 17-23”.</w:t>
      </w:r>
    </w:p>
    <w:p w14:paraId="79F18BB8" w14:textId="785DDD6F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Wykonawca: ELECTRO-INVEST Jędrzej Koman.</w:t>
      </w:r>
    </w:p>
    <w:p w14:paraId="428A1232" w14:textId="77777777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Pisarzowice 80, 59-800 Lubań.</w:t>
      </w:r>
    </w:p>
    <w:p w14:paraId="45E8E7D9" w14:textId="77777777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Wartość umowy: 4 797,00 zł brutto.</w:t>
      </w:r>
    </w:p>
    <w:p w14:paraId="42C0FFE2" w14:textId="4404D74C" w:rsidR="007B450B" w:rsidRPr="008E64D6" w:rsidRDefault="007B450B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Termin realizacji: do 31.08.2021 roku.</w:t>
      </w:r>
    </w:p>
    <w:p w14:paraId="08C44EB6" w14:textId="295ED7AD" w:rsidR="007B450B" w:rsidRPr="008E64D6" w:rsidRDefault="007B450B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3684D314" w14:textId="4F15B1E5" w:rsidR="007B450B" w:rsidRDefault="007B450B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Ogłoszono informację o wydłużeniu terminu termin składania „Deklaracji uczestnictwa w zadaniu związanym z usuwaniem wyrobów zawierających azbest z terenu Gminy Miejskiej Bolesławiec” do dnia 7 maja 2020 r.</w:t>
      </w:r>
    </w:p>
    <w:p w14:paraId="251AF1DC" w14:textId="77777777" w:rsidR="006E0343" w:rsidRPr="008E64D6" w:rsidRDefault="006E0343" w:rsidP="006E0343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2F264EC1" w14:textId="67ED009A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wydano 4 decyzje w sprawie zezwolenia na usunięcie drzew i krzewów,</w:t>
      </w:r>
    </w:p>
    <w:p w14:paraId="702C47A3" w14:textId="77777777" w:rsidR="00E97431" w:rsidRPr="008E64D6" w:rsidRDefault="00E97431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6BA81BBA" w14:textId="0A3D0FE1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wydano 1 postanowienie odmawiające wszczęcia postępowania w sprawie zmiany terminu </w:t>
      </w:r>
      <w:proofErr w:type="spellStart"/>
      <w:r w:rsidRPr="008E64D6">
        <w:rPr>
          <w:rFonts w:ascii="Verdana" w:eastAsia="Calibri" w:hAnsi="Verdana" w:cs="Times New Roman"/>
          <w:bCs/>
          <w:sz w:val="24"/>
          <w:szCs w:val="24"/>
        </w:rPr>
        <w:t>nasadzeń</w:t>
      </w:r>
      <w:proofErr w:type="spellEnd"/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zastępczych,</w:t>
      </w:r>
    </w:p>
    <w:p w14:paraId="6396EED9" w14:textId="77777777" w:rsidR="00E97431" w:rsidRPr="008E64D6" w:rsidRDefault="00E97431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2B3C91B4" w14:textId="51F4E75A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wydano 1 postanowienie odmawiające wszczęcia postępowania w  sprawie zezwolenia na usunięcie drzewa,</w:t>
      </w:r>
    </w:p>
    <w:p w14:paraId="3B5C38C5" w14:textId="77777777" w:rsidR="00E97431" w:rsidRPr="008E64D6" w:rsidRDefault="00E97431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4DAE65DB" w14:textId="698B1CFE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rozpatrzono 7 zgłoszeń zamiaru usunięcia drzew na cele niezwiązane </w:t>
      </w:r>
      <w:r w:rsidRPr="008E64D6">
        <w:rPr>
          <w:rFonts w:ascii="Verdana" w:eastAsia="Calibri" w:hAnsi="Verdana" w:cs="Times New Roman"/>
          <w:bCs/>
          <w:sz w:val="24"/>
          <w:szCs w:val="24"/>
        </w:rPr>
        <w:br/>
        <w:t>z prowadzeniem działalności gospodarczej, z terenów stanowiących własność osób fizycznych,</w:t>
      </w:r>
    </w:p>
    <w:p w14:paraId="2F2B95BA" w14:textId="77777777" w:rsidR="00E97431" w:rsidRPr="008E64D6" w:rsidRDefault="00E97431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58F36C21" w14:textId="6A6E2FFF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wydano 2 decyzj</w:t>
      </w:r>
      <w:r w:rsidR="001244AB" w:rsidRPr="008E64D6">
        <w:rPr>
          <w:rFonts w:ascii="Verdana" w:eastAsia="Calibri" w:hAnsi="Verdana" w:cs="Times New Roman"/>
          <w:bCs/>
          <w:sz w:val="24"/>
          <w:szCs w:val="24"/>
        </w:rPr>
        <w:t>e</w:t>
      </w: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zmieniające decyzje w sprawie zezwolenia na usunięcie drzew i krzewów,</w:t>
      </w:r>
    </w:p>
    <w:p w14:paraId="176743B1" w14:textId="77777777" w:rsidR="00E97431" w:rsidRPr="008E64D6" w:rsidRDefault="00E97431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B630AF" w14:textId="17533497" w:rsidR="00E97431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lastRenderedPageBreak/>
        <w:t>wydano 1 zaświadczenie o braku sprzeciwu do zgłoszenia zamiaru usunięcia drzew na cele niezwiązane z prowadzeniem działalności gospodarczej,</w:t>
      </w:r>
    </w:p>
    <w:p w14:paraId="6E154AC3" w14:textId="77777777" w:rsidR="00E97431" w:rsidRPr="008E64D6" w:rsidRDefault="00E97431" w:rsidP="00821696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32B46F11" w14:textId="1C87247D" w:rsidR="007B450B" w:rsidRPr="008E64D6" w:rsidRDefault="00E97431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wydano 3 decyzj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>e</w:t>
      </w:r>
      <w:r w:rsidRPr="008E64D6">
        <w:rPr>
          <w:rFonts w:ascii="Verdana" w:eastAsia="Calibri" w:hAnsi="Verdana" w:cs="Times New Roman"/>
          <w:bCs/>
          <w:sz w:val="24"/>
          <w:szCs w:val="24"/>
        </w:rPr>
        <w:t xml:space="preserve"> wnoszące sprzeciw wobec zgłoszenia zamiaru usunięcia drzew na cele niezwiązane z prowadzeniem działalności gospodarczej.</w:t>
      </w:r>
    </w:p>
    <w:p w14:paraId="25FDCF25" w14:textId="77777777" w:rsidR="00E97431" w:rsidRPr="008E64D6" w:rsidRDefault="00E97431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72949B8" w14:textId="15BD46C9" w:rsidR="00E97431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uzgodnień do projektowania (pas drogowy dróg publicznych) wydano 2 decyzje uzgadniające lokalizację przyłącza  kablowego </w:t>
      </w:r>
      <w:proofErr w:type="spellStart"/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>nN</w:t>
      </w:r>
      <w:proofErr w:type="spellEnd"/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i przyłącza kanalizacyjnego – ul. Modrzewiowa, ul. Sosnowa i ul. Kościuszki.</w:t>
      </w:r>
    </w:p>
    <w:p w14:paraId="0FB9AB80" w14:textId="77777777" w:rsidR="0009055D" w:rsidRPr="008E64D6" w:rsidRDefault="0009055D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C31DB60" w14:textId="7F4F65D7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uzgodnień do projektowania (drogi wewnętrzne) wydano 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br/>
        <w:t xml:space="preserve">3 rozstrzygnięcia dot. uzgodnienia lokalizacji przyłączy wod.-kan. 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br/>
        <w:t>i energetycznych – ul. Kościuszki, ul. Bukowa i ul. Jagodowa.</w:t>
      </w:r>
    </w:p>
    <w:p w14:paraId="1DE9EAED" w14:textId="77777777" w:rsidR="0009055D" w:rsidRPr="008E64D6" w:rsidRDefault="0009055D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A926999" w14:textId="1FEDFFBD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zajęcia dróg publicznych wydano 9 decyzji.</w:t>
      </w:r>
    </w:p>
    <w:p w14:paraId="3BE80A61" w14:textId="77777777" w:rsidR="0009055D" w:rsidRPr="008E64D6" w:rsidRDefault="0009055D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2AF58A2" w14:textId="1C7E2188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zajęcia dróg wewnętrznych w celu umieszczenia w nich urządzeń technicznych zawarto 7 umów.</w:t>
      </w:r>
    </w:p>
    <w:p w14:paraId="39439763" w14:textId="77777777" w:rsidR="0009055D" w:rsidRPr="008E64D6" w:rsidRDefault="0009055D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2198D03" w14:textId="7B0E8297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awaryjnego zajęcia pasa drogowego wydano 5 decyzji na awaryjne zajęcie pasa drogowego (ul. Zabobrze, ul. Sierpnia 80 (2x), ul. Grunwaldzka, ul. Zgorzelecka).</w:t>
      </w:r>
    </w:p>
    <w:p w14:paraId="0DBE090A" w14:textId="77777777" w:rsidR="0009055D" w:rsidRPr="008E64D6" w:rsidRDefault="0009055D" w:rsidP="0082169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F854E2C" w14:textId="123F0BE5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organizacji ruchu wydano:</w:t>
      </w:r>
    </w:p>
    <w:p w14:paraId="6349AA8E" w14:textId="77777777" w:rsidR="00047107" w:rsidRDefault="0009055D" w:rsidP="00906965">
      <w:pPr>
        <w:pStyle w:val="Akapitzlist"/>
        <w:numPr>
          <w:ilvl w:val="0"/>
          <w:numId w:val="17"/>
        </w:numPr>
        <w:spacing w:after="0"/>
        <w:ind w:left="1134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3 pozytywne opinie i 1 zatwierdzenie dotyczące czasowej i docelowej organizacji ruchu;</w:t>
      </w:r>
    </w:p>
    <w:p w14:paraId="5ACD36D9" w14:textId="1C20F69C" w:rsidR="0009055D" w:rsidRPr="00047107" w:rsidRDefault="0009055D" w:rsidP="00906965">
      <w:pPr>
        <w:pStyle w:val="Akapitzlist"/>
        <w:numPr>
          <w:ilvl w:val="0"/>
          <w:numId w:val="17"/>
        </w:numPr>
        <w:spacing w:after="0"/>
        <w:ind w:left="1134"/>
        <w:rPr>
          <w:rFonts w:ascii="Verdana" w:eastAsia="Calibri" w:hAnsi="Verdana" w:cs="Times New Roman"/>
          <w:bCs/>
          <w:sz w:val="24"/>
          <w:szCs w:val="24"/>
        </w:rPr>
      </w:pPr>
      <w:r w:rsidRPr="00047107">
        <w:rPr>
          <w:rFonts w:ascii="Verdana" w:eastAsia="Calibri" w:hAnsi="Verdana" w:cs="Times New Roman"/>
          <w:bCs/>
          <w:sz w:val="24"/>
          <w:szCs w:val="24"/>
        </w:rPr>
        <w:t>przygotowano 2 nowe, docelowe organizacje ruchu: ul. Piotra i Pawła (zakaz postoju) i boczna ul. Mostowej (zakaz zatrzymywania).</w:t>
      </w:r>
    </w:p>
    <w:p w14:paraId="6A82A434" w14:textId="2762643B" w:rsidR="0009055D" w:rsidRPr="008E64D6" w:rsidRDefault="0009055D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66DCABB3" w14:textId="0DCE4D9D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 xml:space="preserve"> zakresie uzgodnień zjazdów wydano:</w:t>
      </w:r>
    </w:p>
    <w:p w14:paraId="7CB48D04" w14:textId="77777777" w:rsidR="00047107" w:rsidRDefault="0009055D" w:rsidP="00906965">
      <w:pPr>
        <w:pStyle w:val="Akapitzlist"/>
        <w:numPr>
          <w:ilvl w:val="0"/>
          <w:numId w:val="18"/>
        </w:numPr>
        <w:spacing w:after="0"/>
        <w:ind w:left="1134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3 decyzje dotyczące lokalizacji lub przebudowy zjazdu z dróg publicznych;</w:t>
      </w:r>
    </w:p>
    <w:p w14:paraId="04AC050D" w14:textId="3592C8EA" w:rsidR="0009055D" w:rsidRPr="00047107" w:rsidRDefault="0009055D" w:rsidP="00906965">
      <w:pPr>
        <w:pStyle w:val="Akapitzlist"/>
        <w:numPr>
          <w:ilvl w:val="0"/>
          <w:numId w:val="18"/>
        </w:numPr>
        <w:spacing w:after="0"/>
        <w:ind w:left="1134"/>
        <w:rPr>
          <w:rFonts w:ascii="Verdana" w:eastAsia="Calibri" w:hAnsi="Verdana" w:cs="Times New Roman"/>
          <w:bCs/>
          <w:sz w:val="24"/>
          <w:szCs w:val="24"/>
        </w:rPr>
      </w:pPr>
      <w:r w:rsidRPr="00047107">
        <w:rPr>
          <w:rFonts w:ascii="Verdana" w:eastAsia="Calibri" w:hAnsi="Verdana" w:cs="Times New Roman"/>
          <w:bCs/>
          <w:sz w:val="24"/>
          <w:szCs w:val="24"/>
        </w:rPr>
        <w:t>3 uzgodnienia dot. lokalizacji zjazdów z dróg wewnętrznych.</w:t>
      </w:r>
    </w:p>
    <w:p w14:paraId="68D2DDD2" w14:textId="072BDB32" w:rsidR="0009055D" w:rsidRPr="008E64D6" w:rsidRDefault="0009055D" w:rsidP="00821696">
      <w:pPr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3884C849" w14:textId="6EB3918A" w:rsidR="0009055D" w:rsidRPr="008E64D6" w:rsidRDefault="00A060E3" w:rsidP="00906965">
      <w:pPr>
        <w:pStyle w:val="Akapitzlist"/>
        <w:numPr>
          <w:ilvl w:val="0"/>
          <w:numId w:val="8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8E64D6">
        <w:rPr>
          <w:rFonts w:ascii="Verdana" w:eastAsia="Calibri" w:hAnsi="Verdana" w:cs="Times New Roman"/>
          <w:bCs/>
          <w:sz w:val="24"/>
          <w:szCs w:val="24"/>
        </w:rPr>
        <w:t>w</w:t>
      </w:r>
      <w:r w:rsidR="0009055D" w:rsidRPr="008E64D6">
        <w:rPr>
          <w:rFonts w:ascii="Verdana" w:eastAsia="Calibri" w:hAnsi="Verdana" w:cs="Times New Roman"/>
          <w:bCs/>
          <w:sz w:val="24"/>
          <w:szCs w:val="24"/>
        </w:rPr>
        <w:t>ydano 1 postanowienie uzgadniające przebieg linii komunikacyjnej.</w:t>
      </w:r>
    </w:p>
    <w:p w14:paraId="209549CA" w14:textId="77777777" w:rsidR="00DE1ABB" w:rsidRPr="008E64D6" w:rsidRDefault="00DE1ABB" w:rsidP="00821696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095117D" w14:textId="77777777" w:rsidR="00DE1ABB" w:rsidRPr="008E64D6" w:rsidRDefault="00DE1ABB" w:rsidP="00821696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0FE94A62" w14:textId="4B76C98E" w:rsidR="00DB264D" w:rsidRPr="008E64D6" w:rsidRDefault="00714CAE" w:rsidP="00821696">
      <w:pPr>
        <w:pStyle w:val="Nagwek2"/>
        <w:rPr>
          <w:rFonts w:eastAsia="Times New Roman" w:cs="Times New Roman"/>
          <w:b w:val="0"/>
          <w:bCs w:val="0"/>
          <w:iCs/>
          <w:sz w:val="24"/>
          <w:szCs w:val="24"/>
          <w:u w:val="single"/>
        </w:rPr>
      </w:pPr>
      <w:r w:rsidRPr="00047107">
        <w:lastRenderedPageBreak/>
        <w:t>W sprawach go</w:t>
      </w:r>
      <w:r w:rsidR="00047107">
        <w:t>spodarowania mieniem komunalnym:</w:t>
      </w:r>
    </w:p>
    <w:p w14:paraId="1E5130BD" w14:textId="77777777" w:rsidR="00A060E3" w:rsidRPr="008E64D6" w:rsidRDefault="00A060E3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  <w:u w:val="single"/>
        </w:rPr>
      </w:pPr>
    </w:p>
    <w:p w14:paraId="4EAA5ACB" w14:textId="79E34168" w:rsidR="00D91F7A" w:rsidRPr="00047107" w:rsidRDefault="00D91F7A" w:rsidP="00821696">
      <w:pPr>
        <w:pStyle w:val="Nagwek3"/>
      </w:pPr>
      <w:r w:rsidRPr="00047107">
        <w:t xml:space="preserve">I. Sprzedaż nieruchomości w drodze </w:t>
      </w:r>
      <w:r w:rsidR="00DB0507" w:rsidRPr="00047107">
        <w:t>bezprzetargowej</w:t>
      </w:r>
      <w:r w:rsidRPr="00047107">
        <w:t>:</w:t>
      </w:r>
    </w:p>
    <w:p w14:paraId="7869FEED" w14:textId="77777777" w:rsidR="00D91F7A" w:rsidRPr="008E64D6" w:rsidRDefault="00D91F7A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  <w:u w:val="single"/>
        </w:rPr>
      </w:pPr>
    </w:p>
    <w:p w14:paraId="616D7405" w14:textId="6FB0652D" w:rsidR="00DB0507" w:rsidRPr="00047107" w:rsidRDefault="00DB0507" w:rsidP="00906965">
      <w:pPr>
        <w:pStyle w:val="Akapitzlist"/>
        <w:numPr>
          <w:ilvl w:val="0"/>
          <w:numId w:val="19"/>
        </w:numPr>
        <w:spacing w:after="0"/>
        <w:ind w:left="567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lokal mieszkalny na rzecz najemców z 90% bonifikatą;</w:t>
      </w:r>
    </w:p>
    <w:p w14:paraId="3F08CE71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FE48ABC" w14:textId="02D8B068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* lokal mieszkalny nr 2 – w budynku przy ul. Dzieci Wrześni nr 9 (cena nieruchomości netto: 20.156,00 zł).</w:t>
      </w:r>
    </w:p>
    <w:p w14:paraId="200017E3" w14:textId="77777777" w:rsidR="00A060E3" w:rsidRPr="008E64D6" w:rsidRDefault="00A060E3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  <w:u w:val="single"/>
        </w:rPr>
      </w:pPr>
    </w:p>
    <w:p w14:paraId="79C25D4C" w14:textId="2BC7832D" w:rsidR="00DB0507" w:rsidRPr="00047107" w:rsidRDefault="00DB0507" w:rsidP="00821696">
      <w:pPr>
        <w:pStyle w:val="Nagwek3"/>
      </w:pPr>
      <w:r w:rsidRPr="00047107">
        <w:t>II. Sprzedaż nieruchomości w drodze przetargu:</w:t>
      </w:r>
    </w:p>
    <w:p w14:paraId="30822F83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  <w:u w:val="single"/>
        </w:rPr>
      </w:pPr>
    </w:p>
    <w:p w14:paraId="362C105E" w14:textId="77777777" w:rsidR="00047107" w:rsidRDefault="00DB0507" w:rsidP="00906965">
      <w:pPr>
        <w:pStyle w:val="Akapitzlist"/>
        <w:numPr>
          <w:ilvl w:val="0"/>
          <w:numId w:val="19"/>
        </w:numPr>
        <w:spacing w:after="0"/>
        <w:ind w:left="567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niezabudowana działka nr 65/4 o pow. 2346 m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vertAlign w:val="superscript"/>
        </w:rPr>
        <w:t>2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 xml:space="preserve"> położona przy ul. Zabobrze, (cena nieruchomości netto: 195.121,95 zł);</w:t>
      </w:r>
    </w:p>
    <w:p w14:paraId="08391020" w14:textId="537CC6A8" w:rsidR="00DB0507" w:rsidRPr="00047107" w:rsidRDefault="00DB0507" w:rsidP="00906965">
      <w:pPr>
        <w:pStyle w:val="Akapitzlist"/>
        <w:numPr>
          <w:ilvl w:val="0"/>
          <w:numId w:val="19"/>
        </w:numPr>
        <w:spacing w:after="0"/>
        <w:ind w:left="567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niezabudowana działka nr 1211/4 o pow. 738 m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vertAlign w:val="superscript"/>
        </w:rPr>
        <w:t>2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 xml:space="preserve"> położona przy ul. Ptasiej, (cena nieruchomości netto: 110.853,66 zł);</w:t>
      </w:r>
    </w:p>
    <w:p w14:paraId="102C4CDB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E8D2E00" w14:textId="3DE6387A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* lokal mieszkalny nr 11 – w budynku przy ul. Stanisława Staszica nr 43 (cena nieruchomości netto: 152.000,00 zł);</w:t>
      </w:r>
    </w:p>
    <w:p w14:paraId="44118121" w14:textId="77777777" w:rsidR="00A060E3" w:rsidRPr="008E64D6" w:rsidRDefault="00A060E3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92A7191" w14:textId="608764BF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* lokal mieszkalny nr 1 w klatce 32B – w budynku przy al. Tysiąclecia nr 32B, 32C, 32E (cena nieruchomości netto: 176.600,00 zł).</w:t>
      </w:r>
    </w:p>
    <w:p w14:paraId="4C53B106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5256CD8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7CD85D7" w14:textId="77777777" w:rsidR="00DB0507" w:rsidRPr="00047107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POZOSTAŁE ROZSTRZYGNIĘCIA:</w:t>
      </w:r>
    </w:p>
    <w:p w14:paraId="32946E1C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56EEB48" w14:textId="30A6783E" w:rsidR="00D91F7A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* nie wykonano prawa pierwokupu w odniesieniu do działki Nr 778/2 przy ul. Ptasiej w Bolesławcu w udziale 1/2.</w:t>
      </w:r>
    </w:p>
    <w:p w14:paraId="7D5FB863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2A2F088" w14:textId="77777777" w:rsidR="0091027F" w:rsidRPr="008E64D6" w:rsidRDefault="0091027F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78E7F591" w14:textId="15FE2A21" w:rsidR="00B42F47" w:rsidRPr="00047107" w:rsidRDefault="0091027F" w:rsidP="00821696">
      <w:pPr>
        <w:pStyle w:val="Nagwek2"/>
      </w:pPr>
      <w:r w:rsidRPr="00047107">
        <w:t>W sprawach promocji:</w:t>
      </w:r>
    </w:p>
    <w:p w14:paraId="216772F9" w14:textId="18B28085" w:rsidR="0091027F" w:rsidRPr="008E64D6" w:rsidRDefault="0091027F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4DCA1010" w14:textId="60F28DF7" w:rsidR="0091027F" w:rsidRPr="006E0343" w:rsidRDefault="0091027F" w:rsidP="006E0343">
      <w:pPr>
        <w:spacing w:after="0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Przyznane zostały Nagrody Prezydenta Miasta za Promocję Miasta w 2020 roku. Nagrody przyznawane są za szczególne osiągnięcia w dziedzinie twórczości artystycznej, upowszechniania i ochrony kultury, rozwoju nauki, za wybitne wyniki uzyskiwane w sporcie oraz inicjatywy społeczne, przyczyniające się do promocji miasta.  Przyznano 5  nagród w dziedzinie nauki, 2 nagrody w dziedzinie kultury, 3 nagrody w dziedzinie społecznej, 9 nagród  w dziedzinie sportu, 1 nagrodę w kategorii inne oraz 5 Nagród Honorowych i 4 wyróżnienia. </w:t>
      </w:r>
    </w:p>
    <w:p w14:paraId="3D9D06CB" w14:textId="3EC7251F" w:rsidR="00BB5CF7" w:rsidRPr="00047107" w:rsidRDefault="00BB5CF7" w:rsidP="00821696">
      <w:pPr>
        <w:pStyle w:val="Nagwek2"/>
      </w:pPr>
      <w:r w:rsidRPr="00047107">
        <w:lastRenderedPageBreak/>
        <w:t>W sprawach budżetowych:</w:t>
      </w:r>
    </w:p>
    <w:p w14:paraId="2DFD85C9" w14:textId="72024788" w:rsidR="0023560C" w:rsidRPr="008E64D6" w:rsidRDefault="0023560C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6BA8708" w14:textId="23C039DD" w:rsidR="00DB0507" w:rsidRPr="008E64D6" w:rsidRDefault="00DB0507" w:rsidP="00821696">
      <w:pPr>
        <w:keepNext/>
        <w:spacing w:after="0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Zarządzenie  53/2021 z dnia 24 lutego 2021 r</w:t>
      </w:r>
      <w:r w:rsidR="00A20FE6" w:rsidRPr="008E64D6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8E64D6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2021 r.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1CDB2409" w14:textId="77777777" w:rsidR="00DB0507" w:rsidRPr="008E64D6" w:rsidRDefault="00DB0507" w:rsidP="00821696">
      <w:pPr>
        <w:tabs>
          <w:tab w:val="left" w:pos="0"/>
        </w:tabs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E0236DA" w14:textId="4E0433E9" w:rsidR="00DB0507" w:rsidRPr="008E64D6" w:rsidRDefault="00A20FE6" w:rsidP="00821696">
      <w:pPr>
        <w:spacing w:after="0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Z</w:t>
      </w:r>
      <w:r w:rsidR="00DB0507"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247088F8" w14:textId="543D2C86" w:rsidR="00047107" w:rsidRPr="006E0343" w:rsidRDefault="00DB0507" w:rsidP="00906965">
      <w:pPr>
        <w:pStyle w:val="Akapitzlist"/>
        <w:numPr>
          <w:ilvl w:val="0"/>
          <w:numId w:val="20"/>
        </w:numPr>
        <w:spacing w:before="120" w:after="120"/>
        <w:ind w:left="426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 wydatków o kwotę 46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481 zł,  na sfinansowanie wynagrodzeń w formie dodatków spisowych oraz wydatków rzeczowych w związku z realizacją zadań na rzecz Narodowego Spisu Powszechnego 2021 - 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zgodnie z pismem nr WRO-WE.577.4.2021.6 Urzędu Statystycznego we Wrocławiu z dnia 8.02.20</w:t>
      </w:r>
      <w:r w:rsid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21 r.</w:t>
      </w:r>
    </w:p>
    <w:p w14:paraId="49E1EAD1" w14:textId="77777777" w:rsidR="006E0343" w:rsidRPr="00047107" w:rsidRDefault="006E0343" w:rsidP="006E0343">
      <w:pPr>
        <w:pStyle w:val="Akapitzlist"/>
        <w:spacing w:before="120" w:after="120"/>
        <w:ind w:left="426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34524B96" w14:textId="0C435250" w:rsidR="00DB0507" w:rsidRPr="00047107" w:rsidRDefault="00DB0507" w:rsidP="00906965">
      <w:pPr>
        <w:pStyle w:val="Akapitzlist"/>
        <w:numPr>
          <w:ilvl w:val="0"/>
          <w:numId w:val="20"/>
        </w:numPr>
        <w:spacing w:before="120" w:after="120"/>
        <w:ind w:left="426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przeniesieniu planu wydatków między rozdziałami i  paragrafami klasyfikacji budżetowej w kwocie  224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777 zł, z tego:</w:t>
      </w:r>
    </w:p>
    <w:p w14:paraId="37C9387B" w14:textId="77777777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116 zł na zakup energii w Miejskim Zespole Administracyjno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Ekonomicznym,</w:t>
      </w:r>
    </w:p>
    <w:p w14:paraId="6DB5E60B" w14:textId="77777777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127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681 zł na pokrycie wzrostu kosztów z tytułu polisy ubezpieczeniowej,  najmu pojemników, odbioru odpadów, odśnieżania dachów w szkołach podstawowych oraz na zawarcie zlecenia na pełnienie funkcji Inspektora Danych Osobowych w SP Nr 3,</w:t>
      </w:r>
    </w:p>
    <w:p w14:paraId="5F50551C" w14:textId="77777777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66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761 zł na usługę odbioru odpadów komunalnych, odśnieżanie dachu budynków przedszkoli oraz na ubezpieczenia mienia,</w:t>
      </w:r>
    </w:p>
    <w:p w14:paraId="017528DA" w14:textId="2F14E8F3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181 zł na ubezpieczenie mienia znajdującego się w placówkach oświatowych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dla których organem prowadzącym jest Gmina Miejska Bolesławiec - tj. ubezpieczenie mienia od wszystkich </w:t>
      </w:r>
      <w:proofErr w:type="spellStart"/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ryzyk</w:t>
      </w:r>
      <w:proofErr w:type="spellEnd"/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 OC z tytułu prowadzonej działalności lub użytkowania mienia, ubezpieczenie sprzętu elektronicznego w jednostkach,</w:t>
      </w:r>
    </w:p>
    <w:p w14:paraId="79C56D4C" w14:textId="77777777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645 zł na zwiększenie dodatkowego wynagrodzenia rocznego w DPS,</w:t>
      </w:r>
    </w:p>
    <w:p w14:paraId="18953A11" w14:textId="77777777" w:rsidR="00047107" w:rsidRPr="000471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795 zł z przeznaczeniem na wzrost kosztów polisy ubezpieczeniowej oraz najem pojemników i odbiór odpadów w MOPS-</w:t>
      </w:r>
      <w:proofErr w:type="spellStart"/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ie</w:t>
      </w:r>
      <w:proofErr w:type="spellEnd"/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oraz w kwocie 2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360 zł na zakup energii w I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ŚDS w Bolesławcu,</w:t>
      </w:r>
    </w:p>
    <w:p w14:paraId="133BF541" w14:textId="409BD904" w:rsidR="00A20FE6" w:rsidRPr="00F81607" w:rsidRDefault="00DB05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238 zł na pokrycie wzrostu kosztów z tytułu najmu pojemników i odbioru odpadów w szkołach podstawowych.</w:t>
      </w:r>
    </w:p>
    <w:p w14:paraId="35E13782" w14:textId="77777777" w:rsidR="00F81607" w:rsidRPr="00F81607" w:rsidRDefault="00F81607" w:rsidP="00906965">
      <w:pPr>
        <w:pStyle w:val="Akapitzlist"/>
        <w:numPr>
          <w:ilvl w:val="0"/>
          <w:numId w:val="21"/>
        </w:numPr>
        <w:spacing w:before="120" w:after="120"/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</w:pPr>
    </w:p>
    <w:p w14:paraId="4D548474" w14:textId="7E3C7A7A" w:rsidR="00DB0507" w:rsidRPr="008E64D6" w:rsidRDefault="00DB0507" w:rsidP="00821696">
      <w:pPr>
        <w:keepNext/>
        <w:spacing w:after="0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Zarządzenie  57/2021 z dnia 26 lutego 2021 r</w:t>
      </w:r>
      <w:r w:rsidR="00A20FE6" w:rsidRPr="008E64D6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8E64D6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2021 r.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3E6A26D7" w14:textId="77777777" w:rsidR="00DB0507" w:rsidRPr="008E64D6" w:rsidRDefault="00DB0507" w:rsidP="00821696">
      <w:pPr>
        <w:tabs>
          <w:tab w:val="left" w:pos="0"/>
        </w:tabs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960D1A3" w14:textId="647C6FD6" w:rsidR="00DB0507" w:rsidRPr="008E64D6" w:rsidRDefault="00A20FE6" w:rsidP="00821696">
      <w:pPr>
        <w:spacing w:after="0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Z</w:t>
      </w:r>
      <w:r w:rsidR="00DB0507"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62571149" w14:textId="19F911E0" w:rsidR="00DB0507" w:rsidRPr="00047107" w:rsidRDefault="00DB0507" w:rsidP="00906965">
      <w:pPr>
        <w:pStyle w:val="Akapitzlist"/>
        <w:numPr>
          <w:ilvl w:val="0"/>
          <w:numId w:val="22"/>
        </w:num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 wydatków o kwotę 96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300 zł, z tego:</w:t>
      </w:r>
    </w:p>
    <w:p w14:paraId="7581D828" w14:textId="0A58FA2F" w:rsidR="00047107" w:rsidRPr="00047107" w:rsidRDefault="00DB0507" w:rsidP="00906965">
      <w:pPr>
        <w:pStyle w:val="Akapitzlist"/>
        <w:numPr>
          <w:ilvl w:val="0"/>
          <w:numId w:val="23"/>
        </w:num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13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300  zł w związku z korektą dotacji celowej na organizowanie i świadczenie specjalistycznych usług opiekuńczych w miejscu zamieszkania dla osób z zaburzeniami psychicznymi - zgodnie z decyzją Wojewody Dolnośląskiego Nr FB-BP.3111.28.2021.KSz z dnia 16 lutego 2021 r.</w:t>
      </w:r>
      <w:r w:rsidR="00A20FE6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</w:p>
    <w:p w14:paraId="2E9BFC74" w14:textId="24205A6B" w:rsidR="00B61A23" w:rsidRPr="00047107" w:rsidRDefault="00DB0507" w:rsidP="00906965">
      <w:pPr>
        <w:pStyle w:val="Akapitzlist"/>
        <w:numPr>
          <w:ilvl w:val="0"/>
          <w:numId w:val="23"/>
        </w:num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83</w:t>
      </w:r>
      <w:r w:rsidR="00B61A23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 zł  w związku z korektą dotacji celowej na wypłatę świadczeń Dobry Start oraz na obsługę tego zadania - zgodnie z decyzją Wojewody Dolnośląskiego Nr FB-BP.3111.28.2021.KSz z dnia 16 lutego 2021 r.</w:t>
      </w:r>
    </w:p>
    <w:p w14:paraId="083984FB" w14:textId="77777777" w:rsidR="00047107" w:rsidRPr="00047107" w:rsidRDefault="00047107" w:rsidP="00821696">
      <w:pPr>
        <w:pStyle w:val="Akapitzlist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77C4D1C9" w14:textId="7560ABFB" w:rsidR="00DB0507" w:rsidRPr="00047107" w:rsidRDefault="00DB0507" w:rsidP="00906965">
      <w:pPr>
        <w:pStyle w:val="Akapitzlist"/>
        <w:numPr>
          <w:ilvl w:val="0"/>
          <w:numId w:val="22"/>
        </w:num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zmniejszeniu planu dochodów i wydatków o kwotę  37</w:t>
      </w:r>
      <w:r w:rsidR="00B61A23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 zł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z korektą dotacji celowej 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na pomoc w zakresi</w:t>
      </w:r>
      <w:r w:rsidR="00F816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e dożywiania w ramach programu „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Pomo</w:t>
      </w:r>
      <w:r w:rsidR="00F816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c państwa w zakresie dożywiania”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-  zgodnie z decyzją Wojewody Dolnośląskiego Nr FB-BP.3111.28.2021.KSz z dnia 16 lutego 2021 r.</w:t>
      </w:r>
    </w:p>
    <w:p w14:paraId="7A88817A" w14:textId="77777777" w:rsidR="00B61A23" w:rsidRPr="008E64D6" w:rsidRDefault="00B61A23" w:rsidP="00821696">
      <w:pPr>
        <w:keepNext/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54B114EA" w14:textId="61DC14A9" w:rsidR="00DB0507" w:rsidRPr="008E64D6" w:rsidRDefault="00DB0507" w:rsidP="00821696">
      <w:pPr>
        <w:keepNext/>
        <w:spacing w:after="0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Zarządzenie  62/2021 z dnia 8 marca 2021 r</w:t>
      </w:r>
      <w:r w:rsidR="00B61A23" w:rsidRPr="008E64D6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8E64D6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2021 r.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287C2974" w14:textId="77777777" w:rsidR="00DB0507" w:rsidRPr="008E64D6" w:rsidRDefault="00DB0507" w:rsidP="00821696">
      <w:pPr>
        <w:tabs>
          <w:tab w:val="left" w:pos="0"/>
        </w:tabs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E4F15D1" w14:textId="4F23317A" w:rsidR="00DB0507" w:rsidRPr="008E64D6" w:rsidRDefault="00B61A23" w:rsidP="00821696">
      <w:pPr>
        <w:spacing w:after="0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Z</w:t>
      </w:r>
      <w:r w:rsidR="00DB0507" w:rsidRPr="008E64D6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647E9F6D" w14:textId="77777777" w:rsidR="00B61A23" w:rsidRPr="008E64D6" w:rsidRDefault="00B61A23" w:rsidP="00821696">
      <w:pPr>
        <w:spacing w:after="0"/>
        <w:rPr>
          <w:rFonts w:ascii="Verdana" w:eastAsia="Times New Roman" w:hAnsi="Verdana" w:cs="Times New Roman"/>
          <w:iCs/>
          <w:color w:val="auto"/>
          <w:sz w:val="24"/>
          <w:szCs w:val="24"/>
          <w:u w:val="single"/>
        </w:rPr>
      </w:pPr>
    </w:p>
    <w:p w14:paraId="69E11C17" w14:textId="77777777" w:rsidR="00047107" w:rsidRDefault="00DB0507" w:rsidP="00906965">
      <w:pPr>
        <w:pStyle w:val="Akapitzlist"/>
        <w:numPr>
          <w:ilvl w:val="0"/>
          <w:numId w:val="24"/>
        </w:numPr>
        <w:spacing w:after="0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przeniesieniu planu wydatków z rezerwy celowej w kwocie 20</w:t>
      </w:r>
      <w:r w:rsidR="00B61A23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400 zł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br/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w związku z wypłatą odprawy pośmiertnej dla nauczyciela ze Szkoły Podstawowej Nr 2 w Bolesławcu,</w:t>
      </w:r>
    </w:p>
    <w:p w14:paraId="3FED5880" w14:textId="6111B624" w:rsidR="00047107" w:rsidRDefault="00DB0507" w:rsidP="00906965">
      <w:pPr>
        <w:pStyle w:val="Akapitzlist"/>
        <w:numPr>
          <w:ilvl w:val="0"/>
          <w:numId w:val="24"/>
        </w:numPr>
        <w:spacing w:after="0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przeniesieniu planu wydatków z rezerwy celowej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 xml:space="preserve"> na realizację zadań 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z zakresu zarządzania kryzysowego w kwocie 27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</w:rPr>
        <w:t>000 zł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, z tego: w kwocie 17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.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000 zł na zakup urządzeń do dezynfekcji dokumentów oraz w kwocie 10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.</w:t>
      </w: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000 zł na wykonanie ekranów ochronnych w pomieszczeniach biurowych Urzędu w związku z przeciwdziałaniem epidemii COVID-19</w:t>
      </w:r>
      <w:r w:rsidR="00B61A23"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,</w:t>
      </w:r>
    </w:p>
    <w:p w14:paraId="4DCBD7E6" w14:textId="0F68EBD0" w:rsidR="00DB0507" w:rsidRPr="00047107" w:rsidRDefault="00DB0507" w:rsidP="00906965">
      <w:pPr>
        <w:pStyle w:val="Akapitzlist"/>
        <w:numPr>
          <w:ilvl w:val="0"/>
          <w:numId w:val="24"/>
        </w:numPr>
        <w:spacing w:after="0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047107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przeniesieniu planu wydatków między  paragrafami klasyfikacji budżetowej w kwocie 315 zł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na wypłatę dodatkowego wynagrodzenia rocznego za 2021 r.</w:t>
      </w:r>
      <w:r w:rsidR="00B61A23"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047107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dla nauczyciela w SP Nr 2.</w:t>
      </w:r>
    </w:p>
    <w:p w14:paraId="50A2FD4B" w14:textId="77777777" w:rsidR="00795067" w:rsidRPr="008E64D6" w:rsidRDefault="00795067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EF072AB" w14:textId="77777777" w:rsidR="00795067" w:rsidRPr="008E64D6" w:rsidRDefault="00795067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384B5801" w:rsidR="00983921" w:rsidRPr="00047107" w:rsidRDefault="009F4D47" w:rsidP="00821696">
      <w:pPr>
        <w:pStyle w:val="Nagwek2"/>
      </w:pPr>
      <w:r w:rsidRPr="00047107">
        <w:lastRenderedPageBreak/>
        <w:t xml:space="preserve">W </w:t>
      </w:r>
      <w:bookmarkStart w:id="1" w:name="_GoBack"/>
      <w:bookmarkEnd w:id="1"/>
      <w:r w:rsidRPr="00047107">
        <w:t>s</w:t>
      </w:r>
      <w:r w:rsidR="00950394" w:rsidRPr="00047107">
        <w:t>praw</w:t>
      </w:r>
      <w:r w:rsidRPr="00047107">
        <w:t>ach</w:t>
      </w:r>
      <w:r w:rsidR="00950394" w:rsidRPr="00047107">
        <w:t xml:space="preserve">  podatkow</w:t>
      </w:r>
      <w:r w:rsidRPr="00047107">
        <w:t>ych:</w:t>
      </w:r>
    </w:p>
    <w:p w14:paraId="4572410C" w14:textId="77777777" w:rsidR="007D3E32" w:rsidRPr="008E64D6" w:rsidRDefault="007D3E32" w:rsidP="00821696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B3859B0" w14:textId="34DD7723" w:rsidR="00DB0507" w:rsidRPr="008E64D6" w:rsidRDefault="00983921" w:rsidP="00821696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8E64D6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Decyzje:</w:t>
      </w:r>
      <w:r w:rsidR="00DB0507" w:rsidRPr="008E64D6">
        <w:rPr>
          <w:rFonts w:ascii="Verdana" w:hAnsi="Verdana"/>
          <w:sz w:val="24"/>
          <w:szCs w:val="24"/>
        </w:rPr>
        <w:t xml:space="preserve"> </w:t>
      </w:r>
    </w:p>
    <w:p w14:paraId="6BD5ACAC" w14:textId="6E939C89" w:rsidR="00DB0507" w:rsidRPr="008E64D6" w:rsidRDefault="00DB0507" w:rsidP="00821696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8E64D6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 xml:space="preserve"> *ogółem wydano  95 decyzji:</w:t>
      </w:r>
    </w:p>
    <w:p w14:paraId="7F4E2683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1A894A29" w14:textId="77777777" w:rsid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4 decyzje w sprawie podatku akcyzowego,</w:t>
      </w:r>
    </w:p>
    <w:p w14:paraId="500B6556" w14:textId="77777777" w:rsid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4 decyzje w sprawie zwrotu opłaty skarbowej,</w:t>
      </w:r>
    </w:p>
    <w:p w14:paraId="5859A26A" w14:textId="77777777" w:rsid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 decyzj</w:t>
      </w:r>
      <w:r w:rsidR="00A060E3"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a</w:t>
      </w: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 w sprawie odmowy stwierdzenia nadpłaty w opłacie za gospodarowanie odpadami komunalnymi,</w:t>
      </w:r>
    </w:p>
    <w:p w14:paraId="5C797EDB" w14:textId="77777777" w:rsid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83 decyzje w sprawie ustalenia/zmiany wysokości podatku od nieruchomości, rolnego, łącznego zobowiązania pieniężnego - osoby fizyczne,</w:t>
      </w:r>
    </w:p>
    <w:p w14:paraId="6A298F22" w14:textId="77777777" w:rsid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 decyzja w sprawie umorzenia zaległości podatkowej w podatku od nieruchomości – osoba prawna,</w:t>
      </w:r>
    </w:p>
    <w:p w14:paraId="0508B510" w14:textId="5764FD2B" w:rsidR="00DB0507" w:rsidRPr="00047107" w:rsidRDefault="00DB0507" w:rsidP="00906965">
      <w:pPr>
        <w:pStyle w:val="Akapitzlist"/>
        <w:numPr>
          <w:ilvl w:val="0"/>
          <w:numId w:val="25"/>
        </w:numPr>
        <w:spacing w:before="120" w:after="120"/>
        <w:ind w:left="714" w:hanging="357"/>
        <w:contextualSpacing w:val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2 decyzje w sprawie odmowy umorzenia zaległości podatkowej w podatku od nieruchomości – osoba prawna.</w:t>
      </w:r>
    </w:p>
    <w:p w14:paraId="3A16CB01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4B855A5B" w14:textId="77777777" w:rsidR="00A060E3" w:rsidRPr="008E64D6" w:rsidRDefault="00A060E3" w:rsidP="00821696">
      <w:pPr>
        <w:spacing w:after="0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40083148" w14:textId="6538B504" w:rsidR="00DB0507" w:rsidRPr="008E64D6" w:rsidRDefault="00DB0507" w:rsidP="00821696">
      <w:pPr>
        <w:pStyle w:val="Nagwek2"/>
      </w:pPr>
      <w:r w:rsidRPr="008E64D6">
        <w:t>Wydano 5 postanowień:</w:t>
      </w:r>
    </w:p>
    <w:p w14:paraId="155765AF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54E4ABD6" w14:textId="350D95DA" w:rsidR="00DB0507" w:rsidRPr="00047107" w:rsidRDefault="00DB0507" w:rsidP="00906965">
      <w:pPr>
        <w:pStyle w:val="Akapitzlist"/>
        <w:numPr>
          <w:ilvl w:val="0"/>
          <w:numId w:val="26"/>
        </w:num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3 postanowienia o odmowie wszczęcia postępowania w sprawie umorzenia zaległości podatkowej w podatku od nieruchomości – osoby prawne,</w:t>
      </w:r>
    </w:p>
    <w:p w14:paraId="4462A840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63A11299" w14:textId="3EE86CC2" w:rsidR="00DB0507" w:rsidRPr="00047107" w:rsidRDefault="00DB0507" w:rsidP="00906965">
      <w:pPr>
        <w:pStyle w:val="Akapitzlist"/>
        <w:numPr>
          <w:ilvl w:val="0"/>
          <w:numId w:val="26"/>
        </w:num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 postanowienie o wyrażeniu zgody na rozłożenie na raty przez Naczelnika Urzędu Skarbowego zaległości w podatku od spadków i darowizn,</w:t>
      </w:r>
    </w:p>
    <w:p w14:paraId="26363C22" w14:textId="77777777" w:rsidR="00DB0507" w:rsidRPr="008E64D6" w:rsidRDefault="00DB0507" w:rsidP="00821696">
      <w:p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355359F7" w14:textId="2C9ED9EB" w:rsidR="00DB0507" w:rsidRPr="00F81607" w:rsidRDefault="00DB0507" w:rsidP="00906965">
      <w:pPr>
        <w:pStyle w:val="Akapitzlist"/>
        <w:numPr>
          <w:ilvl w:val="0"/>
          <w:numId w:val="26"/>
        </w:numPr>
        <w:spacing w:after="0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 postanowienie o umorzeniu jako bezprzedmiotowe</w:t>
      </w:r>
      <w:r w:rsidR="001244AB"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go</w:t>
      </w: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 postępowania </w:t>
      </w:r>
      <w:r w:rsidR="001244AB"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br/>
      </w:r>
      <w:r w:rsidRPr="000471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o rozłożenie na raty zapłaty zaległości podatkowej z tytułu podatku od spadków </w:t>
      </w:r>
      <w:r w:rsidRPr="00F81607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i darowizn. </w:t>
      </w:r>
    </w:p>
    <w:p w14:paraId="1BE8C830" w14:textId="77777777" w:rsidR="00AD1357" w:rsidRPr="008E64D6" w:rsidRDefault="00AD1357" w:rsidP="0082169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3966912" w14:textId="50C9BD8F" w:rsidR="00C539C8" w:rsidRPr="008E64D6" w:rsidRDefault="00714CAE" w:rsidP="00821696">
      <w:pPr>
        <w:pStyle w:val="Nagwek2"/>
      </w:pPr>
      <w:r w:rsidRPr="008E64D6">
        <w:t>W sprawach oświatowych:</w:t>
      </w:r>
    </w:p>
    <w:p w14:paraId="667A06D1" w14:textId="77777777" w:rsidR="00237642" w:rsidRPr="008E64D6" w:rsidRDefault="00237642" w:rsidP="0082169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39845C7" w14:textId="2C3BE637" w:rsidR="00237642" w:rsidRPr="008E64D6" w:rsidRDefault="00237642" w:rsidP="00821696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Zatwierdzono aneks nr 7/2020/2021 do arkusza organizacji Szkoły Podstawowej nr  1 w Bolesławcu – na rok szkolny 2020/2021.</w:t>
      </w:r>
    </w:p>
    <w:p w14:paraId="73B9B69C" w14:textId="77777777" w:rsidR="00237642" w:rsidRPr="008E64D6" w:rsidRDefault="00237642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0AA1B7F" w14:textId="10FBA73F" w:rsidR="00237642" w:rsidRPr="008E64D6" w:rsidRDefault="00237642" w:rsidP="00821696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Zatwierdzono aneks nr 6/2020/2021 do arkusza organizacji Szkoły Podstawowej nr  3 w Bolesławcu – na rok szkolny 2020/2021.</w:t>
      </w:r>
    </w:p>
    <w:p w14:paraId="68ED9E3E" w14:textId="77777777" w:rsidR="00237642" w:rsidRPr="008E64D6" w:rsidRDefault="00237642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29CADDD" w14:textId="4487344F" w:rsidR="00237642" w:rsidRPr="008E64D6" w:rsidRDefault="00237642" w:rsidP="00821696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Zatwierdzono aneks nr 7/2020/2021 do arkusza organizacji Szkoły Podstawowej nr  3</w:t>
      </w:r>
      <w:r w:rsidR="00A060E3"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8F1487" w:rsidRPr="008E64D6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w Bolesławcu – na rok szkolny 2020/2021.</w:t>
      </w:r>
    </w:p>
    <w:p w14:paraId="7FC6EE7E" w14:textId="77777777" w:rsidR="00237642" w:rsidRPr="008E64D6" w:rsidRDefault="00237642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0F46A7A" w14:textId="75BDA4AD" w:rsidR="00237642" w:rsidRPr="008E64D6" w:rsidRDefault="00237642" w:rsidP="00821696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Zatwierdzono aneks nr 5/2020/2021 do arkusza organizacji Szkoły Podstawowej nr  2 w Bolesławcu – na rok szkolny 2020/2021.</w:t>
      </w:r>
    </w:p>
    <w:p w14:paraId="3BA56CB7" w14:textId="77777777" w:rsidR="00237642" w:rsidRPr="008E64D6" w:rsidRDefault="00237642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B946E92" w14:textId="07637C8F" w:rsidR="00237642" w:rsidRPr="008E64D6" w:rsidRDefault="00237642" w:rsidP="00821696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64D6">
        <w:rPr>
          <w:rFonts w:ascii="Verdana" w:eastAsia="Times New Roman" w:hAnsi="Verdana" w:cs="Times New Roman"/>
          <w:color w:val="auto"/>
          <w:sz w:val="24"/>
          <w:szCs w:val="24"/>
        </w:rPr>
        <w:t>Zatwierdzono aneks nr 6/2020/2021 do arkusza organizacji Szkoły Podstawowej nr  4 w Bolesławcu – na rok szkolny 2020/2021.</w:t>
      </w:r>
    </w:p>
    <w:p w14:paraId="28628F76" w14:textId="77777777" w:rsidR="00237642" w:rsidRPr="008E64D6" w:rsidRDefault="00237642" w:rsidP="00821696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459CE55" w14:textId="744D532A" w:rsidR="003165E0" w:rsidRPr="008E64D6" w:rsidRDefault="003165E0" w:rsidP="0082169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1470C821" w14:textId="196C04DB" w:rsidR="00C6623C" w:rsidRPr="008E64D6" w:rsidRDefault="00714CAE" w:rsidP="00821696">
      <w:pPr>
        <w:pStyle w:val="Nagwek2"/>
      </w:pPr>
      <w:r w:rsidRPr="008E64D6">
        <w:t xml:space="preserve">W sprawach obywatelskich: </w:t>
      </w:r>
    </w:p>
    <w:p w14:paraId="1C9F882A" w14:textId="77777777" w:rsidR="0009055D" w:rsidRPr="008E64D6" w:rsidRDefault="0009055D" w:rsidP="00821696">
      <w:pPr>
        <w:rPr>
          <w:rFonts w:ascii="Verdana" w:hAnsi="Verdana" w:cs="Times New Roman"/>
          <w:sz w:val="24"/>
          <w:szCs w:val="24"/>
        </w:rPr>
      </w:pPr>
    </w:p>
    <w:p w14:paraId="2FAAEF41" w14:textId="0E859F6F" w:rsidR="0009055D" w:rsidRPr="008E64D6" w:rsidRDefault="0009055D" w:rsidP="00821696">
      <w:p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sprawach wojskowych wydano 3 decyzje.</w:t>
      </w:r>
    </w:p>
    <w:p w14:paraId="3D9F333A" w14:textId="3E7B9380" w:rsidR="0009055D" w:rsidRPr="008E64D6" w:rsidRDefault="0009055D" w:rsidP="00821696">
      <w:p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sprawach urzędu stanu cywilnego zarejestrowano:</w:t>
      </w:r>
    </w:p>
    <w:p w14:paraId="1F7D0BC4" w14:textId="7948E618" w:rsidR="0009055D" w:rsidRPr="00047107" w:rsidRDefault="0009055D" w:rsidP="00906965">
      <w:pPr>
        <w:pStyle w:val="Akapitzlist"/>
        <w:numPr>
          <w:ilvl w:val="0"/>
          <w:numId w:val="27"/>
        </w:numPr>
        <w:rPr>
          <w:rFonts w:ascii="Verdana" w:hAnsi="Verdana" w:cs="Times New Roman"/>
          <w:sz w:val="24"/>
          <w:szCs w:val="24"/>
        </w:rPr>
      </w:pPr>
      <w:r w:rsidRPr="00047107">
        <w:rPr>
          <w:rFonts w:ascii="Verdana" w:hAnsi="Verdana" w:cs="Times New Roman"/>
          <w:sz w:val="24"/>
          <w:szCs w:val="24"/>
        </w:rPr>
        <w:t>57 urodzeń,</w:t>
      </w:r>
    </w:p>
    <w:p w14:paraId="1B3933EC" w14:textId="4866AAA4" w:rsidR="0009055D" w:rsidRPr="00047107" w:rsidRDefault="0009055D" w:rsidP="00906965">
      <w:pPr>
        <w:pStyle w:val="Akapitzlist"/>
        <w:numPr>
          <w:ilvl w:val="0"/>
          <w:numId w:val="27"/>
        </w:numPr>
        <w:rPr>
          <w:rFonts w:ascii="Verdana" w:hAnsi="Verdana" w:cs="Times New Roman"/>
          <w:sz w:val="24"/>
          <w:szCs w:val="24"/>
        </w:rPr>
      </w:pPr>
      <w:r w:rsidRPr="00047107">
        <w:rPr>
          <w:rFonts w:ascii="Verdana" w:hAnsi="Verdana" w:cs="Times New Roman"/>
          <w:sz w:val="24"/>
          <w:szCs w:val="24"/>
        </w:rPr>
        <w:t>7 małżeństw,</w:t>
      </w:r>
    </w:p>
    <w:p w14:paraId="7C89B6C7" w14:textId="3F4C8D50" w:rsidR="0009055D" w:rsidRPr="00047107" w:rsidRDefault="0009055D" w:rsidP="00906965">
      <w:pPr>
        <w:pStyle w:val="Akapitzlist"/>
        <w:numPr>
          <w:ilvl w:val="0"/>
          <w:numId w:val="27"/>
        </w:numPr>
        <w:rPr>
          <w:rFonts w:ascii="Verdana" w:hAnsi="Verdana" w:cs="Times New Roman"/>
          <w:sz w:val="24"/>
          <w:szCs w:val="24"/>
        </w:rPr>
      </w:pPr>
      <w:r w:rsidRPr="00047107">
        <w:rPr>
          <w:rFonts w:ascii="Verdana" w:hAnsi="Verdana" w:cs="Times New Roman"/>
          <w:sz w:val="24"/>
          <w:szCs w:val="24"/>
        </w:rPr>
        <w:t>94 zgony.</w:t>
      </w:r>
    </w:p>
    <w:p w14:paraId="3FB8AF13" w14:textId="77777777" w:rsidR="00237642" w:rsidRPr="008E64D6" w:rsidRDefault="00237642" w:rsidP="00821696">
      <w:pPr>
        <w:rPr>
          <w:rFonts w:ascii="Verdana" w:hAnsi="Verdana" w:cs="Times New Roman"/>
          <w:sz w:val="24"/>
          <w:szCs w:val="24"/>
        </w:rPr>
      </w:pPr>
    </w:p>
    <w:p w14:paraId="11BFB0D1" w14:textId="2B2137F5" w:rsidR="0009055D" w:rsidRPr="008E64D6" w:rsidRDefault="0009055D" w:rsidP="00821696">
      <w:p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sprawie zmiany imienia lub nazwiska wydano 4 decyzje.</w:t>
      </w:r>
    </w:p>
    <w:p w14:paraId="346C737E" w14:textId="77777777" w:rsidR="00237642" w:rsidRPr="008E64D6" w:rsidRDefault="00237642" w:rsidP="00821696">
      <w:pPr>
        <w:rPr>
          <w:rFonts w:ascii="Verdana" w:hAnsi="Verdana" w:cs="Times New Roman"/>
          <w:sz w:val="24"/>
          <w:szCs w:val="24"/>
        </w:rPr>
      </w:pPr>
    </w:p>
    <w:p w14:paraId="6B5EC460" w14:textId="77777777" w:rsidR="00360EBF" w:rsidRDefault="0009055D" w:rsidP="00821696">
      <w:p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W sprawach przedsiębiorczości:</w:t>
      </w:r>
    </w:p>
    <w:p w14:paraId="48CCC93B" w14:textId="2DA088C4" w:rsidR="0009055D" w:rsidRPr="00360EBF" w:rsidRDefault="0009055D" w:rsidP="00906965">
      <w:pPr>
        <w:pStyle w:val="Akapitzlist"/>
        <w:numPr>
          <w:ilvl w:val="0"/>
          <w:numId w:val="28"/>
        </w:numPr>
        <w:rPr>
          <w:rFonts w:ascii="Verdana" w:hAnsi="Verdana" w:cs="Times New Roman"/>
          <w:sz w:val="24"/>
          <w:szCs w:val="24"/>
        </w:rPr>
      </w:pPr>
      <w:r w:rsidRPr="00360EBF">
        <w:rPr>
          <w:rFonts w:ascii="Verdana" w:hAnsi="Verdana" w:cs="Times New Roman"/>
          <w:sz w:val="24"/>
          <w:szCs w:val="24"/>
        </w:rPr>
        <w:t>wydano 16 decyzji,</w:t>
      </w:r>
    </w:p>
    <w:p w14:paraId="566FC8B7" w14:textId="7C367F13" w:rsidR="0009055D" w:rsidRPr="00360EBF" w:rsidRDefault="0009055D" w:rsidP="00906965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360EBF">
        <w:rPr>
          <w:rFonts w:ascii="Verdana" w:hAnsi="Verdana" w:cs="Times New Roman"/>
          <w:sz w:val="24"/>
          <w:szCs w:val="24"/>
        </w:rPr>
        <w:t xml:space="preserve">przyjęto i przetworzono 106 wniosków o wpis do Centralnej Ewidencji </w:t>
      </w:r>
      <w:r w:rsidRPr="00360EBF">
        <w:rPr>
          <w:rFonts w:ascii="Verdana" w:hAnsi="Verdana" w:cs="Times New Roman"/>
          <w:sz w:val="24"/>
          <w:szCs w:val="24"/>
        </w:rPr>
        <w:br/>
        <w:t>i Informacji o Działalności Gospodarczej.</w:t>
      </w:r>
    </w:p>
    <w:p w14:paraId="17E11F4A" w14:textId="7275CE68" w:rsidR="00910B82" w:rsidRPr="00360EBF" w:rsidRDefault="00360EBF" w:rsidP="00821696">
      <w:pPr>
        <w:spacing w:before="600"/>
        <w:ind w:left="5954"/>
        <w:rPr>
          <w:rFonts w:ascii="Verdana" w:hAnsi="Verdana"/>
          <w:b/>
          <w:sz w:val="24"/>
          <w:szCs w:val="24"/>
        </w:rPr>
      </w:pPr>
      <w:r w:rsidRPr="00360EBF">
        <w:rPr>
          <w:rFonts w:ascii="Verdana" w:hAnsi="Verdana"/>
          <w:b/>
          <w:sz w:val="24"/>
          <w:szCs w:val="24"/>
        </w:rPr>
        <w:t>Prezydent Miasta</w:t>
      </w:r>
    </w:p>
    <w:p w14:paraId="24C34689" w14:textId="11202A55" w:rsidR="00360EBF" w:rsidRPr="00360EBF" w:rsidRDefault="00360EBF" w:rsidP="00821696">
      <w:pPr>
        <w:spacing w:before="600"/>
        <w:ind w:left="5954"/>
        <w:rPr>
          <w:rFonts w:ascii="Verdana" w:hAnsi="Verdana"/>
          <w:b/>
          <w:sz w:val="24"/>
          <w:szCs w:val="24"/>
        </w:rPr>
      </w:pPr>
      <w:r w:rsidRPr="00360EBF">
        <w:rPr>
          <w:rFonts w:ascii="Verdana" w:hAnsi="Verdana"/>
          <w:b/>
          <w:sz w:val="24"/>
          <w:szCs w:val="24"/>
        </w:rPr>
        <w:t>/-/ Piotr Roman</w:t>
      </w:r>
    </w:p>
    <w:p w14:paraId="506D2494" w14:textId="11EEA5ED" w:rsidR="009E1D2F" w:rsidRPr="008E64D6" w:rsidRDefault="00D41849" w:rsidP="00821696">
      <w:pPr>
        <w:spacing w:before="720"/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/>
          <w:sz w:val="24"/>
          <w:szCs w:val="24"/>
        </w:rPr>
        <w:lastRenderedPageBreak/>
        <w:t xml:space="preserve"> </w:t>
      </w:r>
      <w:r w:rsidR="000A0E9A" w:rsidRPr="008E64D6">
        <w:rPr>
          <w:rFonts w:ascii="Verdana" w:hAnsi="Verdana" w:cs="Times New Roman"/>
          <w:sz w:val="24"/>
          <w:szCs w:val="24"/>
        </w:rPr>
        <w:t>Sporządziła</w:t>
      </w:r>
      <w:r w:rsidR="00554F1B" w:rsidRPr="008E64D6">
        <w:rPr>
          <w:rFonts w:ascii="Verdana" w:hAnsi="Verdana" w:cs="Times New Roman"/>
          <w:sz w:val="24"/>
          <w:szCs w:val="24"/>
        </w:rPr>
        <w:t>:</w:t>
      </w:r>
    </w:p>
    <w:p w14:paraId="76C8A156" w14:textId="175B0992" w:rsidR="008F1487" w:rsidRPr="008E64D6" w:rsidRDefault="009B6E16" w:rsidP="00821696">
      <w:pPr>
        <w:rPr>
          <w:rFonts w:ascii="Verdana" w:hAnsi="Verdana" w:cs="Times New Roman"/>
          <w:sz w:val="24"/>
          <w:szCs w:val="24"/>
        </w:rPr>
      </w:pPr>
      <w:r w:rsidRPr="008E64D6">
        <w:rPr>
          <w:rFonts w:ascii="Verdana" w:hAnsi="Verdana" w:cs="Times New Roman"/>
          <w:sz w:val="24"/>
          <w:szCs w:val="24"/>
        </w:rPr>
        <w:t>Małgorzata Zadora</w:t>
      </w:r>
    </w:p>
    <w:p w14:paraId="2284EB94" w14:textId="77777777" w:rsidR="0091027F" w:rsidRPr="008E64D6" w:rsidRDefault="0091027F" w:rsidP="00821696">
      <w:pPr>
        <w:rPr>
          <w:rFonts w:ascii="Verdana" w:hAnsi="Verdana" w:cs="Times New Roman"/>
          <w:sz w:val="24"/>
          <w:szCs w:val="24"/>
        </w:rPr>
      </w:pPr>
    </w:p>
    <w:sectPr w:rsidR="0091027F" w:rsidRPr="008E64D6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AF745" w14:textId="77777777" w:rsidR="00906965" w:rsidRDefault="00906965">
      <w:pPr>
        <w:spacing w:after="0" w:line="240" w:lineRule="auto"/>
      </w:pPr>
      <w:r>
        <w:separator/>
      </w:r>
    </w:p>
  </w:endnote>
  <w:endnote w:type="continuationSeparator" w:id="0">
    <w:p w14:paraId="149DB7BF" w14:textId="77777777" w:rsidR="00906965" w:rsidRDefault="00906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81607">
          <w:rPr>
            <w:noProof/>
          </w:rPr>
          <w:t>12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7EAA0" w14:textId="77777777" w:rsidR="00906965" w:rsidRDefault="00906965">
      <w:pPr>
        <w:spacing w:after="0" w:line="240" w:lineRule="auto"/>
      </w:pPr>
      <w:r>
        <w:separator/>
      </w:r>
    </w:p>
  </w:footnote>
  <w:footnote w:type="continuationSeparator" w:id="0">
    <w:p w14:paraId="29AA6716" w14:textId="77777777" w:rsidR="00906965" w:rsidRDefault="00906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0DD7"/>
    <w:multiLevelType w:val="hybridMultilevel"/>
    <w:tmpl w:val="3ED2689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F5192"/>
    <w:multiLevelType w:val="hybridMultilevel"/>
    <w:tmpl w:val="7362E1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91BA9"/>
    <w:multiLevelType w:val="hybridMultilevel"/>
    <w:tmpl w:val="085CED2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75DB1"/>
    <w:multiLevelType w:val="hybridMultilevel"/>
    <w:tmpl w:val="34202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55D58"/>
    <w:multiLevelType w:val="hybridMultilevel"/>
    <w:tmpl w:val="EB78F07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4708B"/>
    <w:multiLevelType w:val="hybridMultilevel"/>
    <w:tmpl w:val="F0241A6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20A45F3C"/>
    <w:multiLevelType w:val="hybridMultilevel"/>
    <w:tmpl w:val="8490F76E"/>
    <w:lvl w:ilvl="0" w:tplc="DE32D7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8357E1"/>
    <w:multiLevelType w:val="hybridMultilevel"/>
    <w:tmpl w:val="245AF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71DD9"/>
    <w:multiLevelType w:val="hybridMultilevel"/>
    <w:tmpl w:val="A2C8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4C208B"/>
    <w:multiLevelType w:val="hybridMultilevel"/>
    <w:tmpl w:val="679C30B0"/>
    <w:lvl w:ilvl="0" w:tplc="8A008EF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5A36A6"/>
    <w:multiLevelType w:val="hybridMultilevel"/>
    <w:tmpl w:val="9CF4ABE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C0DDE"/>
    <w:multiLevelType w:val="hybridMultilevel"/>
    <w:tmpl w:val="7F18498E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B6476C"/>
    <w:multiLevelType w:val="hybridMultilevel"/>
    <w:tmpl w:val="9240082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A5362B"/>
    <w:multiLevelType w:val="hybridMultilevel"/>
    <w:tmpl w:val="786AF086"/>
    <w:lvl w:ilvl="0" w:tplc="8A008E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8CF45F3"/>
    <w:multiLevelType w:val="hybridMultilevel"/>
    <w:tmpl w:val="7362E1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521FA"/>
    <w:multiLevelType w:val="hybridMultilevel"/>
    <w:tmpl w:val="AA0400E4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022F2D"/>
    <w:multiLevelType w:val="hybridMultilevel"/>
    <w:tmpl w:val="93689BCA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91299"/>
    <w:multiLevelType w:val="hybridMultilevel"/>
    <w:tmpl w:val="A1EC726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3">
    <w:nsid w:val="6DE70F7C"/>
    <w:multiLevelType w:val="hybridMultilevel"/>
    <w:tmpl w:val="79C288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47160AF"/>
    <w:multiLevelType w:val="hybridMultilevel"/>
    <w:tmpl w:val="D87CBBC0"/>
    <w:lvl w:ilvl="0" w:tplc="8A008EF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6BF4C45"/>
    <w:multiLevelType w:val="hybridMultilevel"/>
    <w:tmpl w:val="8F7E475C"/>
    <w:lvl w:ilvl="0" w:tplc="8A008EF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6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AF0D6F"/>
    <w:multiLevelType w:val="hybridMultilevel"/>
    <w:tmpl w:val="48DEFF1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6"/>
  </w:num>
  <w:num w:numId="4">
    <w:abstractNumId w:val="11"/>
  </w:num>
  <w:num w:numId="5">
    <w:abstractNumId w:val="12"/>
  </w:num>
  <w:num w:numId="6">
    <w:abstractNumId w:val="26"/>
  </w:num>
  <w:num w:numId="7">
    <w:abstractNumId w:val="9"/>
  </w:num>
  <w:num w:numId="8">
    <w:abstractNumId w:val="8"/>
  </w:num>
  <w:num w:numId="9">
    <w:abstractNumId w:val="5"/>
  </w:num>
  <w:num w:numId="10">
    <w:abstractNumId w:val="23"/>
  </w:num>
  <w:num w:numId="11">
    <w:abstractNumId w:val="7"/>
  </w:num>
  <w:num w:numId="12">
    <w:abstractNumId w:val="25"/>
  </w:num>
  <w:num w:numId="13">
    <w:abstractNumId w:val="24"/>
  </w:num>
  <w:num w:numId="14">
    <w:abstractNumId w:val="10"/>
  </w:num>
  <w:num w:numId="15">
    <w:abstractNumId w:val="4"/>
  </w:num>
  <w:num w:numId="16">
    <w:abstractNumId w:val="20"/>
  </w:num>
  <w:num w:numId="17">
    <w:abstractNumId w:val="2"/>
  </w:num>
  <w:num w:numId="18">
    <w:abstractNumId w:val="17"/>
  </w:num>
  <w:num w:numId="19">
    <w:abstractNumId w:val="19"/>
  </w:num>
  <w:num w:numId="20">
    <w:abstractNumId w:val="3"/>
  </w:num>
  <w:num w:numId="21">
    <w:abstractNumId w:val="14"/>
  </w:num>
  <w:num w:numId="22">
    <w:abstractNumId w:val="1"/>
  </w:num>
  <w:num w:numId="23">
    <w:abstractNumId w:val="15"/>
  </w:num>
  <w:num w:numId="24">
    <w:abstractNumId w:val="18"/>
  </w:num>
  <w:num w:numId="25">
    <w:abstractNumId w:val="13"/>
  </w:num>
  <w:num w:numId="26">
    <w:abstractNumId w:val="21"/>
  </w:num>
  <w:num w:numId="27">
    <w:abstractNumId w:val="27"/>
  </w:num>
  <w:num w:numId="28">
    <w:abstractNumId w:val="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0517D"/>
    <w:rsid w:val="0001140E"/>
    <w:rsid w:val="00016441"/>
    <w:rsid w:val="00016DC3"/>
    <w:rsid w:val="0002274E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2413"/>
    <w:rsid w:val="00047107"/>
    <w:rsid w:val="00050C5B"/>
    <w:rsid w:val="00051119"/>
    <w:rsid w:val="00052080"/>
    <w:rsid w:val="00052617"/>
    <w:rsid w:val="00053F7C"/>
    <w:rsid w:val="0005745E"/>
    <w:rsid w:val="00061EA8"/>
    <w:rsid w:val="0007113D"/>
    <w:rsid w:val="00072932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1902"/>
    <w:rsid w:val="001244AB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1842"/>
    <w:rsid w:val="00182F90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C0C"/>
    <w:rsid w:val="00287209"/>
    <w:rsid w:val="0029033C"/>
    <w:rsid w:val="002907D8"/>
    <w:rsid w:val="0029482F"/>
    <w:rsid w:val="00297AB9"/>
    <w:rsid w:val="002A0DFF"/>
    <w:rsid w:val="002B0060"/>
    <w:rsid w:val="002B34E5"/>
    <w:rsid w:val="002B3FB3"/>
    <w:rsid w:val="002C1AC0"/>
    <w:rsid w:val="002C356B"/>
    <w:rsid w:val="002C43DC"/>
    <w:rsid w:val="002C55BF"/>
    <w:rsid w:val="002D355C"/>
    <w:rsid w:val="002D6E0E"/>
    <w:rsid w:val="002E0007"/>
    <w:rsid w:val="002E1567"/>
    <w:rsid w:val="002E6772"/>
    <w:rsid w:val="002F1577"/>
    <w:rsid w:val="002F23AB"/>
    <w:rsid w:val="002F52CC"/>
    <w:rsid w:val="002F5ACD"/>
    <w:rsid w:val="002F704B"/>
    <w:rsid w:val="00302CC5"/>
    <w:rsid w:val="0031208A"/>
    <w:rsid w:val="00314EE4"/>
    <w:rsid w:val="003165E0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51B4"/>
    <w:rsid w:val="003566F7"/>
    <w:rsid w:val="0035746E"/>
    <w:rsid w:val="00360EBF"/>
    <w:rsid w:val="003620C1"/>
    <w:rsid w:val="00370570"/>
    <w:rsid w:val="00370A6B"/>
    <w:rsid w:val="00370A93"/>
    <w:rsid w:val="00370D41"/>
    <w:rsid w:val="0037401E"/>
    <w:rsid w:val="003749D9"/>
    <w:rsid w:val="00375643"/>
    <w:rsid w:val="00384F96"/>
    <w:rsid w:val="00391DE3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E4F40"/>
    <w:rsid w:val="003F61D5"/>
    <w:rsid w:val="00401A8D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2C5A"/>
    <w:rsid w:val="00496D27"/>
    <w:rsid w:val="00497501"/>
    <w:rsid w:val="004A0425"/>
    <w:rsid w:val="004A0E3E"/>
    <w:rsid w:val="004A4490"/>
    <w:rsid w:val="004A6703"/>
    <w:rsid w:val="004B201A"/>
    <w:rsid w:val="004B728A"/>
    <w:rsid w:val="004C16DA"/>
    <w:rsid w:val="004C51BD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E9A"/>
    <w:rsid w:val="004F0F17"/>
    <w:rsid w:val="004F1893"/>
    <w:rsid w:val="004F313D"/>
    <w:rsid w:val="004F5915"/>
    <w:rsid w:val="004F5A3E"/>
    <w:rsid w:val="004F6B07"/>
    <w:rsid w:val="00502233"/>
    <w:rsid w:val="00504972"/>
    <w:rsid w:val="00506903"/>
    <w:rsid w:val="005077F7"/>
    <w:rsid w:val="0051439A"/>
    <w:rsid w:val="00514848"/>
    <w:rsid w:val="00514E47"/>
    <w:rsid w:val="00517584"/>
    <w:rsid w:val="00522A95"/>
    <w:rsid w:val="00523B25"/>
    <w:rsid w:val="00524885"/>
    <w:rsid w:val="0052503B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A7D9F"/>
    <w:rsid w:val="005B1056"/>
    <w:rsid w:val="005B4047"/>
    <w:rsid w:val="005B4B24"/>
    <w:rsid w:val="005B543D"/>
    <w:rsid w:val="005B7B1E"/>
    <w:rsid w:val="005B7EAD"/>
    <w:rsid w:val="005C109E"/>
    <w:rsid w:val="005D37BA"/>
    <w:rsid w:val="005D7527"/>
    <w:rsid w:val="005D7DB3"/>
    <w:rsid w:val="005E0460"/>
    <w:rsid w:val="005E2F81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8CD"/>
    <w:rsid w:val="00666D90"/>
    <w:rsid w:val="00675A0F"/>
    <w:rsid w:val="0067667B"/>
    <w:rsid w:val="006914F4"/>
    <w:rsid w:val="006A0488"/>
    <w:rsid w:val="006A39DB"/>
    <w:rsid w:val="006A7A75"/>
    <w:rsid w:val="006A7E20"/>
    <w:rsid w:val="006C1A83"/>
    <w:rsid w:val="006C1F2D"/>
    <w:rsid w:val="006C5150"/>
    <w:rsid w:val="006C5BE6"/>
    <w:rsid w:val="006D349F"/>
    <w:rsid w:val="006D70CC"/>
    <w:rsid w:val="006E0343"/>
    <w:rsid w:val="006E1B84"/>
    <w:rsid w:val="006E39DB"/>
    <w:rsid w:val="006E77AB"/>
    <w:rsid w:val="006F0326"/>
    <w:rsid w:val="006F0551"/>
    <w:rsid w:val="006F18EA"/>
    <w:rsid w:val="006F4560"/>
    <w:rsid w:val="006F4B40"/>
    <w:rsid w:val="0071062A"/>
    <w:rsid w:val="00714CAE"/>
    <w:rsid w:val="0071561B"/>
    <w:rsid w:val="0071729C"/>
    <w:rsid w:val="00717B12"/>
    <w:rsid w:val="007302F7"/>
    <w:rsid w:val="0074113F"/>
    <w:rsid w:val="007437DF"/>
    <w:rsid w:val="00744513"/>
    <w:rsid w:val="00744797"/>
    <w:rsid w:val="00744F5F"/>
    <w:rsid w:val="00747629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95067"/>
    <w:rsid w:val="007B3AB7"/>
    <w:rsid w:val="007B3D85"/>
    <w:rsid w:val="007B450B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0F6C"/>
    <w:rsid w:val="00821696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E64D6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06965"/>
    <w:rsid w:val="0091027F"/>
    <w:rsid w:val="00910B82"/>
    <w:rsid w:val="00912BF8"/>
    <w:rsid w:val="00913340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057A"/>
    <w:rsid w:val="00983921"/>
    <w:rsid w:val="00984925"/>
    <w:rsid w:val="009923D5"/>
    <w:rsid w:val="00992FEF"/>
    <w:rsid w:val="00993E8D"/>
    <w:rsid w:val="0099483B"/>
    <w:rsid w:val="009A12AA"/>
    <w:rsid w:val="009A5BB5"/>
    <w:rsid w:val="009A6925"/>
    <w:rsid w:val="009A717A"/>
    <w:rsid w:val="009B6E16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060E3"/>
    <w:rsid w:val="00A123DA"/>
    <w:rsid w:val="00A17504"/>
    <w:rsid w:val="00A20285"/>
    <w:rsid w:val="00A20FE6"/>
    <w:rsid w:val="00A239FC"/>
    <w:rsid w:val="00A25040"/>
    <w:rsid w:val="00A26F26"/>
    <w:rsid w:val="00A30D04"/>
    <w:rsid w:val="00A3420E"/>
    <w:rsid w:val="00A374A6"/>
    <w:rsid w:val="00A41E02"/>
    <w:rsid w:val="00A45409"/>
    <w:rsid w:val="00A46697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485D"/>
    <w:rsid w:val="00A86B08"/>
    <w:rsid w:val="00A92DB6"/>
    <w:rsid w:val="00A92DCF"/>
    <w:rsid w:val="00A97791"/>
    <w:rsid w:val="00AA2168"/>
    <w:rsid w:val="00AA3183"/>
    <w:rsid w:val="00AA4920"/>
    <w:rsid w:val="00AB1097"/>
    <w:rsid w:val="00AB2EA3"/>
    <w:rsid w:val="00AC21F1"/>
    <w:rsid w:val="00AC3D90"/>
    <w:rsid w:val="00AC72D8"/>
    <w:rsid w:val="00AD1357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32D5"/>
    <w:rsid w:val="00B24799"/>
    <w:rsid w:val="00B42F47"/>
    <w:rsid w:val="00B446BF"/>
    <w:rsid w:val="00B47080"/>
    <w:rsid w:val="00B55F77"/>
    <w:rsid w:val="00B61A23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962B7"/>
    <w:rsid w:val="00BA0B13"/>
    <w:rsid w:val="00BA3875"/>
    <w:rsid w:val="00BA589A"/>
    <w:rsid w:val="00BB0D65"/>
    <w:rsid w:val="00BB1F49"/>
    <w:rsid w:val="00BB4DBE"/>
    <w:rsid w:val="00BB4EBF"/>
    <w:rsid w:val="00BB5CF7"/>
    <w:rsid w:val="00BD18B3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BE6"/>
    <w:rsid w:val="00C42FCA"/>
    <w:rsid w:val="00C46659"/>
    <w:rsid w:val="00C50A9F"/>
    <w:rsid w:val="00C51931"/>
    <w:rsid w:val="00C539C8"/>
    <w:rsid w:val="00C60E70"/>
    <w:rsid w:val="00C624DF"/>
    <w:rsid w:val="00C629DA"/>
    <w:rsid w:val="00C6623C"/>
    <w:rsid w:val="00C67CA4"/>
    <w:rsid w:val="00C7029A"/>
    <w:rsid w:val="00C75D12"/>
    <w:rsid w:val="00C832B8"/>
    <w:rsid w:val="00C85451"/>
    <w:rsid w:val="00C86A16"/>
    <w:rsid w:val="00C941AB"/>
    <w:rsid w:val="00C960CA"/>
    <w:rsid w:val="00C9710E"/>
    <w:rsid w:val="00CA0241"/>
    <w:rsid w:val="00CA45A9"/>
    <w:rsid w:val="00CA48B9"/>
    <w:rsid w:val="00CA4AD8"/>
    <w:rsid w:val="00CA5C54"/>
    <w:rsid w:val="00CA612D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79D9"/>
    <w:rsid w:val="00D17F0F"/>
    <w:rsid w:val="00D242C9"/>
    <w:rsid w:val="00D25451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4A6C"/>
    <w:rsid w:val="00D60602"/>
    <w:rsid w:val="00D61DDC"/>
    <w:rsid w:val="00D91F7A"/>
    <w:rsid w:val="00D950E8"/>
    <w:rsid w:val="00D954B2"/>
    <w:rsid w:val="00D95D84"/>
    <w:rsid w:val="00DA25A6"/>
    <w:rsid w:val="00DA4B2F"/>
    <w:rsid w:val="00DB0507"/>
    <w:rsid w:val="00DB264D"/>
    <w:rsid w:val="00DB37BB"/>
    <w:rsid w:val="00DB7588"/>
    <w:rsid w:val="00DC1DF6"/>
    <w:rsid w:val="00DC4EEF"/>
    <w:rsid w:val="00DC5A7B"/>
    <w:rsid w:val="00DC5ED0"/>
    <w:rsid w:val="00DD0CEE"/>
    <w:rsid w:val="00DD5C11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4792"/>
    <w:rsid w:val="00E70266"/>
    <w:rsid w:val="00E7154A"/>
    <w:rsid w:val="00E72848"/>
    <w:rsid w:val="00E8191E"/>
    <w:rsid w:val="00E84225"/>
    <w:rsid w:val="00E84994"/>
    <w:rsid w:val="00E84F53"/>
    <w:rsid w:val="00E87004"/>
    <w:rsid w:val="00E91CC3"/>
    <w:rsid w:val="00E970F5"/>
    <w:rsid w:val="00E97431"/>
    <w:rsid w:val="00E97661"/>
    <w:rsid w:val="00EA37B2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7BE1"/>
    <w:rsid w:val="00F224E7"/>
    <w:rsid w:val="00F22A99"/>
    <w:rsid w:val="00F2478C"/>
    <w:rsid w:val="00F407D1"/>
    <w:rsid w:val="00F4143A"/>
    <w:rsid w:val="00F470A7"/>
    <w:rsid w:val="00F56F94"/>
    <w:rsid w:val="00F579F6"/>
    <w:rsid w:val="00F613C1"/>
    <w:rsid w:val="00F61474"/>
    <w:rsid w:val="00F64298"/>
    <w:rsid w:val="00F70607"/>
    <w:rsid w:val="00F710E6"/>
    <w:rsid w:val="00F77118"/>
    <w:rsid w:val="00F81607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C4335"/>
    <w:rsid w:val="00FC7DBB"/>
    <w:rsid w:val="00FD2078"/>
    <w:rsid w:val="00FD69DF"/>
    <w:rsid w:val="00FE0B59"/>
    <w:rsid w:val="00FE315F"/>
    <w:rsid w:val="00FE3506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8E64D6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64D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47107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8E64D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8E64D6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47107"/>
    <w:rPr>
      <w:rFonts w:ascii="Verdana" w:eastAsiaTheme="majorEastAsia" w:hAnsi="Verdana" w:cstheme="majorBidi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8E64D6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64D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47107"/>
    <w:pPr>
      <w:keepNext/>
      <w:keepLines/>
      <w:spacing w:before="200" w:after="0"/>
      <w:outlineLvl w:val="2"/>
    </w:pPr>
    <w:rPr>
      <w:rFonts w:ascii="Verdana" w:eastAsiaTheme="majorEastAsia" w:hAnsi="Verdana" w:cstheme="majorBidi"/>
      <w:b/>
      <w:bCs/>
      <w:color w:val="auto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8E64D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8E64D6"/>
    <w:rPr>
      <w:rFonts w:ascii="Verdana" w:eastAsiaTheme="majorEastAsia" w:hAnsi="Verdan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47107"/>
    <w:rPr>
      <w:rFonts w:ascii="Verdana" w:eastAsiaTheme="majorEastAsia" w:hAnsi="Verdana" w:cstheme="majorBid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2EC47-4CF6-423F-BA3E-512BFB8D4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14</Pages>
  <Words>2688</Words>
  <Characters>16132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5</cp:revision>
  <cp:lastPrinted>2021-03-30T05:50:00Z</cp:lastPrinted>
  <dcterms:created xsi:type="dcterms:W3CDTF">2021-04-01T07:12:00Z</dcterms:created>
  <dcterms:modified xsi:type="dcterms:W3CDTF">2021-04-01T08:21:00Z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