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3FF95336" w:rsidR="00C6623C" w:rsidRPr="0025026C" w:rsidRDefault="0082482C" w:rsidP="00E672EA">
      <w:pPr>
        <w:spacing w:after="0" w:line="240" w:lineRule="auto"/>
        <w:rPr>
          <w:rFonts w:ascii="Verdana" w:hAnsi="Verdana" w:cs="Times New Roman"/>
          <w:sz w:val="28"/>
          <w:szCs w:val="28"/>
        </w:rPr>
      </w:pPr>
      <w:r w:rsidRPr="0025026C">
        <w:rPr>
          <w:rFonts w:ascii="Verdana" w:eastAsia="Calibri" w:hAnsi="Verdana" w:cs="Times New Roman"/>
          <w:sz w:val="28"/>
          <w:szCs w:val="28"/>
        </w:rPr>
        <w:t>ROGM.0057.</w:t>
      </w:r>
      <w:r w:rsidR="00272A41" w:rsidRPr="0025026C">
        <w:rPr>
          <w:rFonts w:ascii="Verdana" w:eastAsia="Calibri" w:hAnsi="Verdana" w:cs="Times New Roman"/>
          <w:sz w:val="28"/>
          <w:szCs w:val="28"/>
        </w:rPr>
        <w:t>5</w:t>
      </w:r>
      <w:r w:rsidR="00456F59" w:rsidRPr="0025026C">
        <w:rPr>
          <w:rFonts w:ascii="Verdana" w:eastAsia="Calibri" w:hAnsi="Verdana" w:cs="Times New Roman"/>
          <w:sz w:val="28"/>
          <w:szCs w:val="28"/>
        </w:rPr>
        <w:t>.202</w:t>
      </w:r>
      <w:r w:rsidR="00CB2C58" w:rsidRPr="0025026C">
        <w:rPr>
          <w:rFonts w:ascii="Verdana" w:eastAsia="Calibri" w:hAnsi="Verdana" w:cs="Times New Roman"/>
          <w:sz w:val="28"/>
          <w:szCs w:val="28"/>
        </w:rPr>
        <w:t>1</w:t>
      </w:r>
    </w:p>
    <w:p w14:paraId="535F4147" w14:textId="77777777" w:rsidR="00C6623C" w:rsidRPr="0025026C" w:rsidRDefault="00C6623C" w:rsidP="00E672EA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085814B7" w14:textId="77777777" w:rsidR="00C6623C" w:rsidRPr="0025026C" w:rsidRDefault="00714CAE" w:rsidP="0036017D">
      <w:pPr>
        <w:pStyle w:val="Tytu"/>
        <w:rPr>
          <w:rFonts w:eastAsia="Calibri"/>
        </w:rPr>
      </w:pPr>
      <w:bookmarkStart w:id="0" w:name="_GoBack"/>
      <w:r w:rsidRPr="0025026C">
        <w:rPr>
          <w:rFonts w:eastAsia="Calibri"/>
        </w:rPr>
        <w:t>Informacja Prezydenta Miasta</w:t>
      </w:r>
    </w:p>
    <w:p w14:paraId="361F74BE" w14:textId="77777777" w:rsidR="00C6623C" w:rsidRPr="0025026C" w:rsidRDefault="00714CAE" w:rsidP="0036017D">
      <w:pPr>
        <w:pStyle w:val="Tytu"/>
        <w:rPr>
          <w:rFonts w:eastAsia="Calibri"/>
        </w:rPr>
      </w:pPr>
      <w:r w:rsidRPr="0025026C">
        <w:rPr>
          <w:rFonts w:eastAsia="Calibri"/>
        </w:rPr>
        <w:t>o ważniejszych działaniach podjętych w okresie międzysesyjnym,</w:t>
      </w:r>
    </w:p>
    <w:p w14:paraId="6FCE62B4" w14:textId="5AFA22DF" w:rsidR="00C6623C" w:rsidRPr="0025026C" w:rsidRDefault="0082482C" w:rsidP="0036017D">
      <w:pPr>
        <w:pStyle w:val="Tytu"/>
      </w:pPr>
      <w:r w:rsidRPr="0025026C">
        <w:rPr>
          <w:rFonts w:eastAsia="Calibri"/>
        </w:rPr>
        <w:t xml:space="preserve">przedstawiona na </w:t>
      </w:r>
      <w:r w:rsidR="00496D27" w:rsidRPr="0025026C">
        <w:rPr>
          <w:rFonts w:eastAsia="Calibri"/>
        </w:rPr>
        <w:t>X</w:t>
      </w:r>
      <w:r w:rsidR="004A4490" w:rsidRPr="0025026C">
        <w:rPr>
          <w:rFonts w:eastAsia="Calibri"/>
        </w:rPr>
        <w:t>X</w:t>
      </w:r>
      <w:r w:rsidR="004E5BF0" w:rsidRPr="0025026C">
        <w:rPr>
          <w:rFonts w:eastAsia="Calibri"/>
        </w:rPr>
        <w:t>X</w:t>
      </w:r>
      <w:r w:rsidR="00714CAE" w:rsidRPr="0025026C">
        <w:rPr>
          <w:rFonts w:eastAsia="Calibri"/>
        </w:rPr>
        <w:t xml:space="preserve"> sesji Rady Miasta</w:t>
      </w:r>
    </w:p>
    <w:p w14:paraId="5BAD90BF" w14:textId="43738570" w:rsidR="00C6623C" w:rsidRPr="0025026C" w:rsidRDefault="00456F59" w:rsidP="0036017D">
      <w:pPr>
        <w:pStyle w:val="Tytu"/>
      </w:pPr>
      <w:r w:rsidRPr="0025026C">
        <w:rPr>
          <w:rFonts w:eastAsia="Calibri"/>
        </w:rPr>
        <w:t xml:space="preserve">w dniu </w:t>
      </w:r>
      <w:r w:rsidR="004E5BF0" w:rsidRPr="0025026C">
        <w:rPr>
          <w:rFonts w:eastAsia="Calibri"/>
        </w:rPr>
        <w:t>2</w:t>
      </w:r>
      <w:r w:rsidR="00272A41" w:rsidRPr="0025026C">
        <w:rPr>
          <w:rFonts w:eastAsia="Calibri"/>
        </w:rPr>
        <w:t xml:space="preserve">6 maja </w:t>
      </w:r>
      <w:r w:rsidR="00714CAE" w:rsidRPr="0025026C">
        <w:rPr>
          <w:rFonts w:eastAsia="Calibri"/>
        </w:rPr>
        <w:t>20</w:t>
      </w:r>
      <w:r w:rsidRPr="0025026C">
        <w:rPr>
          <w:rFonts w:eastAsia="Calibri"/>
        </w:rPr>
        <w:t>2</w:t>
      </w:r>
      <w:r w:rsidR="00CB2C58" w:rsidRPr="0025026C">
        <w:rPr>
          <w:rFonts w:eastAsia="Calibri"/>
        </w:rPr>
        <w:t>1</w:t>
      </w:r>
      <w:r w:rsidR="00714CAE" w:rsidRPr="0025026C">
        <w:rPr>
          <w:rFonts w:eastAsia="Calibri"/>
        </w:rPr>
        <w:t xml:space="preserve"> r.</w:t>
      </w:r>
    </w:p>
    <w:bookmarkEnd w:id="0"/>
    <w:p w14:paraId="2C96C4E2" w14:textId="77777777" w:rsidR="00C6623C" w:rsidRPr="0025026C" w:rsidRDefault="00C6623C" w:rsidP="00E672EA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3BA6FFD8" w14:textId="77777777" w:rsidR="00E14D46" w:rsidRPr="0025026C" w:rsidRDefault="00E14D46" w:rsidP="00E672EA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2F0BCF3F" w14:textId="77777777" w:rsidR="00C6623C" w:rsidRPr="0025026C" w:rsidRDefault="00714CAE" w:rsidP="00E672EA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</w:rPr>
      </w:pPr>
      <w:r w:rsidRPr="0025026C">
        <w:rPr>
          <w:rFonts w:ascii="Verdana" w:eastAsia="Calibri" w:hAnsi="Verdana" w:cs="Times New Roman"/>
          <w:b/>
          <w:sz w:val="28"/>
          <w:szCs w:val="28"/>
        </w:rPr>
        <w:t>Panie Przewodniczący!</w:t>
      </w:r>
    </w:p>
    <w:p w14:paraId="731A5FC0" w14:textId="6A0F583A" w:rsidR="00C6623C" w:rsidRPr="0025026C" w:rsidRDefault="00C6623C" w:rsidP="00E672EA">
      <w:pPr>
        <w:spacing w:after="0" w:line="240" w:lineRule="auto"/>
        <w:rPr>
          <w:rFonts w:ascii="Verdana" w:eastAsia="Calibri" w:hAnsi="Verdana" w:cs="Times New Roman"/>
          <w:sz w:val="28"/>
          <w:szCs w:val="28"/>
        </w:rPr>
      </w:pPr>
    </w:p>
    <w:p w14:paraId="55D84DF9" w14:textId="77777777" w:rsidR="00C6623C" w:rsidRPr="0025026C" w:rsidRDefault="00714CAE" w:rsidP="00E672EA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</w:rPr>
      </w:pPr>
      <w:r w:rsidRPr="0025026C">
        <w:rPr>
          <w:rFonts w:ascii="Verdana" w:eastAsia="Calibri" w:hAnsi="Verdana" w:cs="Times New Roman"/>
          <w:b/>
          <w:sz w:val="28"/>
          <w:szCs w:val="28"/>
        </w:rPr>
        <w:t>Wysoka Rado!</w:t>
      </w:r>
    </w:p>
    <w:p w14:paraId="4A9A39B2" w14:textId="77777777" w:rsidR="00E14D46" w:rsidRPr="0025026C" w:rsidRDefault="00E14D46" w:rsidP="00E672EA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663421CC" w14:textId="50174F6F" w:rsidR="00C6623C" w:rsidRPr="00E672EA" w:rsidRDefault="00714CAE" w:rsidP="00E672EA">
      <w:pPr>
        <w:spacing w:after="0" w:line="240" w:lineRule="auto"/>
        <w:ind w:firstLine="709"/>
        <w:rPr>
          <w:rFonts w:ascii="Verdana" w:eastAsia="Calibri" w:hAnsi="Verdana" w:cs="Times New Roman"/>
          <w:sz w:val="24"/>
          <w:szCs w:val="24"/>
        </w:rPr>
      </w:pPr>
      <w:r w:rsidRPr="00E672EA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37401E" w:rsidRPr="00E672EA">
        <w:rPr>
          <w:rFonts w:ascii="Verdana" w:eastAsia="Calibri" w:hAnsi="Verdana" w:cs="Times New Roman"/>
          <w:sz w:val="24"/>
          <w:szCs w:val="24"/>
        </w:rPr>
        <w:t>X</w:t>
      </w:r>
      <w:r w:rsidR="008979EF" w:rsidRPr="00E672EA">
        <w:rPr>
          <w:rFonts w:ascii="Verdana" w:eastAsia="Calibri" w:hAnsi="Verdana" w:cs="Times New Roman"/>
          <w:sz w:val="24"/>
          <w:szCs w:val="24"/>
        </w:rPr>
        <w:t>X</w:t>
      </w:r>
      <w:r w:rsidR="00272A41" w:rsidRPr="00E672EA">
        <w:rPr>
          <w:rFonts w:ascii="Verdana" w:eastAsia="Calibri" w:hAnsi="Verdana" w:cs="Times New Roman"/>
          <w:sz w:val="24"/>
          <w:szCs w:val="24"/>
        </w:rPr>
        <w:t>IX</w:t>
      </w:r>
      <w:r w:rsidRPr="00E672EA">
        <w:rPr>
          <w:rFonts w:ascii="Verdana" w:eastAsia="Calibri" w:hAnsi="Verdana" w:cs="Times New Roman"/>
          <w:sz w:val="24"/>
          <w:szCs w:val="24"/>
        </w:rPr>
        <w:t xml:space="preserve"> sesji Rady Miasta Bolesławiec odbytej w dniu</w:t>
      </w:r>
      <w:r w:rsidRPr="00E672EA">
        <w:rPr>
          <w:rFonts w:ascii="Verdana" w:eastAsia="Calibri" w:hAnsi="Verdana" w:cs="Times New Roman"/>
          <w:sz w:val="24"/>
          <w:szCs w:val="24"/>
        </w:rPr>
        <w:br/>
      </w:r>
      <w:r w:rsidR="00272A41" w:rsidRPr="00E672EA">
        <w:rPr>
          <w:rFonts w:ascii="Verdana" w:eastAsia="Calibri" w:hAnsi="Verdana" w:cs="Times New Roman"/>
          <w:sz w:val="24"/>
          <w:szCs w:val="24"/>
        </w:rPr>
        <w:t xml:space="preserve">28 kwietnia </w:t>
      </w:r>
      <w:r w:rsidR="00130542" w:rsidRPr="00E672EA">
        <w:rPr>
          <w:rFonts w:ascii="Verdana" w:eastAsia="Calibri" w:hAnsi="Verdana" w:cs="Times New Roman"/>
          <w:sz w:val="24"/>
          <w:szCs w:val="24"/>
        </w:rPr>
        <w:t>202</w:t>
      </w:r>
      <w:r w:rsidR="002B34E5" w:rsidRPr="00E672EA">
        <w:rPr>
          <w:rFonts w:ascii="Verdana" w:eastAsia="Calibri" w:hAnsi="Verdana" w:cs="Times New Roman"/>
          <w:sz w:val="24"/>
          <w:szCs w:val="24"/>
        </w:rPr>
        <w:t>1</w:t>
      </w:r>
      <w:r w:rsidR="00130542" w:rsidRPr="00E672EA">
        <w:rPr>
          <w:rFonts w:ascii="Verdana" w:eastAsia="Calibri" w:hAnsi="Verdana" w:cs="Times New Roman"/>
          <w:sz w:val="24"/>
          <w:szCs w:val="24"/>
        </w:rPr>
        <w:t xml:space="preserve"> r.</w:t>
      </w:r>
      <w:r w:rsidRPr="00E672EA">
        <w:rPr>
          <w:rFonts w:ascii="Verdana" w:eastAsia="Calibri" w:hAnsi="Verdana" w:cs="Times New Roman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E672EA" w:rsidRDefault="0082482C" w:rsidP="00E672EA">
      <w:pPr>
        <w:spacing w:after="0" w:line="240" w:lineRule="auto"/>
        <w:ind w:firstLine="709"/>
        <w:rPr>
          <w:rFonts w:ascii="Verdana" w:hAnsi="Verdana" w:cs="Times New Roman"/>
          <w:sz w:val="24"/>
          <w:szCs w:val="24"/>
        </w:rPr>
      </w:pPr>
    </w:p>
    <w:p w14:paraId="470719BB" w14:textId="294F2CD8" w:rsidR="00033227" w:rsidRPr="00E672EA" w:rsidRDefault="00033227" w:rsidP="00E672EA">
      <w:pPr>
        <w:numPr>
          <w:ilvl w:val="0"/>
          <w:numId w:val="1"/>
        </w:numPr>
        <w:spacing w:line="240" w:lineRule="auto"/>
        <w:rPr>
          <w:rFonts w:ascii="Verdana" w:hAnsi="Verdana" w:cs="Times New Roman"/>
          <w:sz w:val="24"/>
          <w:szCs w:val="24"/>
        </w:rPr>
      </w:pPr>
      <w:r w:rsidRPr="00E672EA">
        <w:rPr>
          <w:rFonts w:ascii="Verdana" w:hAnsi="Verdana" w:cs="Times New Roman"/>
          <w:sz w:val="24"/>
          <w:szCs w:val="24"/>
        </w:rPr>
        <w:t>na X</w:t>
      </w:r>
      <w:r w:rsidR="004A4490" w:rsidRPr="00E672EA">
        <w:rPr>
          <w:rFonts w:ascii="Verdana" w:hAnsi="Verdana" w:cs="Times New Roman"/>
          <w:sz w:val="24"/>
          <w:szCs w:val="24"/>
        </w:rPr>
        <w:t>X</w:t>
      </w:r>
      <w:r w:rsidR="00621945" w:rsidRPr="00E672EA">
        <w:rPr>
          <w:rFonts w:ascii="Verdana" w:hAnsi="Verdana" w:cs="Times New Roman"/>
          <w:sz w:val="24"/>
          <w:szCs w:val="24"/>
        </w:rPr>
        <w:t>X</w:t>
      </w:r>
      <w:r w:rsidRPr="00E672EA">
        <w:rPr>
          <w:rFonts w:ascii="Verdana" w:hAnsi="Verdana" w:cs="Times New Roman"/>
          <w:sz w:val="24"/>
          <w:szCs w:val="24"/>
        </w:rPr>
        <w:t xml:space="preserve"> sesję Rady Miasta </w:t>
      </w:r>
      <w:r w:rsidRPr="00E672EA">
        <w:rPr>
          <w:rFonts w:ascii="Verdana" w:eastAsia="Calibri" w:hAnsi="Verdana" w:cs="Times New Roman"/>
          <w:sz w:val="24"/>
          <w:szCs w:val="24"/>
        </w:rPr>
        <w:t>Bolesławiec</w:t>
      </w:r>
      <w:r w:rsidR="00B76B7A" w:rsidRPr="00E672EA">
        <w:rPr>
          <w:rFonts w:ascii="Verdana" w:eastAsia="Calibri" w:hAnsi="Verdana" w:cs="Times New Roman"/>
          <w:sz w:val="24"/>
          <w:szCs w:val="24"/>
        </w:rPr>
        <w:t>:</w:t>
      </w:r>
      <w:r w:rsidRPr="00E672EA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1966B980" w14:textId="1223F94C" w:rsidR="00272A41" w:rsidRPr="00E672EA" w:rsidRDefault="00272A41" w:rsidP="00E672EA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E672EA">
        <w:rPr>
          <w:rFonts w:ascii="Verdana" w:hAnsi="Verdana" w:cs="Times New Roman"/>
          <w:sz w:val="24"/>
          <w:szCs w:val="24"/>
        </w:rPr>
        <w:t>zmieniająca uchwałę nr XXVI/303/2021 Rady Miasta Bolesławiec z dnia</w:t>
      </w:r>
    </w:p>
    <w:p w14:paraId="14E72E6E" w14:textId="77777777" w:rsidR="00272A41" w:rsidRPr="00E672EA" w:rsidRDefault="00272A41" w:rsidP="00E672EA">
      <w:pPr>
        <w:pStyle w:val="Akapitzlist"/>
        <w:rPr>
          <w:rFonts w:ascii="Verdana" w:hAnsi="Verdana" w:cs="Times New Roman"/>
          <w:sz w:val="24"/>
          <w:szCs w:val="24"/>
        </w:rPr>
      </w:pPr>
      <w:r w:rsidRPr="00E672EA">
        <w:rPr>
          <w:rFonts w:ascii="Verdana" w:hAnsi="Verdana" w:cs="Times New Roman"/>
          <w:sz w:val="24"/>
          <w:szCs w:val="24"/>
        </w:rPr>
        <w:t xml:space="preserve">27 stycznia 2021 r. w sprawie udzielenia dotacji na prace konserwatorskie, restauratorskie lub roboty budowlane przy zabytkach wpisanych do rejestru zabytków lub znajdujących się w gminnej ewidencji zabytków, </w:t>
      </w:r>
    </w:p>
    <w:p w14:paraId="2CABBA4B" w14:textId="77777777" w:rsidR="00272A41" w:rsidRPr="00E672EA" w:rsidRDefault="00272A41" w:rsidP="00E672EA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E672EA">
        <w:rPr>
          <w:rFonts w:ascii="Verdana" w:hAnsi="Verdana" w:cs="Times New Roman"/>
          <w:sz w:val="24"/>
          <w:szCs w:val="24"/>
        </w:rPr>
        <w:t xml:space="preserve">w sprawie pozbawienia dróg kategorii dróg gminnych poprzez wyłączenie </w:t>
      </w:r>
    </w:p>
    <w:p w14:paraId="5316A99C" w14:textId="77777777" w:rsidR="00272A41" w:rsidRPr="00E672EA" w:rsidRDefault="00272A41" w:rsidP="00E672EA">
      <w:pPr>
        <w:pStyle w:val="Akapitzlist"/>
        <w:rPr>
          <w:rFonts w:ascii="Verdana" w:hAnsi="Verdana" w:cs="Times New Roman"/>
          <w:sz w:val="24"/>
          <w:szCs w:val="24"/>
        </w:rPr>
      </w:pPr>
      <w:r w:rsidRPr="00E672EA">
        <w:rPr>
          <w:rFonts w:ascii="Verdana" w:hAnsi="Verdana" w:cs="Times New Roman"/>
          <w:sz w:val="24"/>
          <w:szCs w:val="24"/>
        </w:rPr>
        <w:t>z użytkowania jako dróg publicznych,</w:t>
      </w:r>
    </w:p>
    <w:p w14:paraId="3253E5EC" w14:textId="77777777" w:rsidR="00272A41" w:rsidRPr="00E672EA" w:rsidRDefault="00272A41" w:rsidP="00E672EA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E672EA">
        <w:rPr>
          <w:rFonts w:ascii="Verdana" w:hAnsi="Verdana" w:cs="Times New Roman"/>
          <w:sz w:val="24"/>
          <w:szCs w:val="24"/>
        </w:rPr>
        <w:t>w sprawie szczegółowych zasad, sposobu i trybu udzielania ulg w spłacie należności o charakterze cywilnoprawnym, określenia warunków dopuszczalności pomocy publicznej oraz wskazania organów do tego uprawnionych,</w:t>
      </w:r>
    </w:p>
    <w:p w14:paraId="54EF84DB" w14:textId="41F0A29C" w:rsidR="00272A41" w:rsidRPr="00E672EA" w:rsidRDefault="00272A41" w:rsidP="00E672EA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E672EA">
        <w:rPr>
          <w:rFonts w:ascii="Verdana" w:hAnsi="Verdana" w:cs="Times New Roman"/>
          <w:sz w:val="24"/>
          <w:szCs w:val="24"/>
        </w:rPr>
        <w:t xml:space="preserve">w sprawie niedochodzenia należności z tytułu rekompensaty, o której mowa w art. 10 ust. 1 pkt 1 ustawy z dnia 8 marca 2013 r. </w:t>
      </w:r>
      <w:r w:rsidRPr="00E672EA">
        <w:rPr>
          <w:rFonts w:ascii="Verdana" w:hAnsi="Verdana" w:cs="Times New Roman"/>
          <w:sz w:val="24"/>
          <w:szCs w:val="24"/>
        </w:rPr>
        <w:br/>
        <w:t>o przeciwdziałaniu nadmiernym opóźnieniom w transakcjach handlowych,</w:t>
      </w:r>
    </w:p>
    <w:p w14:paraId="63768DEC" w14:textId="77777777" w:rsidR="00272A41" w:rsidRPr="00E672EA" w:rsidRDefault="00272A41" w:rsidP="00E672EA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E672EA">
        <w:rPr>
          <w:rFonts w:ascii="Verdana" w:hAnsi="Verdana" w:cs="Times New Roman"/>
          <w:sz w:val="24"/>
          <w:szCs w:val="24"/>
        </w:rPr>
        <w:t>w sprawie przyjęcia Programu Wspierania Rodziny w Gminie Miejskiej Bolesławiec na lata 2021 – 2023,</w:t>
      </w:r>
    </w:p>
    <w:p w14:paraId="408B68EF" w14:textId="77777777" w:rsidR="00272A41" w:rsidRPr="00E672EA" w:rsidRDefault="00272A41" w:rsidP="00E672EA">
      <w:pPr>
        <w:pStyle w:val="Akapitzlist"/>
        <w:numPr>
          <w:ilvl w:val="0"/>
          <w:numId w:val="2"/>
        </w:numPr>
        <w:rPr>
          <w:rFonts w:ascii="Verdana" w:hAnsi="Verdana" w:cs="Times New Roman"/>
          <w:sz w:val="24"/>
          <w:szCs w:val="24"/>
        </w:rPr>
      </w:pPr>
      <w:r w:rsidRPr="00E672EA">
        <w:rPr>
          <w:rFonts w:ascii="Verdana" w:hAnsi="Verdana" w:cs="Times New Roman"/>
          <w:sz w:val="24"/>
          <w:szCs w:val="24"/>
        </w:rPr>
        <w:t>w sprawie emisji obligacji komunalnych oraz zasad ich zbywania, nabywania i wykupu.</w:t>
      </w:r>
    </w:p>
    <w:p w14:paraId="1A67E160" w14:textId="03ECFE04" w:rsidR="00F22B2F" w:rsidRPr="0025026C" w:rsidRDefault="00F22B2F" w:rsidP="00E672EA">
      <w:pPr>
        <w:pStyle w:val="Akapitzlist"/>
        <w:rPr>
          <w:rFonts w:ascii="Verdana" w:hAnsi="Verdana" w:cs="Times New Roman"/>
          <w:sz w:val="28"/>
          <w:szCs w:val="28"/>
        </w:rPr>
      </w:pPr>
    </w:p>
    <w:p w14:paraId="33644F84" w14:textId="77777777" w:rsidR="00EE4A8B" w:rsidRPr="0025026C" w:rsidRDefault="00EE4A8B" w:rsidP="00E672EA">
      <w:pPr>
        <w:spacing w:after="0" w:line="240" w:lineRule="auto"/>
        <w:contextualSpacing/>
        <w:rPr>
          <w:rFonts w:ascii="Verdana" w:eastAsia="Calibri" w:hAnsi="Verdana" w:cs="Times New Roman"/>
          <w:b/>
          <w:color w:val="auto"/>
          <w:sz w:val="28"/>
          <w:szCs w:val="28"/>
          <w:u w:val="single"/>
        </w:rPr>
      </w:pPr>
    </w:p>
    <w:p w14:paraId="2DC8480E" w14:textId="455B1AED" w:rsidR="00C6623C" w:rsidRPr="0025026C" w:rsidRDefault="00714CAE" w:rsidP="00E672EA">
      <w:pPr>
        <w:pStyle w:val="Nagwek1"/>
        <w:rPr>
          <w:rFonts w:eastAsia="Calibri"/>
        </w:rPr>
      </w:pPr>
      <w:r w:rsidRPr="0025026C">
        <w:rPr>
          <w:rFonts w:eastAsia="Calibri"/>
        </w:rPr>
        <w:t>Wydałem również w tym czasie</w:t>
      </w:r>
      <w:r w:rsidR="003C5D83" w:rsidRPr="0025026C">
        <w:rPr>
          <w:rFonts w:eastAsia="Calibri"/>
        </w:rPr>
        <w:t xml:space="preserve"> </w:t>
      </w:r>
      <w:r w:rsidR="00D12477" w:rsidRPr="0025026C">
        <w:rPr>
          <w:rFonts w:eastAsia="Calibri"/>
        </w:rPr>
        <w:t>26</w:t>
      </w:r>
      <w:r w:rsidR="00B446BF" w:rsidRPr="0025026C">
        <w:rPr>
          <w:rFonts w:eastAsia="Calibri"/>
        </w:rPr>
        <w:t xml:space="preserve"> </w:t>
      </w:r>
      <w:r w:rsidRPr="0025026C">
        <w:rPr>
          <w:rFonts w:eastAsia="Calibri"/>
        </w:rPr>
        <w:t>zarządze</w:t>
      </w:r>
      <w:r w:rsidR="00680B20" w:rsidRPr="0025026C">
        <w:rPr>
          <w:rFonts w:eastAsia="Calibri"/>
        </w:rPr>
        <w:t>ń</w:t>
      </w:r>
      <w:r w:rsidRPr="0025026C">
        <w:rPr>
          <w:rFonts w:eastAsia="Calibri"/>
        </w:rPr>
        <w:t>, w szczególności:</w:t>
      </w:r>
    </w:p>
    <w:p w14:paraId="2EC7A9B6" w14:textId="77777777" w:rsidR="00102FC1" w:rsidRPr="0025026C" w:rsidRDefault="00102FC1" w:rsidP="00E672EA">
      <w:pPr>
        <w:spacing w:after="0" w:line="240" w:lineRule="auto"/>
        <w:rPr>
          <w:rFonts w:ascii="Verdana" w:hAnsi="Verdana" w:cs="Times New Roman"/>
          <w:sz w:val="28"/>
          <w:szCs w:val="28"/>
        </w:rPr>
      </w:pPr>
    </w:p>
    <w:p w14:paraId="3CC675AC" w14:textId="7B1D94D0" w:rsidR="00E84994" w:rsidRPr="0025026C" w:rsidRDefault="00E84994" w:rsidP="00E672EA">
      <w:pPr>
        <w:pStyle w:val="Nagwek2"/>
      </w:pPr>
      <w:r w:rsidRPr="0025026C">
        <w:t>w sprawie powołania:</w:t>
      </w:r>
    </w:p>
    <w:p w14:paraId="07427493" w14:textId="1B7EDF08" w:rsidR="008979EF" w:rsidRPr="0025026C" w:rsidRDefault="008979EF" w:rsidP="00E672EA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11089C8B" w14:textId="4AD0CC83" w:rsidR="00CD0733" w:rsidRPr="00E672EA" w:rsidRDefault="008A505C" w:rsidP="00E672EA">
      <w:pPr>
        <w:pStyle w:val="Akapitzlist"/>
        <w:numPr>
          <w:ilvl w:val="0"/>
          <w:numId w:val="35"/>
        </w:numPr>
        <w:spacing w:after="0"/>
        <w:rPr>
          <w:rFonts w:ascii="Verdana" w:hAnsi="Verdana" w:cs="Times New Roman"/>
          <w:color w:val="auto"/>
          <w:sz w:val="24"/>
          <w:szCs w:val="24"/>
        </w:rPr>
      </w:pPr>
      <w:r w:rsidRPr="00E672EA">
        <w:rPr>
          <w:rFonts w:ascii="Verdana" w:hAnsi="Verdana" w:cs="Times New Roman"/>
          <w:sz w:val="24"/>
          <w:szCs w:val="24"/>
        </w:rPr>
        <w:t>komisji odbiorowej zadania pn.: Budowa wielofunkcyjnego mini boiska przy ul. Śluzowej w Bolesławcu,</w:t>
      </w:r>
    </w:p>
    <w:p w14:paraId="705F1EAC" w14:textId="77777777" w:rsidR="004A083B" w:rsidRPr="00E672EA" w:rsidRDefault="004A083B" w:rsidP="00E672EA">
      <w:pPr>
        <w:pStyle w:val="Akapitzlist"/>
        <w:spacing w:after="0"/>
        <w:rPr>
          <w:rFonts w:ascii="Verdana" w:hAnsi="Verdana" w:cs="Times New Roman"/>
          <w:color w:val="auto"/>
          <w:sz w:val="24"/>
          <w:szCs w:val="24"/>
        </w:rPr>
      </w:pPr>
    </w:p>
    <w:p w14:paraId="684B4793" w14:textId="57C1EBDF" w:rsidR="008A505C" w:rsidRPr="00E672EA" w:rsidRDefault="00FA5034" w:rsidP="00E672EA">
      <w:pPr>
        <w:pStyle w:val="Akapitzlist"/>
        <w:numPr>
          <w:ilvl w:val="0"/>
          <w:numId w:val="35"/>
        </w:numPr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  <w:r w:rsidRPr="00E672EA">
        <w:rPr>
          <w:rFonts w:ascii="Verdana" w:hAnsi="Verdana" w:cs="Times New Roman"/>
          <w:color w:val="auto"/>
          <w:sz w:val="24"/>
          <w:szCs w:val="24"/>
        </w:rPr>
        <w:t xml:space="preserve">komisji </w:t>
      </w:r>
      <w:r w:rsidR="008A505C" w:rsidRPr="00E672EA">
        <w:rPr>
          <w:rFonts w:ascii="Verdana" w:hAnsi="Verdana" w:cs="Times New Roman"/>
          <w:color w:val="auto"/>
          <w:sz w:val="24"/>
          <w:szCs w:val="24"/>
        </w:rPr>
        <w:t>odbiorowej zadania pn.: Budowa drogi ul. Grabowa w Bolesławcu,</w:t>
      </w:r>
    </w:p>
    <w:p w14:paraId="45829D08" w14:textId="77777777" w:rsidR="008A505C" w:rsidRPr="00E672EA" w:rsidRDefault="008A505C" w:rsidP="00E672EA">
      <w:pPr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</w:p>
    <w:p w14:paraId="68283E1C" w14:textId="0EBE839B" w:rsidR="0052503B" w:rsidRPr="00E672EA" w:rsidRDefault="008A505C" w:rsidP="00E672EA">
      <w:pPr>
        <w:pStyle w:val="Akapitzlist"/>
        <w:numPr>
          <w:ilvl w:val="0"/>
          <w:numId w:val="35"/>
        </w:numPr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  <w:r w:rsidRPr="00E672EA">
        <w:rPr>
          <w:rFonts w:ascii="Verdana" w:hAnsi="Verdana" w:cs="Times New Roman"/>
          <w:color w:val="auto"/>
          <w:sz w:val="24"/>
          <w:szCs w:val="24"/>
        </w:rPr>
        <w:t>komisji odbiorowej zadania pn.: Monitoring na bulwarze – etap I część 2</w:t>
      </w:r>
      <w:r w:rsidR="005A1ECF" w:rsidRPr="00E672EA">
        <w:rPr>
          <w:rFonts w:ascii="Verdana" w:hAnsi="Verdana" w:cs="Times New Roman"/>
          <w:color w:val="auto"/>
          <w:sz w:val="24"/>
          <w:szCs w:val="24"/>
        </w:rPr>
        <w:t>.</w:t>
      </w:r>
    </w:p>
    <w:p w14:paraId="68D286A4" w14:textId="77777777" w:rsidR="008A505C" w:rsidRPr="0036017D" w:rsidRDefault="008A505C" w:rsidP="0036017D">
      <w:pPr>
        <w:spacing w:after="0" w:line="240" w:lineRule="auto"/>
        <w:rPr>
          <w:rFonts w:ascii="Verdana" w:hAnsi="Verdana" w:cs="Times New Roman"/>
          <w:color w:val="auto"/>
          <w:sz w:val="28"/>
          <w:szCs w:val="28"/>
        </w:rPr>
      </w:pPr>
    </w:p>
    <w:p w14:paraId="5AF8440B" w14:textId="3280F01B" w:rsidR="00C6623C" w:rsidRPr="0025026C" w:rsidRDefault="00714CAE" w:rsidP="00E672EA">
      <w:pPr>
        <w:pStyle w:val="Nagwek2"/>
      </w:pPr>
      <w:bookmarkStart w:id="1" w:name="_Hlk62476902"/>
      <w:r w:rsidRPr="0025026C">
        <w:t xml:space="preserve"> w sprawach dotyczących nieruchomości:</w:t>
      </w:r>
    </w:p>
    <w:p w14:paraId="0F12EF4A" w14:textId="64729E8E" w:rsidR="00CA0241" w:rsidRPr="0025026C" w:rsidRDefault="00CA0241" w:rsidP="00E672EA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68D16806" w14:textId="77777777" w:rsidR="00927560" w:rsidRPr="0025026C" w:rsidRDefault="0000517D" w:rsidP="00E672EA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sz w:val="28"/>
          <w:szCs w:val="28"/>
        </w:rPr>
      </w:pPr>
      <w:r w:rsidRPr="0025026C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="00927560" w:rsidRPr="0025026C">
        <w:rPr>
          <w:rFonts w:ascii="Verdana" w:eastAsia="Calibri" w:hAnsi="Verdana" w:cs="Times New Roman"/>
          <w:sz w:val="28"/>
          <w:szCs w:val="28"/>
        </w:rPr>
        <w:t>Sprzedaż:</w:t>
      </w:r>
    </w:p>
    <w:p w14:paraId="44908D7D" w14:textId="77777777" w:rsidR="00927560" w:rsidRPr="00E672EA" w:rsidRDefault="00927560" w:rsidP="00E672EA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sz w:val="24"/>
          <w:szCs w:val="24"/>
          <w:u w:val="single"/>
        </w:rPr>
      </w:pPr>
    </w:p>
    <w:p w14:paraId="59FA229C" w14:textId="2F709415" w:rsidR="00D70207" w:rsidRPr="00E672EA" w:rsidRDefault="00923CF4" w:rsidP="00E672EA">
      <w:pPr>
        <w:pStyle w:val="Akapitzlist"/>
        <w:numPr>
          <w:ilvl w:val="0"/>
          <w:numId w:val="32"/>
        </w:num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E672EA">
        <w:rPr>
          <w:rFonts w:ascii="Verdana" w:eastAsia="Calibri" w:hAnsi="Verdana" w:cs="Times New Roman"/>
          <w:color w:val="auto"/>
          <w:sz w:val="24"/>
          <w:szCs w:val="24"/>
        </w:rPr>
        <w:t xml:space="preserve">w sprawie </w:t>
      </w:r>
      <w:r w:rsidR="001849F5" w:rsidRPr="00E672EA">
        <w:rPr>
          <w:rFonts w:ascii="Verdana" w:eastAsia="Calibri" w:hAnsi="Verdana" w:cs="Times New Roman"/>
          <w:color w:val="auto"/>
          <w:sz w:val="24"/>
          <w:szCs w:val="24"/>
        </w:rPr>
        <w:t>przeznaczenia do sprzedaży - na rzecz najemcy - wraz ze sprzedażą ułamkowej części gruntu zabudowanego - w trybie bezprzetargowym</w:t>
      </w:r>
      <w:r w:rsidR="0091676F" w:rsidRPr="00E672EA">
        <w:rPr>
          <w:rFonts w:ascii="Verdana" w:eastAsia="Calibri" w:hAnsi="Verdana" w:cs="Times New Roman"/>
          <w:color w:val="auto"/>
          <w:sz w:val="24"/>
          <w:szCs w:val="24"/>
        </w:rPr>
        <w:t>:</w:t>
      </w:r>
    </w:p>
    <w:p w14:paraId="42A07B57" w14:textId="144358DC" w:rsidR="0091676F" w:rsidRPr="00E672EA" w:rsidRDefault="0091676F" w:rsidP="00E672EA">
      <w:pPr>
        <w:pStyle w:val="Akapitzlist"/>
        <w:tabs>
          <w:tab w:val="left" w:pos="709"/>
        </w:tabs>
        <w:spacing w:after="0" w:line="240" w:lineRule="auto"/>
        <w:ind w:left="709"/>
        <w:rPr>
          <w:rFonts w:ascii="Verdana" w:eastAsia="Calibri" w:hAnsi="Verdana" w:cs="Times New Roman"/>
          <w:color w:val="auto"/>
          <w:sz w:val="24"/>
          <w:szCs w:val="24"/>
        </w:rPr>
      </w:pPr>
      <w:r w:rsidRPr="00E672EA">
        <w:rPr>
          <w:rFonts w:ascii="Verdana" w:eastAsia="Calibri" w:hAnsi="Verdana" w:cs="Times New Roman"/>
          <w:color w:val="auto"/>
          <w:sz w:val="24"/>
          <w:szCs w:val="24"/>
        </w:rPr>
        <w:t>- lokalu użytkowego nr 5 przy ul. Kaszubskiej Nr 4,</w:t>
      </w:r>
    </w:p>
    <w:p w14:paraId="4F23E1EB" w14:textId="0ABF53CD" w:rsidR="0091676F" w:rsidRPr="00E672EA" w:rsidRDefault="0091676F" w:rsidP="00E672EA">
      <w:pPr>
        <w:tabs>
          <w:tab w:val="left" w:pos="851"/>
        </w:tabs>
        <w:spacing w:after="0" w:line="240" w:lineRule="auto"/>
        <w:ind w:left="709"/>
        <w:rPr>
          <w:rFonts w:ascii="Verdana" w:eastAsia="Calibri" w:hAnsi="Verdana" w:cs="Times New Roman"/>
          <w:bCs/>
          <w:sz w:val="24"/>
          <w:szCs w:val="24"/>
        </w:rPr>
      </w:pPr>
      <w:r w:rsidRPr="00E672EA">
        <w:rPr>
          <w:rFonts w:ascii="Verdana" w:eastAsia="Calibri" w:hAnsi="Verdana" w:cs="Times New Roman"/>
          <w:color w:val="auto"/>
          <w:sz w:val="24"/>
          <w:szCs w:val="24"/>
        </w:rPr>
        <w:t xml:space="preserve">- </w:t>
      </w:r>
      <w:r w:rsidR="00D12477" w:rsidRPr="00E672EA">
        <w:rPr>
          <w:rFonts w:ascii="Verdana" w:eastAsia="Calibri" w:hAnsi="Verdana" w:cs="Times New Roman"/>
          <w:bCs/>
          <w:sz w:val="24"/>
          <w:szCs w:val="24"/>
        </w:rPr>
        <w:t>lokalu mieszkalnego nr 5</w:t>
      </w:r>
      <w:r w:rsidR="00C85E33" w:rsidRPr="00E672EA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D12477" w:rsidRPr="00E672EA">
        <w:rPr>
          <w:rFonts w:ascii="Verdana" w:hAnsi="Verdana" w:cs="Times New Roman"/>
          <w:sz w:val="24"/>
          <w:szCs w:val="24"/>
        </w:rPr>
        <w:t>przy</w:t>
      </w:r>
      <w:r w:rsidR="00D12477" w:rsidRPr="00E672EA">
        <w:rPr>
          <w:rFonts w:ascii="Verdana" w:hAnsi="Verdana"/>
          <w:sz w:val="24"/>
          <w:szCs w:val="24"/>
        </w:rPr>
        <w:t xml:space="preserve"> </w:t>
      </w:r>
      <w:r w:rsidR="00D12477" w:rsidRPr="00E672EA">
        <w:rPr>
          <w:rFonts w:ascii="Verdana" w:eastAsia="Calibri" w:hAnsi="Verdana" w:cs="Times New Roman"/>
          <w:bCs/>
          <w:sz w:val="24"/>
          <w:szCs w:val="24"/>
        </w:rPr>
        <w:t>ul. Zygmunta Augusta 12c,</w:t>
      </w:r>
    </w:p>
    <w:p w14:paraId="1B2B1D4B" w14:textId="77777777" w:rsidR="004A083B" w:rsidRPr="00E672EA" w:rsidRDefault="004A083B" w:rsidP="00E672EA">
      <w:pPr>
        <w:pStyle w:val="Akapitzlist"/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F7483E8" w14:textId="77777777" w:rsidR="001849F5" w:rsidRPr="00E672EA" w:rsidRDefault="00D70207" w:rsidP="00E672EA">
      <w:pPr>
        <w:pStyle w:val="Akapitzlist"/>
        <w:numPr>
          <w:ilvl w:val="0"/>
          <w:numId w:val="32"/>
        </w:num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E672EA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1849F5" w:rsidRPr="00E672EA">
        <w:rPr>
          <w:rFonts w:ascii="Verdana" w:eastAsia="Calibri" w:hAnsi="Verdana" w:cs="Times New Roman"/>
          <w:bCs/>
          <w:sz w:val="24"/>
          <w:szCs w:val="24"/>
        </w:rPr>
        <w:t>przeznaczenia do sprzedaży w drodze przetargu ustnego nieograniczonego nieruchomości gruntowej niezabudowanej:</w:t>
      </w:r>
    </w:p>
    <w:p w14:paraId="4D4C1770" w14:textId="77777777" w:rsidR="0091676F" w:rsidRPr="00E672EA" w:rsidRDefault="0091676F" w:rsidP="00E672EA">
      <w:pPr>
        <w:tabs>
          <w:tab w:val="left" w:pos="851"/>
        </w:tabs>
        <w:spacing w:after="0" w:line="240" w:lineRule="auto"/>
        <w:ind w:left="1416"/>
        <w:rPr>
          <w:rFonts w:ascii="Verdana" w:eastAsia="Calibri" w:hAnsi="Verdana" w:cs="Times New Roman"/>
          <w:bCs/>
          <w:sz w:val="24"/>
          <w:szCs w:val="24"/>
        </w:rPr>
      </w:pPr>
    </w:p>
    <w:p w14:paraId="5FCE4EC6" w14:textId="756EA506" w:rsidR="0091676F" w:rsidRPr="00E672EA" w:rsidRDefault="0091676F" w:rsidP="00E672EA">
      <w:pPr>
        <w:tabs>
          <w:tab w:val="left" w:pos="851"/>
        </w:tabs>
        <w:spacing w:after="0" w:line="240" w:lineRule="auto"/>
        <w:ind w:left="851"/>
        <w:rPr>
          <w:rFonts w:ascii="Verdana" w:eastAsia="Calibri" w:hAnsi="Verdana" w:cs="Times New Roman"/>
          <w:bCs/>
          <w:sz w:val="24"/>
          <w:szCs w:val="24"/>
        </w:rPr>
      </w:pPr>
      <w:r w:rsidRPr="00E672EA">
        <w:rPr>
          <w:rFonts w:ascii="Verdana" w:eastAsia="Calibri" w:hAnsi="Verdana" w:cs="Times New Roman"/>
          <w:bCs/>
          <w:sz w:val="24"/>
          <w:szCs w:val="24"/>
        </w:rPr>
        <w:t>- nr 27/13 w rejonie ulic Jemiołowej i Bukowej,</w:t>
      </w:r>
    </w:p>
    <w:p w14:paraId="7EB92857" w14:textId="342A90DE" w:rsidR="0091676F" w:rsidRPr="00E672EA" w:rsidRDefault="0091676F" w:rsidP="00E672EA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683819AB" w14:textId="3DFFC5D1" w:rsidR="001849F5" w:rsidRPr="00E672EA" w:rsidRDefault="0091676F" w:rsidP="00E672EA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E672EA">
        <w:rPr>
          <w:rFonts w:ascii="Verdana" w:eastAsia="Calibri" w:hAnsi="Verdana" w:cs="Times New Roman"/>
          <w:bCs/>
          <w:sz w:val="24"/>
          <w:szCs w:val="24"/>
        </w:rPr>
        <w:tab/>
      </w:r>
      <w:r w:rsidR="001849F5" w:rsidRPr="00E672EA">
        <w:rPr>
          <w:rFonts w:ascii="Verdana" w:eastAsia="Calibri" w:hAnsi="Verdana" w:cs="Times New Roman"/>
          <w:bCs/>
          <w:sz w:val="24"/>
          <w:szCs w:val="24"/>
        </w:rPr>
        <w:t>- nr 27/14 przy ul. Jesionowej nr 25C,</w:t>
      </w:r>
    </w:p>
    <w:p w14:paraId="5224A8AE" w14:textId="53F977D9" w:rsidR="001849F5" w:rsidRPr="00E672EA" w:rsidRDefault="001849F5" w:rsidP="00E672EA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7C72720E" w14:textId="6A354B7D" w:rsidR="0091676F" w:rsidRPr="00E672EA" w:rsidRDefault="0091676F" w:rsidP="00E672EA">
      <w:pPr>
        <w:tabs>
          <w:tab w:val="left" w:pos="851"/>
        </w:tabs>
        <w:spacing w:after="0" w:line="240" w:lineRule="auto"/>
        <w:ind w:left="851"/>
        <w:rPr>
          <w:rFonts w:ascii="Verdana" w:eastAsia="Calibri" w:hAnsi="Verdana" w:cs="Times New Roman"/>
          <w:bCs/>
          <w:sz w:val="24"/>
          <w:szCs w:val="24"/>
        </w:rPr>
      </w:pPr>
      <w:r w:rsidRPr="00E672EA">
        <w:rPr>
          <w:rFonts w:ascii="Verdana" w:eastAsia="Calibri" w:hAnsi="Verdana" w:cs="Times New Roman"/>
          <w:bCs/>
          <w:sz w:val="24"/>
          <w:szCs w:val="24"/>
        </w:rPr>
        <w:t>- nr 27/15 przy ul. Jesionowej nr 25B,</w:t>
      </w:r>
    </w:p>
    <w:p w14:paraId="593A5205" w14:textId="77777777" w:rsidR="0091676F" w:rsidRPr="00E672EA" w:rsidRDefault="0091676F" w:rsidP="00E672EA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4EF05FEF" w14:textId="1854BB1E" w:rsidR="001849F5" w:rsidRPr="00E672EA" w:rsidRDefault="0091676F" w:rsidP="00E672EA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E672EA">
        <w:rPr>
          <w:rFonts w:ascii="Verdana" w:eastAsia="Calibri" w:hAnsi="Verdana" w:cs="Times New Roman"/>
          <w:bCs/>
          <w:sz w:val="24"/>
          <w:szCs w:val="24"/>
        </w:rPr>
        <w:tab/>
      </w:r>
      <w:r w:rsidR="001849F5" w:rsidRPr="00E672EA">
        <w:rPr>
          <w:rFonts w:ascii="Verdana" w:eastAsia="Calibri" w:hAnsi="Verdana" w:cs="Times New Roman"/>
          <w:bCs/>
          <w:sz w:val="24"/>
          <w:szCs w:val="24"/>
        </w:rPr>
        <w:t>- nr 27/16 w rejonie ulic Jemiołowej i Bukowej,</w:t>
      </w:r>
    </w:p>
    <w:p w14:paraId="44EFB302" w14:textId="3AB31D02" w:rsidR="001849F5" w:rsidRPr="00E672EA" w:rsidRDefault="001849F5" w:rsidP="00E672EA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1289EC19" w14:textId="055D4887" w:rsidR="001849F5" w:rsidRPr="00E672EA" w:rsidRDefault="001849F5" w:rsidP="00E672EA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15EBCFA7" w14:textId="7E6CB760" w:rsidR="001849F5" w:rsidRPr="00E672EA" w:rsidRDefault="001849F5" w:rsidP="00E672EA">
      <w:pPr>
        <w:pStyle w:val="Akapitzlist"/>
        <w:numPr>
          <w:ilvl w:val="0"/>
          <w:numId w:val="32"/>
        </w:num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E672EA">
        <w:rPr>
          <w:rFonts w:ascii="Verdana" w:eastAsia="Calibri" w:hAnsi="Verdana" w:cs="Times New Roman"/>
          <w:bCs/>
          <w:sz w:val="24"/>
          <w:szCs w:val="24"/>
        </w:rPr>
        <w:t xml:space="preserve">w sprawie przeznaczenia nieruchomości gruntowej zabudowanej stanowiącej działki o numerach: 268/20, 268/21, 268/24, położonej </w:t>
      </w:r>
      <w:r w:rsidR="0091676F" w:rsidRPr="00E672EA">
        <w:rPr>
          <w:rFonts w:ascii="Verdana" w:eastAsia="Calibri" w:hAnsi="Verdana" w:cs="Times New Roman"/>
          <w:bCs/>
          <w:sz w:val="24"/>
          <w:szCs w:val="24"/>
        </w:rPr>
        <w:br/>
      </w:r>
      <w:r w:rsidRPr="00E672EA">
        <w:rPr>
          <w:rFonts w:ascii="Verdana" w:eastAsia="Calibri" w:hAnsi="Verdana" w:cs="Times New Roman"/>
          <w:bCs/>
          <w:sz w:val="24"/>
          <w:szCs w:val="24"/>
        </w:rPr>
        <w:t>w Bolesławcu w rejonie ulic: Daszyńskiego, Mickiewicza i Sądowej - do sprzedaży w drodze bezprzetargowej,</w:t>
      </w:r>
    </w:p>
    <w:p w14:paraId="2C5C4263" w14:textId="77777777" w:rsidR="001849F5" w:rsidRPr="0025026C" w:rsidRDefault="001849F5" w:rsidP="00E672E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22418622" w14:textId="70EE7CF7" w:rsidR="00927560" w:rsidRPr="0025026C" w:rsidRDefault="00927560" w:rsidP="00E672EA">
      <w:pPr>
        <w:tabs>
          <w:tab w:val="left" w:pos="851"/>
          <w:tab w:val="left" w:pos="1560"/>
        </w:tabs>
        <w:spacing w:after="0" w:line="240" w:lineRule="auto"/>
        <w:rPr>
          <w:rFonts w:ascii="Verdana" w:eastAsia="Calibri" w:hAnsi="Verdana" w:cs="Times New Roman"/>
          <w:color w:val="auto"/>
          <w:sz w:val="28"/>
          <w:szCs w:val="28"/>
        </w:rPr>
      </w:pPr>
      <w:r w:rsidRPr="0025026C">
        <w:rPr>
          <w:rFonts w:ascii="Verdana" w:eastAsia="Calibri" w:hAnsi="Verdana" w:cs="Times New Roman"/>
          <w:color w:val="auto"/>
          <w:sz w:val="28"/>
          <w:szCs w:val="28"/>
        </w:rPr>
        <w:t>Dzierżawa:</w:t>
      </w:r>
    </w:p>
    <w:p w14:paraId="46C38F2F" w14:textId="77777777" w:rsidR="00927560" w:rsidRPr="0025026C" w:rsidRDefault="00927560" w:rsidP="00E672EA">
      <w:pPr>
        <w:tabs>
          <w:tab w:val="left" w:pos="851"/>
          <w:tab w:val="left" w:pos="1560"/>
        </w:tabs>
        <w:spacing w:after="0" w:line="240" w:lineRule="auto"/>
        <w:rPr>
          <w:rFonts w:ascii="Verdana" w:eastAsia="Calibri" w:hAnsi="Verdana" w:cs="Times New Roman"/>
          <w:color w:val="auto"/>
          <w:sz w:val="28"/>
          <w:szCs w:val="28"/>
          <w:u w:val="single"/>
        </w:rPr>
      </w:pPr>
    </w:p>
    <w:p w14:paraId="0FF83C98" w14:textId="0092F176" w:rsidR="008E62D9" w:rsidRPr="00E672EA" w:rsidRDefault="00747629" w:rsidP="00E672EA">
      <w:pPr>
        <w:pStyle w:val="Akapitzlist"/>
        <w:numPr>
          <w:ilvl w:val="0"/>
          <w:numId w:val="33"/>
        </w:numPr>
        <w:tabs>
          <w:tab w:val="left" w:pos="851"/>
        </w:tabs>
        <w:spacing w:after="0" w:line="240" w:lineRule="auto"/>
        <w:rPr>
          <w:rFonts w:ascii="Verdana" w:hAnsi="Verdana" w:cs="Times New Roman"/>
          <w:color w:val="FF0000"/>
          <w:sz w:val="24"/>
          <w:szCs w:val="24"/>
        </w:rPr>
      </w:pPr>
      <w:r w:rsidRPr="00E672EA">
        <w:rPr>
          <w:rFonts w:ascii="Verdana" w:hAnsi="Verdana" w:cs="Times New Roman"/>
          <w:color w:val="auto"/>
          <w:sz w:val="24"/>
          <w:szCs w:val="24"/>
        </w:rPr>
        <w:t xml:space="preserve">w sprawie przeznaczenia części gruntów położonych </w:t>
      </w:r>
      <w:r w:rsidR="008E62D9" w:rsidRPr="00E672EA">
        <w:rPr>
          <w:rFonts w:ascii="Verdana" w:hAnsi="Verdana" w:cs="Times New Roman"/>
          <w:color w:val="auto"/>
          <w:sz w:val="24"/>
          <w:szCs w:val="24"/>
        </w:rPr>
        <w:t>w Bolesławcu do oddania w dzierżawę w drodze bezprzetargowej:</w:t>
      </w:r>
    </w:p>
    <w:p w14:paraId="2045F471" w14:textId="36BF4BD9" w:rsidR="00F17BE1" w:rsidRPr="00E672EA" w:rsidRDefault="00F17BE1" w:rsidP="00E672EA">
      <w:pPr>
        <w:pStyle w:val="Akapitzlist"/>
        <w:tabs>
          <w:tab w:val="left" w:pos="851"/>
        </w:tabs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</w:p>
    <w:p w14:paraId="0AAA941D" w14:textId="6CE5E26D" w:rsidR="003E4F40" w:rsidRPr="00E672EA" w:rsidRDefault="003E4F40" w:rsidP="00E672EA">
      <w:pPr>
        <w:pStyle w:val="Akapitzlist"/>
        <w:numPr>
          <w:ilvl w:val="0"/>
          <w:numId w:val="40"/>
        </w:numPr>
        <w:tabs>
          <w:tab w:val="left" w:pos="1134"/>
        </w:tabs>
        <w:spacing w:after="0" w:line="240" w:lineRule="auto"/>
        <w:ind w:hanging="731"/>
        <w:rPr>
          <w:rFonts w:ascii="Verdana" w:hAnsi="Verdana" w:cs="Times New Roman"/>
          <w:color w:val="auto"/>
          <w:sz w:val="24"/>
          <w:szCs w:val="24"/>
        </w:rPr>
      </w:pPr>
      <w:r w:rsidRPr="00E672EA">
        <w:rPr>
          <w:rFonts w:ascii="Verdana" w:hAnsi="Verdana" w:cs="Times New Roman"/>
          <w:color w:val="auto"/>
          <w:sz w:val="24"/>
          <w:szCs w:val="24"/>
        </w:rPr>
        <w:t>na okres 1 roku:</w:t>
      </w:r>
    </w:p>
    <w:p w14:paraId="63CD9D08" w14:textId="06657632" w:rsidR="00F17BE1" w:rsidRPr="00E672EA" w:rsidRDefault="003E4F40" w:rsidP="00E672EA">
      <w:pPr>
        <w:pStyle w:val="Akapitzlist"/>
        <w:tabs>
          <w:tab w:val="left" w:pos="851"/>
        </w:tabs>
        <w:spacing w:after="0" w:line="240" w:lineRule="auto"/>
        <w:ind w:left="1440"/>
        <w:rPr>
          <w:rFonts w:ascii="Verdana" w:hAnsi="Verdana" w:cs="Times New Roman"/>
          <w:color w:val="auto"/>
          <w:sz w:val="24"/>
          <w:szCs w:val="24"/>
        </w:rPr>
      </w:pPr>
      <w:r w:rsidRPr="00E672EA">
        <w:rPr>
          <w:rFonts w:ascii="Verdana" w:hAnsi="Verdana" w:cs="Times New Roman"/>
          <w:color w:val="auto"/>
          <w:sz w:val="24"/>
          <w:szCs w:val="24"/>
        </w:rPr>
        <w:t xml:space="preserve">- </w:t>
      </w:r>
      <w:r w:rsidR="00F17BE1" w:rsidRPr="00E672EA">
        <w:rPr>
          <w:rFonts w:ascii="Verdana" w:hAnsi="Verdana" w:cs="Times New Roman"/>
          <w:color w:val="auto"/>
          <w:sz w:val="24"/>
          <w:szCs w:val="24"/>
        </w:rPr>
        <w:t xml:space="preserve">przy ul. </w:t>
      </w:r>
      <w:r w:rsidR="000559ED" w:rsidRPr="00E672EA">
        <w:rPr>
          <w:rFonts w:ascii="Verdana" w:hAnsi="Verdana" w:cs="Times New Roman"/>
          <w:color w:val="auto"/>
          <w:sz w:val="24"/>
          <w:szCs w:val="24"/>
        </w:rPr>
        <w:t>Bolesława Prusa Nr 24/25  (o pow. 1 m</w:t>
      </w:r>
      <w:r w:rsidR="000559ED" w:rsidRPr="00E672EA">
        <w:rPr>
          <w:rFonts w:ascii="Verdana" w:hAnsi="Verdana" w:cs="Times New Roman"/>
          <w:color w:val="auto"/>
          <w:sz w:val="24"/>
          <w:szCs w:val="24"/>
          <w:vertAlign w:val="superscript"/>
        </w:rPr>
        <w:t>2</w:t>
      </w:r>
      <w:r w:rsidR="000559ED" w:rsidRPr="00E672EA">
        <w:rPr>
          <w:rFonts w:ascii="Verdana" w:hAnsi="Verdana" w:cs="Times New Roman"/>
          <w:color w:val="auto"/>
          <w:sz w:val="24"/>
          <w:szCs w:val="24"/>
        </w:rPr>
        <w:t xml:space="preserve"> z działki nr 130/1 o pow. 0.1446 ha),</w:t>
      </w:r>
    </w:p>
    <w:p w14:paraId="77272CAC" w14:textId="31F3AA42" w:rsidR="00CD0FF7" w:rsidRPr="00E672EA" w:rsidRDefault="00CD0FF7" w:rsidP="00E672EA">
      <w:pPr>
        <w:pStyle w:val="Akapitzlist"/>
        <w:tabs>
          <w:tab w:val="left" w:pos="851"/>
        </w:tabs>
        <w:spacing w:after="0" w:line="240" w:lineRule="auto"/>
        <w:ind w:left="1440"/>
        <w:rPr>
          <w:rFonts w:ascii="Verdana" w:hAnsi="Verdana" w:cs="Times New Roman"/>
          <w:color w:val="auto"/>
          <w:sz w:val="24"/>
          <w:szCs w:val="24"/>
        </w:rPr>
      </w:pPr>
    </w:p>
    <w:p w14:paraId="55AC40C9" w14:textId="77777777" w:rsidR="00F17BE1" w:rsidRPr="00E672EA" w:rsidRDefault="00F17BE1" w:rsidP="00E672EA">
      <w:pPr>
        <w:pStyle w:val="Akapitzlist"/>
        <w:tabs>
          <w:tab w:val="left" w:pos="851"/>
        </w:tabs>
        <w:spacing w:after="0" w:line="240" w:lineRule="auto"/>
        <w:rPr>
          <w:rFonts w:ascii="Verdana" w:hAnsi="Verdana" w:cs="Times New Roman"/>
          <w:color w:val="FF0000"/>
          <w:sz w:val="24"/>
          <w:szCs w:val="24"/>
        </w:rPr>
      </w:pPr>
    </w:p>
    <w:p w14:paraId="4B6F3DD9" w14:textId="4E027149" w:rsidR="008E62D9" w:rsidRPr="00E672EA" w:rsidRDefault="008E62D9" w:rsidP="00E672EA">
      <w:pPr>
        <w:pStyle w:val="Akapitzlist"/>
        <w:numPr>
          <w:ilvl w:val="0"/>
          <w:numId w:val="39"/>
        </w:numPr>
        <w:tabs>
          <w:tab w:val="left" w:pos="851"/>
        </w:tabs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  <w:r w:rsidRPr="00E672EA">
        <w:rPr>
          <w:rFonts w:ascii="Verdana" w:hAnsi="Verdana" w:cs="Times New Roman"/>
          <w:color w:val="auto"/>
          <w:sz w:val="24"/>
          <w:szCs w:val="24"/>
        </w:rPr>
        <w:t>na okres 3 lat:</w:t>
      </w:r>
    </w:p>
    <w:p w14:paraId="24570777" w14:textId="68B61957" w:rsidR="003E4F40" w:rsidRPr="00E672EA" w:rsidRDefault="0036017D" w:rsidP="00E672EA">
      <w:pPr>
        <w:pStyle w:val="Akapitzlist"/>
        <w:tabs>
          <w:tab w:val="left" w:pos="851"/>
          <w:tab w:val="left" w:pos="1134"/>
        </w:tabs>
        <w:spacing w:after="0" w:line="240" w:lineRule="auto"/>
        <w:ind w:left="1418" w:hanging="698"/>
        <w:rPr>
          <w:rFonts w:ascii="Verdana" w:eastAsia="Calibri" w:hAnsi="Verdana" w:cs="Times New Roman"/>
          <w:bCs/>
          <w:color w:val="auto"/>
          <w:sz w:val="24"/>
          <w:szCs w:val="24"/>
        </w:rPr>
      </w:pPr>
      <w:r>
        <w:rPr>
          <w:rFonts w:ascii="Verdana" w:hAnsi="Verdana" w:cs="Times New Roman"/>
          <w:color w:val="auto"/>
          <w:sz w:val="24"/>
          <w:szCs w:val="24"/>
        </w:rPr>
        <w:tab/>
      </w:r>
      <w:r w:rsidR="008E62D9" w:rsidRPr="00E672EA">
        <w:rPr>
          <w:rFonts w:ascii="Verdana" w:hAnsi="Verdana" w:cs="Times New Roman"/>
          <w:color w:val="auto"/>
          <w:sz w:val="24"/>
          <w:szCs w:val="24"/>
        </w:rPr>
        <w:t xml:space="preserve">- </w:t>
      </w:r>
      <w:r w:rsidR="008E62D9" w:rsidRPr="00E672EA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przy ul. </w:t>
      </w:r>
      <w:r w:rsidR="005A1ECF" w:rsidRPr="00E672EA">
        <w:rPr>
          <w:rFonts w:ascii="Verdana" w:eastAsia="Calibri" w:hAnsi="Verdana" w:cs="Times New Roman"/>
          <w:bCs/>
          <w:color w:val="auto"/>
          <w:sz w:val="24"/>
          <w:szCs w:val="24"/>
        </w:rPr>
        <w:t>Kosiby (</w:t>
      </w:r>
      <w:r w:rsidR="000559ED" w:rsidRPr="00E672EA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o </w:t>
      </w:r>
      <w:r w:rsidR="005A1ECF" w:rsidRPr="00E672EA">
        <w:rPr>
          <w:rFonts w:ascii="Verdana" w:eastAsia="Calibri" w:hAnsi="Verdana" w:cs="Times New Roman"/>
          <w:bCs/>
          <w:color w:val="auto"/>
          <w:sz w:val="24"/>
          <w:szCs w:val="24"/>
        </w:rPr>
        <w:t>pow. 0.0300 ha z działki nr 554/6 o pow. 6.9684 ha),</w:t>
      </w:r>
    </w:p>
    <w:p w14:paraId="597CDA37" w14:textId="77777777" w:rsidR="000559ED" w:rsidRPr="00E672EA" w:rsidRDefault="000559ED" w:rsidP="00E672EA">
      <w:pPr>
        <w:pStyle w:val="Akapitzlist"/>
        <w:tabs>
          <w:tab w:val="left" w:pos="851"/>
          <w:tab w:val="left" w:pos="1134"/>
        </w:tabs>
        <w:spacing w:after="0" w:line="240" w:lineRule="auto"/>
        <w:ind w:left="1418" w:hanging="698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597147DE" w14:textId="447FF222" w:rsidR="003E4F40" w:rsidRDefault="005A1ECF" w:rsidP="0036017D">
      <w:pPr>
        <w:pStyle w:val="Akapitzlist"/>
        <w:tabs>
          <w:tab w:val="left" w:pos="851"/>
          <w:tab w:val="left" w:pos="1134"/>
        </w:tabs>
        <w:spacing w:after="0" w:line="240" w:lineRule="auto"/>
        <w:ind w:left="1418" w:hanging="698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E672EA">
        <w:rPr>
          <w:rFonts w:ascii="Verdana" w:eastAsia="Calibri" w:hAnsi="Verdana" w:cs="Times New Roman"/>
          <w:bCs/>
          <w:color w:val="auto"/>
          <w:sz w:val="24"/>
          <w:szCs w:val="24"/>
        </w:rPr>
        <w:tab/>
        <w:t xml:space="preserve">- </w:t>
      </w:r>
      <w:r w:rsidR="000559ED" w:rsidRPr="00E672EA">
        <w:rPr>
          <w:rFonts w:ascii="Verdana" w:eastAsia="Calibri" w:hAnsi="Verdana" w:cs="Times New Roman"/>
          <w:bCs/>
          <w:color w:val="auto"/>
          <w:sz w:val="24"/>
          <w:szCs w:val="24"/>
        </w:rPr>
        <w:t>przy ul. Leśnej (o pow. 0.0300 ha z działki nr 226/2 o pow. 0.6570 ha),</w:t>
      </w:r>
    </w:p>
    <w:p w14:paraId="117EB204" w14:textId="77777777" w:rsidR="0036017D" w:rsidRPr="0036017D" w:rsidRDefault="0036017D" w:rsidP="0036017D">
      <w:pPr>
        <w:pStyle w:val="Akapitzlist"/>
        <w:tabs>
          <w:tab w:val="left" w:pos="851"/>
          <w:tab w:val="left" w:pos="1134"/>
        </w:tabs>
        <w:spacing w:after="0" w:line="240" w:lineRule="auto"/>
        <w:ind w:left="1418" w:hanging="698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39D9928E" w14:textId="1B358D1D" w:rsidR="004A083B" w:rsidRPr="00E672EA" w:rsidRDefault="000559ED" w:rsidP="00E672EA">
      <w:pPr>
        <w:pStyle w:val="Akapitzlist"/>
        <w:numPr>
          <w:ilvl w:val="0"/>
          <w:numId w:val="45"/>
        </w:numPr>
        <w:tabs>
          <w:tab w:val="left" w:pos="851"/>
        </w:tabs>
        <w:spacing w:after="0" w:line="240" w:lineRule="auto"/>
        <w:ind w:left="709"/>
        <w:rPr>
          <w:rFonts w:ascii="Verdana" w:hAnsi="Verdana" w:cs="Times New Roman"/>
          <w:color w:val="auto"/>
          <w:sz w:val="24"/>
          <w:szCs w:val="24"/>
        </w:rPr>
      </w:pPr>
      <w:r w:rsidRPr="00E672EA">
        <w:rPr>
          <w:rFonts w:ascii="Verdana" w:hAnsi="Verdana" w:cs="Times New Roman"/>
          <w:color w:val="auto"/>
          <w:sz w:val="24"/>
          <w:szCs w:val="24"/>
        </w:rPr>
        <w:t xml:space="preserve"> w sprawie przeznaczenia części gruntu z działki nr 958 i działki nr 279/2</w:t>
      </w:r>
      <w:r w:rsidR="0025026C" w:rsidRPr="00E672EA">
        <w:rPr>
          <w:rFonts w:ascii="Verdana" w:hAnsi="Verdana" w:cs="Times New Roman"/>
          <w:color w:val="auto"/>
          <w:sz w:val="24"/>
          <w:szCs w:val="24"/>
        </w:rPr>
        <w:t xml:space="preserve"> </w:t>
      </w:r>
      <w:r w:rsidRPr="00E672EA">
        <w:rPr>
          <w:rFonts w:ascii="Verdana" w:hAnsi="Verdana" w:cs="Times New Roman"/>
          <w:color w:val="auto"/>
          <w:sz w:val="24"/>
          <w:szCs w:val="24"/>
        </w:rPr>
        <w:t>o łącznej pow. 80 m 2 , położonych w Bolesławcu przy ul. Sierpnia 80 - do oddania w dzierżawę na okres 20.04.2021 r. do 19.05.2021 r. -</w:t>
      </w:r>
      <w:r w:rsidR="0036017D">
        <w:rPr>
          <w:rFonts w:ascii="Verdana" w:hAnsi="Verdana" w:cs="Times New Roman"/>
          <w:color w:val="auto"/>
          <w:sz w:val="24"/>
          <w:szCs w:val="24"/>
        </w:rPr>
        <w:t xml:space="preserve"> </w:t>
      </w:r>
      <w:r w:rsidRPr="00E672EA">
        <w:rPr>
          <w:rFonts w:ascii="Verdana" w:hAnsi="Verdana" w:cs="Times New Roman"/>
          <w:color w:val="auto"/>
          <w:sz w:val="24"/>
          <w:szCs w:val="24"/>
        </w:rPr>
        <w:t>w drodze bezprzetargowej,</w:t>
      </w:r>
    </w:p>
    <w:p w14:paraId="3811B370" w14:textId="3C031D71" w:rsidR="00DB2E2E" w:rsidRPr="00E672EA" w:rsidRDefault="00DB2E2E" w:rsidP="00E672EA">
      <w:pPr>
        <w:tabs>
          <w:tab w:val="left" w:pos="851"/>
        </w:tabs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</w:p>
    <w:p w14:paraId="13B149A7" w14:textId="1AF41C39" w:rsidR="00E70AB9" w:rsidRPr="00E672EA" w:rsidRDefault="000559ED" w:rsidP="00E672EA">
      <w:pPr>
        <w:pStyle w:val="Akapitzlist"/>
        <w:numPr>
          <w:ilvl w:val="0"/>
          <w:numId w:val="45"/>
        </w:numPr>
        <w:tabs>
          <w:tab w:val="left" w:pos="851"/>
        </w:tabs>
        <w:spacing w:after="0" w:line="240" w:lineRule="auto"/>
        <w:ind w:left="709"/>
        <w:rPr>
          <w:rFonts w:ascii="Verdana" w:hAnsi="Verdana" w:cs="Times New Roman"/>
          <w:color w:val="auto"/>
          <w:sz w:val="24"/>
          <w:szCs w:val="24"/>
        </w:rPr>
      </w:pPr>
      <w:r w:rsidRPr="00E672EA">
        <w:rPr>
          <w:rFonts w:ascii="Verdana" w:hAnsi="Verdana" w:cs="Times New Roman"/>
          <w:color w:val="auto"/>
          <w:sz w:val="24"/>
          <w:szCs w:val="24"/>
        </w:rPr>
        <w:t xml:space="preserve"> w sprawie przeznaczenia gruntów położonych w Bolesławcu w rejonie ulic: Rynek i Prusa - do oddania w dzierżawę na okres od 15 maja do 31 października 2021 r. - w drodze bezprzetargowej</w:t>
      </w:r>
      <w:r w:rsidR="001849F5" w:rsidRPr="00E672EA">
        <w:rPr>
          <w:rFonts w:ascii="Verdana" w:hAnsi="Verdana" w:cs="Times New Roman"/>
          <w:color w:val="auto"/>
          <w:sz w:val="24"/>
          <w:szCs w:val="24"/>
        </w:rPr>
        <w:t>,</w:t>
      </w:r>
    </w:p>
    <w:p w14:paraId="21EB6850" w14:textId="77777777" w:rsidR="001849F5" w:rsidRPr="00E672EA" w:rsidRDefault="001849F5" w:rsidP="00E672EA">
      <w:pPr>
        <w:pStyle w:val="Akapitzlist"/>
        <w:tabs>
          <w:tab w:val="left" w:pos="851"/>
        </w:tabs>
        <w:spacing w:after="0" w:line="240" w:lineRule="auto"/>
        <w:ind w:left="1080"/>
        <w:rPr>
          <w:rFonts w:ascii="Verdana" w:hAnsi="Verdana" w:cs="Times New Roman"/>
          <w:color w:val="auto"/>
          <w:sz w:val="24"/>
          <w:szCs w:val="24"/>
        </w:rPr>
      </w:pPr>
    </w:p>
    <w:p w14:paraId="002A1FB6" w14:textId="068BD4B7" w:rsidR="00E70AB9" w:rsidRPr="0036017D" w:rsidRDefault="001849F5" w:rsidP="0036017D">
      <w:pPr>
        <w:pStyle w:val="Akapitzlist"/>
        <w:numPr>
          <w:ilvl w:val="0"/>
          <w:numId w:val="45"/>
        </w:numPr>
        <w:tabs>
          <w:tab w:val="left" w:pos="851"/>
        </w:tabs>
        <w:spacing w:after="0" w:line="240" w:lineRule="auto"/>
        <w:ind w:left="709"/>
        <w:rPr>
          <w:rFonts w:ascii="Verdana" w:hAnsi="Verdana" w:cs="Times New Roman"/>
          <w:color w:val="auto"/>
          <w:sz w:val="24"/>
          <w:szCs w:val="24"/>
        </w:rPr>
      </w:pPr>
      <w:r w:rsidRPr="00E672EA">
        <w:rPr>
          <w:rFonts w:ascii="Verdana" w:hAnsi="Verdana" w:cs="Times New Roman"/>
          <w:color w:val="auto"/>
          <w:sz w:val="24"/>
          <w:szCs w:val="24"/>
        </w:rPr>
        <w:t xml:space="preserve"> w sprawie przeznaczenia gruntu położonego w Bolesławcu przy ul. Asnyka  do oddania w dzierżawę na okres od 15 maja do 31 października 2021 r. - w drodze bezprzetargowej</w:t>
      </w:r>
      <w:r w:rsidR="00D12477" w:rsidRPr="00E672EA">
        <w:rPr>
          <w:rFonts w:ascii="Verdana" w:hAnsi="Verdana" w:cs="Times New Roman"/>
          <w:color w:val="auto"/>
          <w:sz w:val="24"/>
          <w:szCs w:val="24"/>
        </w:rPr>
        <w:t>.</w:t>
      </w:r>
    </w:p>
    <w:p w14:paraId="2CCF9949" w14:textId="6C5C45BB" w:rsidR="00985415" w:rsidRPr="0025026C" w:rsidRDefault="00985415" w:rsidP="00E672EA">
      <w:pPr>
        <w:pStyle w:val="Akapitzlist"/>
        <w:tabs>
          <w:tab w:val="left" w:pos="851"/>
        </w:tabs>
        <w:spacing w:after="0" w:line="240" w:lineRule="auto"/>
        <w:ind w:left="1418" w:hanging="698"/>
        <w:rPr>
          <w:rFonts w:ascii="Verdana" w:hAnsi="Verdana" w:cs="Times New Roman"/>
          <w:color w:val="auto"/>
          <w:sz w:val="28"/>
          <w:szCs w:val="28"/>
        </w:rPr>
      </w:pPr>
    </w:p>
    <w:p w14:paraId="3200BF9D" w14:textId="77777777" w:rsidR="00A6524D" w:rsidRPr="0025026C" w:rsidRDefault="00A6524D" w:rsidP="00E672EA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8"/>
          <w:szCs w:val="28"/>
        </w:rPr>
      </w:pPr>
    </w:p>
    <w:bookmarkEnd w:id="1"/>
    <w:p w14:paraId="4F353FF5" w14:textId="1583C876" w:rsidR="00EA37B2" w:rsidRDefault="00EA37B2" w:rsidP="00E672EA">
      <w:pPr>
        <w:pStyle w:val="Nagwek2"/>
      </w:pPr>
      <w:r w:rsidRPr="0025026C">
        <w:t>w sprawie zmiany zarządzenia:</w:t>
      </w:r>
    </w:p>
    <w:p w14:paraId="7E769A1C" w14:textId="77777777" w:rsidR="0036017D" w:rsidRPr="0036017D" w:rsidRDefault="0036017D" w:rsidP="0036017D"/>
    <w:p w14:paraId="0D6CA106" w14:textId="37008B41" w:rsidR="005C57C9" w:rsidRPr="003357A2" w:rsidRDefault="00D179D9" w:rsidP="00E672EA">
      <w:pPr>
        <w:pStyle w:val="Akapitzlist"/>
        <w:numPr>
          <w:ilvl w:val="0"/>
          <w:numId w:val="3"/>
        </w:numPr>
        <w:spacing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sz w:val="24"/>
          <w:szCs w:val="24"/>
        </w:rPr>
        <w:t>n</w:t>
      </w:r>
      <w:r w:rsidR="004038E5" w:rsidRPr="003357A2">
        <w:rPr>
          <w:rFonts w:ascii="Verdana" w:eastAsia="Calibri" w:hAnsi="Verdana" w:cs="Times New Roman"/>
          <w:sz w:val="24"/>
          <w:szCs w:val="24"/>
        </w:rPr>
        <w:t xml:space="preserve">r </w:t>
      </w:r>
      <w:r w:rsidR="008A505C" w:rsidRPr="003357A2">
        <w:rPr>
          <w:rFonts w:ascii="Verdana" w:eastAsia="Calibri" w:hAnsi="Verdana" w:cs="Times New Roman"/>
          <w:sz w:val="24"/>
          <w:szCs w:val="24"/>
        </w:rPr>
        <w:t>182/2020 Prezydenta Miasta Bolesławiec z dnia 22 czerwca 2020 r. w sprawie ustalenia opłat za korzystanie z niektórych obiektów i urządzeń sportowo-rekreacyjnych będących w zarządzie Miejskiego Ośrodka Sportu i Rekreacji w Bolesławcu oraz niektórych cen usług świadczonych przez Ośrodek,</w:t>
      </w:r>
    </w:p>
    <w:p w14:paraId="4480BC3F" w14:textId="77777777" w:rsidR="008A505C" w:rsidRPr="003357A2" w:rsidRDefault="008A505C" w:rsidP="00E672EA">
      <w:pPr>
        <w:pStyle w:val="Akapitzlist"/>
        <w:spacing w:line="240" w:lineRule="auto"/>
        <w:ind w:left="795"/>
        <w:rPr>
          <w:rFonts w:ascii="Verdana" w:eastAsia="Calibri" w:hAnsi="Verdana" w:cs="Times New Roman"/>
          <w:bCs/>
          <w:sz w:val="24"/>
          <w:szCs w:val="24"/>
        </w:rPr>
      </w:pPr>
    </w:p>
    <w:p w14:paraId="5FC1ABBA" w14:textId="2AEAFEA0" w:rsidR="008A505C" w:rsidRPr="003357A2" w:rsidRDefault="00FF079B" w:rsidP="00E672EA">
      <w:pPr>
        <w:pStyle w:val="Akapitzlist"/>
        <w:numPr>
          <w:ilvl w:val="0"/>
          <w:numId w:val="3"/>
        </w:numPr>
        <w:spacing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nr 83/2021 Prezydenta Miasta Bolesławiec z dnia 25 marca 2021 r. w sprawie zmiany zarządzenia nr 442/2015 Prezydenta Miasta Bolesławiec z dnia 18 grudnia 2015 r. w sprawie ustalenia minimalnych stawek czynszu dzierżawnego za grunty stanowiące własność Gminy Miejskiej Bolesławiec</w:t>
      </w:r>
      <w:r w:rsidR="00C85E33" w:rsidRPr="003357A2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0635850E" w14:textId="77777777" w:rsidR="004A083B" w:rsidRPr="0025026C" w:rsidRDefault="004A083B" w:rsidP="00E672EA">
      <w:pPr>
        <w:spacing w:line="24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7EBA1D4A" w14:textId="4F312C36" w:rsidR="004A083B" w:rsidRPr="0025026C" w:rsidRDefault="007437DF" w:rsidP="00E672EA">
      <w:pPr>
        <w:pStyle w:val="Nagwek2"/>
      </w:pPr>
      <w:r w:rsidRPr="0025026C">
        <w:lastRenderedPageBreak/>
        <w:t xml:space="preserve">w sprawach finansowo-budżetowych: </w:t>
      </w:r>
    </w:p>
    <w:p w14:paraId="25E3F49B" w14:textId="77777777" w:rsidR="00FF079B" w:rsidRPr="0025026C" w:rsidRDefault="00FF079B" w:rsidP="00E672EA">
      <w:pPr>
        <w:spacing w:line="24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760251BE" w14:textId="3234A0CD" w:rsidR="007437DF" w:rsidRPr="003357A2" w:rsidRDefault="007437DF" w:rsidP="00E672EA">
      <w:pPr>
        <w:pStyle w:val="Akapitzlist"/>
        <w:numPr>
          <w:ilvl w:val="0"/>
          <w:numId w:val="3"/>
        </w:numPr>
        <w:spacing w:line="240" w:lineRule="auto"/>
        <w:rPr>
          <w:rFonts w:ascii="Verdana" w:hAnsi="Verdana" w:cs="Times New Roman"/>
          <w:sz w:val="24"/>
          <w:szCs w:val="24"/>
        </w:rPr>
      </w:pPr>
      <w:r w:rsidRPr="003357A2">
        <w:rPr>
          <w:rFonts w:ascii="Verdana" w:hAnsi="Verdana" w:cs="Times New Roman"/>
          <w:sz w:val="24"/>
          <w:szCs w:val="24"/>
        </w:rPr>
        <w:t>w sprawie zmian w budżecie miasta na 2021 r.</w:t>
      </w:r>
    </w:p>
    <w:p w14:paraId="6C7DA642" w14:textId="77777777" w:rsidR="0075543B" w:rsidRPr="0025026C" w:rsidRDefault="0075543B" w:rsidP="00E672EA">
      <w:pPr>
        <w:pStyle w:val="Akapitzlist"/>
        <w:rPr>
          <w:rFonts w:ascii="Verdana" w:hAnsi="Verdana" w:cs="Times New Roman"/>
          <w:sz w:val="28"/>
          <w:szCs w:val="28"/>
        </w:rPr>
      </w:pPr>
    </w:p>
    <w:p w14:paraId="7E3AEB74" w14:textId="430A2A61" w:rsidR="006F18EA" w:rsidRPr="0025026C" w:rsidRDefault="006F18EA" w:rsidP="00E672EA">
      <w:pPr>
        <w:pStyle w:val="Nagwek2"/>
      </w:pPr>
      <w:r w:rsidRPr="0025026C">
        <w:t>inne:</w:t>
      </w:r>
    </w:p>
    <w:p w14:paraId="592D40BB" w14:textId="73820369" w:rsidR="004038E5" w:rsidRPr="003357A2" w:rsidRDefault="00EE3358" w:rsidP="00E672EA">
      <w:pPr>
        <w:pStyle w:val="Akapitzlist"/>
        <w:numPr>
          <w:ilvl w:val="0"/>
          <w:numId w:val="36"/>
        </w:numPr>
        <w:spacing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w sprawie </w:t>
      </w:r>
      <w:r w:rsidR="00FF079B" w:rsidRPr="003357A2">
        <w:rPr>
          <w:rFonts w:ascii="Verdana" w:eastAsia="Calibri" w:hAnsi="Verdana" w:cs="Times New Roman"/>
          <w:bCs/>
          <w:sz w:val="24"/>
          <w:szCs w:val="24"/>
        </w:rPr>
        <w:t>ogłoszenia konkursów na stanowiska dyrektorów: Szkoły Podstawowej nr 3 w Bolesławcu, Miejskiego Przedszkola Publicznego nr 1 w Bolesławcu, Miejskiego Przedszkola Publicznego nr 5 w Bolesławcu,</w:t>
      </w:r>
    </w:p>
    <w:p w14:paraId="5DC9C376" w14:textId="77777777" w:rsidR="00FF079B" w:rsidRPr="003357A2" w:rsidRDefault="00FF079B" w:rsidP="00E672EA">
      <w:pPr>
        <w:pStyle w:val="Akapitzlist"/>
        <w:spacing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1DF1FB6" w14:textId="23D59065" w:rsidR="008A0444" w:rsidRPr="003357A2" w:rsidRDefault="00FF079B" w:rsidP="00E672EA">
      <w:pPr>
        <w:pStyle w:val="Akapitzlist"/>
        <w:numPr>
          <w:ilvl w:val="0"/>
          <w:numId w:val="36"/>
        </w:numPr>
        <w:spacing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 sprawie przejęcia pojazdu usuniętego z drogi publicznej na własność Gminy Miejskiej Bolesławiec (5 zarządzeń),</w:t>
      </w:r>
    </w:p>
    <w:p w14:paraId="531137A0" w14:textId="77777777" w:rsidR="008A0444" w:rsidRPr="003357A2" w:rsidRDefault="008A0444" w:rsidP="00E672EA">
      <w:pPr>
        <w:spacing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6D8699E4" w14:textId="2657A653" w:rsidR="0075543B" w:rsidRPr="0025026C" w:rsidRDefault="00FF079B" w:rsidP="00E672EA">
      <w:pPr>
        <w:pStyle w:val="Akapitzlist"/>
        <w:numPr>
          <w:ilvl w:val="0"/>
          <w:numId w:val="36"/>
        </w:numPr>
        <w:spacing w:line="240" w:lineRule="auto"/>
        <w:rPr>
          <w:rFonts w:ascii="Verdana" w:eastAsia="Calibri" w:hAnsi="Verdana" w:cs="Times New Roman"/>
          <w:bCs/>
          <w:sz w:val="28"/>
          <w:szCs w:val="28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 sprawie ustalenia opłat za korzystanie z parkingów stanowiących własność Gminy Miejskiej Bolesławiec zlokalizowanych poza pasami drogowymi dróg publicznych</w:t>
      </w:r>
      <w:r w:rsidR="00D12477" w:rsidRPr="0025026C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3B542D85" w14:textId="77777777" w:rsidR="004038E5" w:rsidRPr="0025026C" w:rsidRDefault="004038E5" w:rsidP="00E672EA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1E6F4A90" w14:textId="77777777" w:rsidR="004038E5" w:rsidRPr="0025026C" w:rsidRDefault="004038E5" w:rsidP="00E672EA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75E9E179" w14:textId="7A3A4ABD" w:rsidR="00C6623C" w:rsidRPr="0036017D" w:rsidRDefault="00714CAE" w:rsidP="00E672EA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</w:rPr>
      </w:pPr>
      <w:r w:rsidRPr="0036017D">
        <w:rPr>
          <w:rFonts w:ascii="Verdana" w:eastAsia="Calibri" w:hAnsi="Verdana" w:cs="Times New Roman"/>
          <w:b/>
          <w:sz w:val="28"/>
          <w:szCs w:val="28"/>
        </w:rPr>
        <w:t>W zakresie realizacji zadań inwestycyjnych:</w:t>
      </w:r>
    </w:p>
    <w:p w14:paraId="29522547" w14:textId="4F6CEEEE" w:rsidR="00A46A70" w:rsidRPr="0025026C" w:rsidRDefault="00A46A70" w:rsidP="00E672EA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1DA701E4" w14:textId="77777777" w:rsidR="0079347E" w:rsidRPr="0025026C" w:rsidRDefault="0079347E" w:rsidP="00E672E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122F453A" w14:textId="77557ED5" w:rsidR="00514C50" w:rsidRPr="003357A2" w:rsidRDefault="00514C50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Zawarto umowę zlecenie na: Modernizacj</w:t>
      </w:r>
      <w:r w:rsidR="00363925" w:rsidRPr="003357A2">
        <w:rPr>
          <w:rFonts w:ascii="Verdana" w:eastAsia="Calibri" w:hAnsi="Verdana" w:cs="Times New Roman"/>
          <w:bCs/>
          <w:sz w:val="24"/>
          <w:szCs w:val="24"/>
        </w:rPr>
        <w:t>ę</w:t>
      </w: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 fontann miejskich.</w:t>
      </w:r>
    </w:p>
    <w:p w14:paraId="482EDDA0" w14:textId="6FACEBA6" w:rsidR="00514C50" w:rsidRPr="003357A2" w:rsidRDefault="00514C50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Wykonawca:  Przedsiębiorstwo Wodociągów i Kanalizacji Sp. z o.o. </w:t>
      </w:r>
      <w:r w:rsidRPr="003357A2">
        <w:rPr>
          <w:rFonts w:ascii="Verdana" w:eastAsia="Calibri" w:hAnsi="Verdana" w:cs="Times New Roman"/>
          <w:bCs/>
          <w:sz w:val="24"/>
          <w:szCs w:val="24"/>
        </w:rPr>
        <w:br/>
        <w:t>w Bolesławcu, ul. Łasicka 17, 59-700 Bolesławiec.</w:t>
      </w:r>
    </w:p>
    <w:p w14:paraId="48F91459" w14:textId="658775B2" w:rsidR="00514C50" w:rsidRPr="003357A2" w:rsidRDefault="00514C50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Wartość umowy: 50.000</w:t>
      </w:r>
      <w:r w:rsidR="00D14B51" w:rsidRPr="003357A2">
        <w:rPr>
          <w:rFonts w:ascii="Verdana" w:eastAsia="Calibri" w:hAnsi="Verdana" w:cs="Times New Roman"/>
          <w:bCs/>
          <w:sz w:val="24"/>
          <w:szCs w:val="24"/>
        </w:rPr>
        <w:t>,00</w:t>
      </w: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 zł brutto.</w:t>
      </w:r>
    </w:p>
    <w:p w14:paraId="2B20C075" w14:textId="273C04A6" w:rsidR="0079347E" w:rsidRPr="003357A2" w:rsidRDefault="00514C50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Termin realizacji: do 30.06.2021 r.</w:t>
      </w:r>
    </w:p>
    <w:p w14:paraId="448B1112" w14:textId="5CAE5DEE" w:rsidR="00D14B51" w:rsidRPr="003357A2" w:rsidRDefault="00D14B51" w:rsidP="00E672EA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9ADB5C8" w14:textId="77777777" w:rsidR="00D14B51" w:rsidRPr="003357A2" w:rsidRDefault="00D14B51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Zawarto umowę na: Opracowanie projektu założeń do planu zaopatrzenia w ciepło, energię elektryczną i paliwa gazowe dla miasta Bolesławiec na lata 2021-2036.</w:t>
      </w:r>
    </w:p>
    <w:p w14:paraId="08238291" w14:textId="77777777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Wykonawca: Małopolska Fundacja Energii i Środowiska z siedzibą przy ul. Krupniczej nr 8/3a, 13-123 Kraków.</w:t>
      </w:r>
    </w:p>
    <w:p w14:paraId="55549E09" w14:textId="208B6BCE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Wartość umowy: 5.400,00 zł brutto.</w:t>
      </w:r>
    </w:p>
    <w:p w14:paraId="28564B47" w14:textId="1FB39009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Termin realizacji: do 30.11.2021 r.</w:t>
      </w:r>
    </w:p>
    <w:p w14:paraId="46A966B6" w14:textId="0953BBDA" w:rsidR="00D14B51" w:rsidRPr="0025026C" w:rsidRDefault="00D14B51" w:rsidP="00E672EA">
      <w:pPr>
        <w:spacing w:after="0" w:line="24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357F29E0" w14:textId="7E16F46E" w:rsidR="00D14B51" w:rsidRPr="003357A2" w:rsidRDefault="00D14B51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Zawarto umowę na: Pełnienie funkcji Inspektora nadzoru inwestorskiego przy realizacji zadania pn.: Budowa wielofunkcyjnego mini boiska przy ul. Śluzowej w Bolesławcu.</w:t>
      </w:r>
    </w:p>
    <w:p w14:paraId="6A76444C" w14:textId="77777777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Wykonawca: JAK-Bud, mgr inż. Andrzej Prostak, ul. Góralska 54, 59-700 Bolesławiec.</w:t>
      </w:r>
    </w:p>
    <w:p w14:paraId="56271437" w14:textId="54AB0DCC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Wartość umowy: 7.257,00 zł brutto.</w:t>
      </w:r>
    </w:p>
    <w:p w14:paraId="6C5A3F95" w14:textId="413D350F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Termin realizacji: do 30.06.2021 r.</w:t>
      </w:r>
    </w:p>
    <w:p w14:paraId="7E9D27F0" w14:textId="6CC72039" w:rsidR="00D14B51" w:rsidRPr="003357A2" w:rsidRDefault="00D14B51" w:rsidP="00E672EA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00DE6B5A" w14:textId="77777777" w:rsidR="00D14B51" w:rsidRPr="003357A2" w:rsidRDefault="00D14B51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Zawarto umowę na: opracowanie koncepcji dla zadania pn. „Budowa zintegrowanego systemu odbioru odpadów komunalnych (miejsc gromadzenia odpadów – pojemniki podziemne i </w:t>
      </w:r>
      <w:proofErr w:type="spellStart"/>
      <w:r w:rsidRPr="003357A2">
        <w:rPr>
          <w:rFonts w:ascii="Verdana" w:eastAsia="Calibri" w:hAnsi="Verdana" w:cs="Times New Roman"/>
          <w:bCs/>
          <w:sz w:val="24"/>
          <w:szCs w:val="24"/>
        </w:rPr>
        <w:t>półpodziemne</w:t>
      </w:r>
      <w:proofErr w:type="spellEnd"/>
      <w:r w:rsidRPr="003357A2">
        <w:rPr>
          <w:rFonts w:ascii="Verdana" w:eastAsia="Calibri" w:hAnsi="Verdana" w:cs="Times New Roman"/>
          <w:bCs/>
          <w:sz w:val="24"/>
          <w:szCs w:val="24"/>
        </w:rPr>
        <w:t>)”</w:t>
      </w:r>
    </w:p>
    <w:p w14:paraId="6FC90461" w14:textId="77777777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Wykonawca: „3,30 ARCHITEKCI Sp. z o.o.”, z siedzibą ul. Niedziałkowskiego 24 lok. 46, 61-578 Poznań.</w:t>
      </w:r>
    </w:p>
    <w:p w14:paraId="0DB9EF49" w14:textId="7FF6F3A5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Wartość umowy: 47.800,00 zł brutto.</w:t>
      </w:r>
    </w:p>
    <w:p w14:paraId="2E2C0CCA" w14:textId="3FEDED70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Termin realizacji: do 25.08.2021 r.</w:t>
      </w:r>
    </w:p>
    <w:p w14:paraId="25BABC21" w14:textId="6D38E988" w:rsidR="00D14B51" w:rsidRPr="003357A2" w:rsidRDefault="00D14B51" w:rsidP="00E672EA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77958F46" w14:textId="77777777" w:rsidR="00D14B51" w:rsidRPr="003357A2" w:rsidRDefault="00D14B51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Przekazanie placu budowy na: Budowę wielofunkcyjnego mini boiska przy ul. Śluzowej w Bolesławcu.</w:t>
      </w:r>
    </w:p>
    <w:p w14:paraId="3FA65A4E" w14:textId="77777777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Wykonawca: </w:t>
      </w:r>
      <w:proofErr w:type="spellStart"/>
      <w:r w:rsidRPr="003357A2">
        <w:rPr>
          <w:rFonts w:ascii="Verdana" w:eastAsia="Calibri" w:hAnsi="Verdana" w:cs="Times New Roman"/>
          <w:bCs/>
          <w:sz w:val="24"/>
          <w:szCs w:val="24"/>
        </w:rPr>
        <w:t>Alpha</w:t>
      </w:r>
      <w:proofErr w:type="spellEnd"/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 Consulting Krystyna Gawlik ul. Wiśniowa 21,  32-626 Jawiszowice</w:t>
      </w:r>
    </w:p>
    <w:p w14:paraId="6BE32F23" w14:textId="6FD90D32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Wartość umowy: 275.658,18 zł brutto.</w:t>
      </w:r>
    </w:p>
    <w:p w14:paraId="3B6409E8" w14:textId="74DC283A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Termin realizacji: do 30.06.2021 r.</w:t>
      </w:r>
    </w:p>
    <w:p w14:paraId="3D003D05" w14:textId="2B334AB6" w:rsidR="00D14B51" w:rsidRPr="003357A2" w:rsidRDefault="00D14B51" w:rsidP="00E672EA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0CE071D" w14:textId="395E1C20" w:rsidR="00D14B51" w:rsidRPr="003357A2" w:rsidRDefault="00D14B51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Zawarto umowę na: Nadzór autorski podczas realizacji inwestycji „Przebudowa budynku przy ul. Zgorzeleckiej dla potrzeb Muzeum Ceramiki” realizowanego w ramach projektu pn.: „Polska i Norwegia na Europejskim Szlaku Ceramiki: włączenie Bolesławca i </w:t>
      </w:r>
      <w:proofErr w:type="spellStart"/>
      <w:r w:rsidRPr="003357A2">
        <w:rPr>
          <w:rFonts w:ascii="Verdana" w:eastAsia="Calibri" w:hAnsi="Verdana" w:cs="Times New Roman"/>
          <w:bCs/>
          <w:sz w:val="24"/>
          <w:szCs w:val="24"/>
        </w:rPr>
        <w:t>Porsgrunn</w:t>
      </w:r>
      <w:proofErr w:type="spellEnd"/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 do międzynarodowej sieci współpracy miast o tradycjach ceramicznych”, </w:t>
      </w:r>
      <w:r w:rsidRPr="003357A2">
        <w:rPr>
          <w:rFonts w:ascii="Verdana" w:eastAsia="Calibri" w:hAnsi="Verdana" w:cs="Times New Roman"/>
          <w:bCs/>
          <w:sz w:val="24"/>
          <w:szCs w:val="24"/>
        </w:rPr>
        <w:br/>
        <w:t>w oparciu o dokumentację projektową aranżacji wnętrz przestrzeni wystawienniczych, biurowych, edukacyjnych, recepcyjnych, socjalnych, magazynowych nieruchomości przy ul. Zgorzeleckiej 28-29 w Bolesławcu na potrzeby otwarcia Muzeum Ceramiki.</w:t>
      </w:r>
    </w:p>
    <w:p w14:paraId="0F2741FE" w14:textId="5C469B7E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Wykonawca: „TOYA DESIGN Tomasz Wojtkowiak”, z siedzibą przy ul. Marcina Kasprzaka 19/6, 60-236 Poznań, </w:t>
      </w:r>
    </w:p>
    <w:p w14:paraId="701B6295" w14:textId="68486CCB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Wartość umowy: 18.000,00 zł brutto.</w:t>
      </w:r>
    </w:p>
    <w:p w14:paraId="69C60075" w14:textId="0F37B044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Termin realizacji: do 31.12.2022 r.</w:t>
      </w:r>
    </w:p>
    <w:p w14:paraId="579A50A6" w14:textId="1E64481C" w:rsidR="00D14B51" w:rsidRPr="003357A2" w:rsidRDefault="00D14B51" w:rsidP="00E672EA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572C287F" w14:textId="77777777" w:rsidR="00D14B51" w:rsidRPr="003357A2" w:rsidRDefault="00D14B51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Zawarto umowę na: Pełnienie nadzoru autorskiego nad zadaniem pn.: „Budowa drogi gminnej ul. Ptasia w Bolesławcu”. </w:t>
      </w:r>
    </w:p>
    <w:p w14:paraId="541A7AC2" w14:textId="6384DC74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Wykonawca: INBUD PROJEKTY-NADZORY-OBSŁUGA INWESTYCJI Janusz Kwapisz, z siedzibą przy ul. Piastowska 27, 58-330 Jedlina-Zdrój.</w:t>
      </w:r>
    </w:p>
    <w:p w14:paraId="16E45087" w14:textId="518CA442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Wartość umowy:  3.874,50 zł brutto.</w:t>
      </w:r>
    </w:p>
    <w:p w14:paraId="082F196A" w14:textId="0B484D3D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Termin realizacji: do 30.08.2021 r.</w:t>
      </w:r>
    </w:p>
    <w:p w14:paraId="6FC7D820" w14:textId="59E69659" w:rsidR="00D14B51" w:rsidRPr="003357A2" w:rsidRDefault="00D14B51" w:rsidP="00E672EA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684628F4" w14:textId="0076B22A" w:rsidR="00D14B51" w:rsidRPr="003357A2" w:rsidRDefault="00D14B51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Zawarto umowę na: Nadzór autorski podczas realizacji inwestycji „Przebudowa budynku przy ul. Zgorzeleckiej dla potrzeb Muzeum Ceramiki” realizowanego w ramach projektu pn.: „Polska i Norwegia na Europejskim Szlaku Ceramiki: włączenie Bolesławca i </w:t>
      </w:r>
      <w:proofErr w:type="spellStart"/>
      <w:r w:rsidRPr="003357A2">
        <w:rPr>
          <w:rFonts w:ascii="Verdana" w:eastAsia="Calibri" w:hAnsi="Verdana" w:cs="Times New Roman"/>
          <w:bCs/>
          <w:sz w:val="24"/>
          <w:szCs w:val="24"/>
        </w:rPr>
        <w:t>Porsgrunn</w:t>
      </w:r>
      <w:proofErr w:type="spellEnd"/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 do międzynarodowej sieci współpracy miast o tradycjach ceramicznych”, </w:t>
      </w:r>
      <w:r w:rsidRPr="003357A2">
        <w:rPr>
          <w:rFonts w:ascii="Verdana" w:eastAsia="Calibri" w:hAnsi="Verdana" w:cs="Times New Roman"/>
          <w:bCs/>
          <w:sz w:val="24"/>
          <w:szCs w:val="24"/>
        </w:rPr>
        <w:br/>
        <w:t xml:space="preserve">w oparciu o dokumentację projektową rewaloryzacji i adaptacji dawnego budynku Zespołu Szkół Specjalnych wraz ze stworzeniem nowej ekspozycji stałej Muzeum Ceramiki oraz zapewnieniem </w:t>
      </w:r>
      <w:r w:rsidRPr="003357A2">
        <w:rPr>
          <w:rFonts w:ascii="Verdana" w:eastAsia="Calibri" w:hAnsi="Verdana" w:cs="Times New Roman"/>
          <w:bCs/>
          <w:sz w:val="24"/>
          <w:szCs w:val="24"/>
        </w:rPr>
        <w:lastRenderedPageBreak/>
        <w:t>warunków przestrzennych do działalności muzealnej o charakterze ekspozycyjnym, dydaktycznym, reprezentacyjnym z towarzyszącymi funkcjami wspomagającymi.</w:t>
      </w:r>
    </w:p>
    <w:p w14:paraId="5546A087" w14:textId="3C5D33AA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Wykonawca: „TOYA DESIGN Tomasz Wojtkowiak”, z siedzibą przy ul. Marcina Kasprzaka 19/6, 60-236 Poznań. </w:t>
      </w:r>
    </w:p>
    <w:p w14:paraId="11892E24" w14:textId="69E2697E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Wartość umowy: 28.302,30 zł brutto.</w:t>
      </w:r>
    </w:p>
    <w:p w14:paraId="7E22A9E6" w14:textId="4FD5D4C1" w:rsidR="00D14B51" w:rsidRPr="003357A2" w:rsidRDefault="00D14B51" w:rsidP="00E672EA">
      <w:pPr>
        <w:spacing w:after="0" w:line="240" w:lineRule="auto"/>
        <w:ind w:firstLine="708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Termin realizacji: do 31.12.2022 r.</w:t>
      </w:r>
    </w:p>
    <w:p w14:paraId="594FCEBF" w14:textId="59A80AF5" w:rsidR="00D14B51" w:rsidRPr="003357A2" w:rsidRDefault="00D14B51" w:rsidP="00E672EA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29FEAB2" w14:textId="281D76C4" w:rsidR="00D14B51" w:rsidRPr="003357A2" w:rsidRDefault="00D14B51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Zawarto umowę zlecenie na: Utrzymanie terenu i konserwacja zbiornika retencyjno</w:t>
      </w:r>
      <w:r w:rsidR="00363925" w:rsidRPr="003357A2">
        <w:rPr>
          <w:rFonts w:ascii="Verdana" w:eastAsia="Calibri" w:hAnsi="Verdana" w:cs="Times New Roman"/>
          <w:bCs/>
          <w:sz w:val="24"/>
          <w:szCs w:val="24"/>
        </w:rPr>
        <w:t>-</w:t>
      </w:r>
      <w:r w:rsidRPr="003357A2">
        <w:rPr>
          <w:rFonts w:ascii="Verdana" w:eastAsia="Calibri" w:hAnsi="Verdana" w:cs="Times New Roman"/>
          <w:bCs/>
          <w:sz w:val="24"/>
          <w:szCs w:val="24"/>
        </w:rPr>
        <w:t>chłonnego w rejonie ul. Zabobrze, ul. Bazaltowej i ul. Kamiennej.</w:t>
      </w:r>
    </w:p>
    <w:p w14:paraId="28CAEFE7" w14:textId="3DD5139B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Wykonawca: Jadwiga Winiarska, Plac Bohaterów Nysy 32/1</w:t>
      </w:r>
      <w:r w:rsidR="00DD0B6A" w:rsidRPr="003357A2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Pr="003357A2">
        <w:rPr>
          <w:rFonts w:ascii="Verdana" w:eastAsia="Calibri" w:hAnsi="Verdana" w:cs="Times New Roman"/>
          <w:bCs/>
          <w:sz w:val="24"/>
          <w:szCs w:val="24"/>
        </w:rPr>
        <w:t>59-610 Wleń.</w:t>
      </w:r>
    </w:p>
    <w:p w14:paraId="0C623F5F" w14:textId="58534F2A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Wartość umowy: 3</w:t>
      </w:r>
      <w:r w:rsidR="00DD0B6A" w:rsidRPr="003357A2">
        <w:rPr>
          <w:rFonts w:ascii="Verdana" w:eastAsia="Calibri" w:hAnsi="Verdana" w:cs="Times New Roman"/>
          <w:bCs/>
          <w:sz w:val="24"/>
          <w:szCs w:val="24"/>
        </w:rPr>
        <w:t>.</w:t>
      </w:r>
      <w:r w:rsidRPr="003357A2">
        <w:rPr>
          <w:rFonts w:ascii="Verdana" w:eastAsia="Calibri" w:hAnsi="Verdana" w:cs="Times New Roman"/>
          <w:bCs/>
          <w:sz w:val="24"/>
          <w:szCs w:val="24"/>
        </w:rPr>
        <w:t>000,00 zł brutto.</w:t>
      </w:r>
    </w:p>
    <w:p w14:paraId="1EB94594" w14:textId="0F10E969" w:rsidR="00D14B51" w:rsidRPr="003357A2" w:rsidRDefault="00D14B51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Termin realizacji: do 16.11.2021 r.</w:t>
      </w:r>
    </w:p>
    <w:p w14:paraId="16D70AE2" w14:textId="11A6A7B2" w:rsidR="00DD0B6A" w:rsidRPr="003357A2" w:rsidRDefault="00DD0B6A" w:rsidP="00E672EA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117C2EFD" w14:textId="05B382D6" w:rsidR="00DD0B6A" w:rsidRPr="003357A2" w:rsidRDefault="00DD0B6A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Zawarto umowę na: Przygotowanie i wykonanie audytów efektywności energetycznej wraz z dokumentacją niezbędną dla uzyskania świadectw efektywności energetycznej (dalej białe certyfikaty) oraz sprzedaży - celem przekazania Gminie Miejskiej Bolesławiec - stosownej ilości praw majątkowych PMEF_F wynikających z takich świadectw efektywności energetycznej dla przedsięwzięcia: Regionalny Program Operacyjny Województwa Dolnośląskiego 2014-2020 dla Osi Priorytetowej 3 Gospodarka niskoemisyjna, Działania 3.4 Wdrażanie strategii niskoemisyjnych, Poddziałania 3.4.1 Wdrażanie strategii niskoemisyjnych konkursy horyzontalne dla wnioskodawców </w:t>
      </w:r>
      <w:r w:rsidR="00363925" w:rsidRPr="003357A2">
        <w:rPr>
          <w:rFonts w:ascii="Verdana" w:eastAsia="Calibri" w:hAnsi="Verdana" w:cs="Times New Roman"/>
          <w:bCs/>
          <w:sz w:val="24"/>
          <w:szCs w:val="24"/>
        </w:rPr>
        <w:t>i</w:t>
      </w: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 beneficjentów realizujących przedsięwzięcia na terenie województwa dolnośląskiego za wyjątkiem obszarów ZIT </w:t>
      </w:r>
      <w:proofErr w:type="spellStart"/>
      <w:r w:rsidRPr="003357A2">
        <w:rPr>
          <w:rFonts w:ascii="Verdana" w:eastAsia="Calibri" w:hAnsi="Verdana" w:cs="Times New Roman"/>
          <w:bCs/>
          <w:sz w:val="24"/>
          <w:szCs w:val="24"/>
        </w:rPr>
        <w:t>wrOF</w:t>
      </w:r>
      <w:proofErr w:type="spellEnd"/>
      <w:r w:rsidRPr="003357A2">
        <w:rPr>
          <w:rFonts w:ascii="Verdana" w:eastAsia="Calibri" w:hAnsi="Verdana" w:cs="Times New Roman"/>
          <w:bCs/>
          <w:sz w:val="24"/>
          <w:szCs w:val="24"/>
        </w:rPr>
        <w:t>, ZIT AJ, ZIT AW.</w:t>
      </w:r>
    </w:p>
    <w:p w14:paraId="6423631E" w14:textId="77777777" w:rsidR="00DD0B6A" w:rsidRPr="003357A2" w:rsidRDefault="00DD0B6A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Wykonawca: ENERGY TREND Sp. z o.o. z siedzibą w Wojciechów-Kolonia Pierwsza 24-204, Wojciechów-Kolonia Pierwsza 31A.</w:t>
      </w:r>
    </w:p>
    <w:p w14:paraId="3C9E737B" w14:textId="7976EE4B" w:rsidR="00DD0B6A" w:rsidRPr="003357A2" w:rsidRDefault="00DD0B6A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Wartość umowy: 15.252,00 zł brutto.</w:t>
      </w:r>
    </w:p>
    <w:p w14:paraId="5F25A1E7" w14:textId="392C8751" w:rsidR="004A083B" w:rsidRPr="003357A2" w:rsidRDefault="00DD0B6A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Termin realizacji: do 2027 r.</w:t>
      </w:r>
    </w:p>
    <w:p w14:paraId="7C4FFDD9" w14:textId="040E78A9" w:rsidR="00DD0B6A" w:rsidRPr="003357A2" w:rsidRDefault="00DD0B6A" w:rsidP="00E672EA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6B2677D" w14:textId="77777777" w:rsidR="00DD0B6A" w:rsidRPr="003357A2" w:rsidRDefault="00DD0B6A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Zawarto umowę na: Wykonanie skanu 3D Pałacu </w:t>
      </w:r>
      <w:proofErr w:type="spellStart"/>
      <w:r w:rsidRPr="003357A2">
        <w:rPr>
          <w:rFonts w:ascii="Verdana" w:eastAsia="Calibri" w:hAnsi="Verdana" w:cs="Times New Roman"/>
          <w:bCs/>
          <w:sz w:val="24"/>
          <w:szCs w:val="24"/>
        </w:rPr>
        <w:t>Pücklera</w:t>
      </w:r>
      <w:proofErr w:type="spellEnd"/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 przy ul. Zgorzeleckiej 28-29  w Bolesławcu.</w:t>
      </w:r>
    </w:p>
    <w:p w14:paraId="2538EFFE" w14:textId="77777777" w:rsidR="00DD0B6A" w:rsidRPr="003357A2" w:rsidRDefault="00DD0B6A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Wykonawca: Tour3D Sp. z o.o., ul. Sobieskiego 53, 58-500 Jelenia Góra.</w:t>
      </w:r>
    </w:p>
    <w:p w14:paraId="145BA4FD" w14:textId="7CA0B3DF" w:rsidR="00DD0B6A" w:rsidRPr="003357A2" w:rsidRDefault="00DD0B6A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Wartość umowy: 19.434,00 zł brutto.</w:t>
      </w:r>
    </w:p>
    <w:p w14:paraId="3A379F78" w14:textId="6B413897" w:rsidR="00DD0B6A" w:rsidRPr="003357A2" w:rsidRDefault="00DD0B6A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Termin realizacji: do 31.12.2022  r.</w:t>
      </w:r>
    </w:p>
    <w:p w14:paraId="4024EA4C" w14:textId="2C6B3219" w:rsidR="00DD0B6A" w:rsidRPr="003357A2" w:rsidRDefault="00DD0B6A" w:rsidP="00E672EA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76DAB18" w14:textId="4043E914" w:rsidR="00DD0B6A" w:rsidRPr="003357A2" w:rsidRDefault="00DD0B6A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Wydano zawiadomienie w formie obwieszczenia o zakończeniu postępowania dowodowego w sprawie wydania decyzji o środowiskowych uwarunkowaniach dla przedsięwzięcia pn. „Rozbudowa układu komunikacyjnego wraz z przebudową istniejącego i budową nowego mostu przez rzekę Bóbr w ciągu drogi krajowej nr 94 (poprzednio nr 4) </w:t>
      </w:r>
      <w:r w:rsidRPr="003357A2">
        <w:rPr>
          <w:rFonts w:ascii="Verdana" w:eastAsia="Calibri" w:hAnsi="Verdana" w:cs="Times New Roman"/>
          <w:bCs/>
          <w:sz w:val="24"/>
          <w:szCs w:val="24"/>
        </w:rPr>
        <w:br/>
      </w:r>
      <w:r w:rsidRPr="003357A2">
        <w:rPr>
          <w:rFonts w:ascii="Verdana" w:eastAsia="Calibri" w:hAnsi="Verdana" w:cs="Times New Roman"/>
          <w:bCs/>
          <w:sz w:val="24"/>
          <w:szCs w:val="24"/>
        </w:rPr>
        <w:lastRenderedPageBreak/>
        <w:t>w miejscowości Bolesławiec w województwie dolnośląskim”, wszczętego na wniosek GDDKiA we Wrocławiu.</w:t>
      </w:r>
    </w:p>
    <w:p w14:paraId="08516A41" w14:textId="4013A9B6" w:rsidR="00DD0B6A" w:rsidRPr="003357A2" w:rsidRDefault="00DD0B6A" w:rsidP="00E672EA">
      <w:pPr>
        <w:spacing w:after="0" w:line="240" w:lineRule="auto"/>
        <w:ind w:left="360"/>
        <w:rPr>
          <w:rFonts w:ascii="Verdana" w:eastAsia="Calibri" w:hAnsi="Verdana" w:cs="Times New Roman"/>
          <w:bCs/>
          <w:sz w:val="24"/>
          <w:szCs w:val="24"/>
        </w:rPr>
      </w:pPr>
    </w:p>
    <w:p w14:paraId="247946C0" w14:textId="3010E5B5" w:rsidR="00DD0B6A" w:rsidRPr="003357A2" w:rsidRDefault="00DD0B6A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Zawarto umowę na: Wykonanie przyłączy kanalizacyjnych </w:t>
      </w:r>
      <w:r w:rsidRPr="003357A2">
        <w:rPr>
          <w:rFonts w:ascii="Verdana" w:eastAsia="Calibri" w:hAnsi="Verdana" w:cs="Times New Roman"/>
          <w:bCs/>
          <w:sz w:val="24"/>
          <w:szCs w:val="24"/>
        </w:rPr>
        <w:br/>
        <w:t>i wodociągowych (</w:t>
      </w:r>
      <w:proofErr w:type="spellStart"/>
      <w:r w:rsidRPr="003357A2">
        <w:rPr>
          <w:rFonts w:ascii="Verdana" w:eastAsia="Calibri" w:hAnsi="Verdana" w:cs="Times New Roman"/>
          <w:bCs/>
          <w:sz w:val="24"/>
          <w:szCs w:val="24"/>
        </w:rPr>
        <w:t>odgałęzień</w:t>
      </w:r>
      <w:proofErr w:type="spellEnd"/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 kanalizacji i sieci wodociągowej wyprowadzających poza jezdnię drogi) w ramach zadania: „Budowa dróg wraz z oświetleniem w rejonie ulic Ptasia-Widok  w Bolesławcu”.</w:t>
      </w:r>
    </w:p>
    <w:p w14:paraId="5B9C06FE" w14:textId="77777777" w:rsidR="00DD0B6A" w:rsidRPr="003357A2" w:rsidRDefault="00DD0B6A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Wykonawca: MACIEJ JAGIELSKI „OGRODY JAGIELSKI”, z siedzibą w Bolesławicach 239 B, 59-700 Bolesławiec.</w:t>
      </w:r>
    </w:p>
    <w:p w14:paraId="0BC536E9" w14:textId="774A6E07" w:rsidR="00DD0B6A" w:rsidRPr="003357A2" w:rsidRDefault="00DD0B6A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Wartość umowy: 148.724,10 zł brutto.</w:t>
      </w:r>
    </w:p>
    <w:p w14:paraId="4D629417" w14:textId="7D6BFE65" w:rsidR="00DD0B6A" w:rsidRPr="003357A2" w:rsidRDefault="00DD0B6A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Termin realizacji: do 04.06.2021 r.</w:t>
      </w:r>
    </w:p>
    <w:p w14:paraId="330B72A3" w14:textId="31132D99" w:rsidR="00DD0B6A" w:rsidRPr="003357A2" w:rsidRDefault="00DD0B6A" w:rsidP="00E672EA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704CB7A" w14:textId="64A2B2E2" w:rsidR="00DD0B6A" w:rsidRPr="003357A2" w:rsidRDefault="00DD0B6A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Zawarto umowę na:  Wydruk oraz dostaw</w:t>
      </w:r>
      <w:r w:rsidR="00363925" w:rsidRPr="003357A2">
        <w:rPr>
          <w:rFonts w:ascii="Verdana" w:eastAsia="Calibri" w:hAnsi="Verdana" w:cs="Times New Roman"/>
          <w:bCs/>
          <w:sz w:val="24"/>
          <w:szCs w:val="24"/>
        </w:rPr>
        <w:t>ę</w:t>
      </w: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 100 sztuk opracowania do „Program Ochrony Środowiska dla Miasta Bolesławiec na lata 2021 - 2024 z uwzględnieniem lat 202</w:t>
      </w:r>
      <w:r w:rsidR="00363925" w:rsidRPr="003357A2">
        <w:rPr>
          <w:rFonts w:ascii="Verdana" w:eastAsia="Calibri" w:hAnsi="Verdana" w:cs="Times New Roman"/>
          <w:bCs/>
          <w:sz w:val="24"/>
          <w:szCs w:val="24"/>
        </w:rPr>
        <w:t>5</w:t>
      </w: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 – 2028”.</w:t>
      </w:r>
    </w:p>
    <w:p w14:paraId="7DFED9D0" w14:textId="77777777" w:rsidR="00DD0B6A" w:rsidRPr="003357A2" w:rsidRDefault="00DD0B6A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Wykonawca: Wydawnictwo Poligrafia „AD REM” Regina Chrześcijańska al. Wojska Polskiego 91, 58-500 Jelenia Góra</w:t>
      </w:r>
    </w:p>
    <w:p w14:paraId="34F7003E" w14:textId="120F2E04" w:rsidR="00DD0B6A" w:rsidRPr="003357A2" w:rsidRDefault="00DD0B6A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Wartość umowy: 5.827,50 zł brutto.</w:t>
      </w:r>
    </w:p>
    <w:p w14:paraId="47C90359" w14:textId="6B64FE22" w:rsidR="00DD0B6A" w:rsidRPr="003357A2" w:rsidRDefault="00DD0B6A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Termin realizacji: do 08.06.2021 r.</w:t>
      </w:r>
    </w:p>
    <w:p w14:paraId="1C763E6A" w14:textId="3D9AC812" w:rsidR="00DD0B6A" w:rsidRPr="003357A2" w:rsidRDefault="00DD0B6A" w:rsidP="00E672EA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A2C293A" w14:textId="7B010AAE" w:rsidR="00DD0B6A" w:rsidRPr="003357A2" w:rsidRDefault="00DD0B6A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Wydano 3 decyzje w sprawie zezwolenia na usunięcie drzew i krzewów.</w:t>
      </w:r>
    </w:p>
    <w:p w14:paraId="7203B0C4" w14:textId="77777777" w:rsidR="00DD0B6A" w:rsidRPr="003357A2" w:rsidRDefault="00DD0B6A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7B3667F7" w14:textId="37E55921" w:rsidR="00DD0B6A" w:rsidRPr="003357A2" w:rsidRDefault="00DD0B6A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Wydano 5 decyzji umarzających opłaty </w:t>
      </w:r>
      <w:r w:rsidR="002433C7" w:rsidRPr="003357A2">
        <w:rPr>
          <w:rFonts w:ascii="Verdana" w:eastAsia="Calibri" w:hAnsi="Verdana" w:cs="Times New Roman"/>
          <w:bCs/>
          <w:sz w:val="24"/>
          <w:szCs w:val="24"/>
        </w:rPr>
        <w:t xml:space="preserve">za </w:t>
      </w:r>
      <w:r w:rsidRPr="003357A2">
        <w:rPr>
          <w:rFonts w:ascii="Verdana" w:eastAsia="Calibri" w:hAnsi="Verdana" w:cs="Times New Roman"/>
          <w:bCs/>
          <w:sz w:val="24"/>
          <w:szCs w:val="24"/>
        </w:rPr>
        <w:t>usunięcie drzew lub krzewów.</w:t>
      </w:r>
    </w:p>
    <w:p w14:paraId="5D39B382" w14:textId="77777777" w:rsidR="00DD0B6A" w:rsidRPr="003357A2" w:rsidRDefault="00DD0B6A" w:rsidP="00E672EA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13F5D06" w14:textId="1BF6AD5F" w:rsidR="00DD0B6A" w:rsidRPr="003357A2" w:rsidRDefault="00DD0B6A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Wydano 1 decyzję umarzającą postępowanie w sprawie zezwolenia na usunięcie drzew i krzewów.</w:t>
      </w:r>
    </w:p>
    <w:p w14:paraId="1A777117" w14:textId="77777777" w:rsidR="00DD0B6A" w:rsidRPr="003357A2" w:rsidRDefault="00DD0B6A" w:rsidP="00E672EA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5FA2816" w14:textId="24AD0766" w:rsidR="00DD0B6A" w:rsidRPr="003357A2" w:rsidRDefault="00DD0B6A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Rozpatrzono 2 zgłoszenia zamiaru usunięcia drzew na cele niezwiązane </w:t>
      </w:r>
      <w:r w:rsidRPr="003357A2">
        <w:rPr>
          <w:rFonts w:ascii="Verdana" w:eastAsia="Calibri" w:hAnsi="Verdana" w:cs="Times New Roman"/>
          <w:bCs/>
          <w:sz w:val="24"/>
          <w:szCs w:val="24"/>
        </w:rPr>
        <w:br/>
        <w:t>z prowadzeniem działalności gospodarczej, z terenów stanowiących własność osób fizycznych.</w:t>
      </w:r>
    </w:p>
    <w:p w14:paraId="6090A8DE" w14:textId="77777777" w:rsidR="00DD0B6A" w:rsidRPr="003357A2" w:rsidRDefault="00DD0B6A" w:rsidP="00E672EA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D0193D2" w14:textId="133DC1AE" w:rsidR="00DD0B6A" w:rsidRPr="003357A2" w:rsidRDefault="00DD0B6A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W zakresie uzgodnień do projektowania (pas drogowy dróg publicznych), wydano 4 decyzje uzgadniające lokalizację przyłącza  kablowego </w:t>
      </w:r>
      <w:proofErr w:type="spellStart"/>
      <w:r w:rsidRPr="003357A2">
        <w:rPr>
          <w:rFonts w:ascii="Verdana" w:eastAsia="Calibri" w:hAnsi="Verdana" w:cs="Times New Roman"/>
          <w:bCs/>
          <w:sz w:val="24"/>
          <w:szCs w:val="24"/>
        </w:rPr>
        <w:t>nN</w:t>
      </w:r>
      <w:proofErr w:type="spellEnd"/>
      <w:r w:rsidRPr="003357A2">
        <w:rPr>
          <w:rFonts w:ascii="Verdana" w:eastAsia="Calibri" w:hAnsi="Verdana" w:cs="Times New Roman"/>
          <w:bCs/>
          <w:sz w:val="24"/>
          <w:szCs w:val="24"/>
        </w:rPr>
        <w:t>, przyłączy gazu i przyłącza telekomunikacyjnego – ul. Zielona, ul. Modrzewiowa, ul. Bielska i ul. Piastów.</w:t>
      </w:r>
    </w:p>
    <w:p w14:paraId="6B474C5C" w14:textId="77777777" w:rsidR="00DD0B6A" w:rsidRPr="003357A2" w:rsidRDefault="00DD0B6A" w:rsidP="00E672EA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33BE184" w14:textId="3F01ACF2" w:rsidR="00DD0B6A" w:rsidRPr="003357A2" w:rsidRDefault="00DD0B6A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W zakresie uzgodnień do projektowania (drogi wewnętrzne) wydano </w:t>
      </w:r>
      <w:r w:rsidRPr="003357A2">
        <w:rPr>
          <w:rFonts w:ascii="Verdana" w:eastAsia="Calibri" w:hAnsi="Verdana" w:cs="Times New Roman"/>
          <w:bCs/>
          <w:sz w:val="24"/>
          <w:szCs w:val="24"/>
        </w:rPr>
        <w:br/>
        <w:t>6 rozstrzygnięć dotyczących uzgodnienia lokalizacji przyłączy wod.-kan., gazowych i energetycznych – ul. Jagodowa, ul. Sosnowa, ul. Żołnierzy Wyklętych, ul. Widok, ul. Graniczna i ul. Kresów II RP.</w:t>
      </w:r>
    </w:p>
    <w:p w14:paraId="50DFF8A9" w14:textId="77777777" w:rsidR="00DD0B6A" w:rsidRPr="003357A2" w:rsidRDefault="00DD0B6A" w:rsidP="00E672EA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E54A8E4" w14:textId="06625AF7" w:rsidR="00DD0B6A" w:rsidRPr="003357A2" w:rsidRDefault="00C42585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 zakresie zajęcia dróg publicznych wydano 2 decyzje.</w:t>
      </w:r>
    </w:p>
    <w:p w14:paraId="20300800" w14:textId="77777777" w:rsidR="00C42585" w:rsidRPr="003357A2" w:rsidRDefault="00C42585" w:rsidP="00E672EA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64856A1" w14:textId="68315145" w:rsidR="00C42585" w:rsidRPr="003357A2" w:rsidRDefault="00C42585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lastRenderedPageBreak/>
        <w:t>W zakresie zajęcia dróg wewnętrznych w celu umieszczenia w nich urządzeń technicznych zawarto 4 umowy.</w:t>
      </w:r>
    </w:p>
    <w:p w14:paraId="0B3BB3B5" w14:textId="77777777" w:rsidR="00C42585" w:rsidRPr="003357A2" w:rsidRDefault="00C42585" w:rsidP="00E672EA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707A46D" w14:textId="7D09AB5F" w:rsidR="00C42585" w:rsidRPr="003357A2" w:rsidRDefault="00C42585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 zakresie awaryjnego zajęcia pasa drogowego wydano 5 decyzji na awaryjne zajęcie pasa drogowego (ul. Starzyńskiego, ul. Korfantego, ul. Bema, ul. Mała, ul. Brzozowa).</w:t>
      </w:r>
    </w:p>
    <w:p w14:paraId="61334B06" w14:textId="77777777" w:rsidR="00C42585" w:rsidRPr="003357A2" w:rsidRDefault="00C42585" w:rsidP="00E672EA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B2BEA17" w14:textId="1FF2BC00" w:rsidR="00C42585" w:rsidRPr="003357A2" w:rsidRDefault="00C42585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 zakresie organizacji ruchu:</w:t>
      </w:r>
    </w:p>
    <w:p w14:paraId="1EC04488" w14:textId="3B7C9060" w:rsidR="00C42585" w:rsidRPr="003357A2" w:rsidRDefault="00C42585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 xml:space="preserve">- wydano 8 pozytywnych opinii i 1 zatwierdzenie dotyczące czasowej </w:t>
      </w:r>
      <w:r w:rsidRPr="003357A2">
        <w:rPr>
          <w:rFonts w:ascii="Verdana" w:eastAsia="Calibri" w:hAnsi="Verdana" w:cs="Times New Roman"/>
          <w:bCs/>
          <w:sz w:val="24"/>
          <w:szCs w:val="24"/>
        </w:rPr>
        <w:br/>
        <w:t>i docelowej organizacji ruchu;</w:t>
      </w:r>
    </w:p>
    <w:p w14:paraId="77004A67" w14:textId="57229DBB" w:rsidR="00C42585" w:rsidRPr="003357A2" w:rsidRDefault="00C42585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- przygotowano 1 nową, docelową organizację ruchu: ul. Zabobrze (boczna – miejsce dla niepełnosprawnych).</w:t>
      </w:r>
    </w:p>
    <w:p w14:paraId="6609EA45" w14:textId="046B869F" w:rsidR="00C42585" w:rsidRPr="003357A2" w:rsidRDefault="00C42585" w:rsidP="00E672EA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42754D0C" w14:textId="77777777" w:rsidR="00C42585" w:rsidRPr="003357A2" w:rsidRDefault="00C42585" w:rsidP="00E672EA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 zakresie uzgodnienia zjazdów wydano:</w:t>
      </w:r>
    </w:p>
    <w:p w14:paraId="29199C5A" w14:textId="728236F3" w:rsidR="00C42585" w:rsidRPr="003357A2" w:rsidRDefault="00C42585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- 4 decyzje dotyczące lokalizacji lub przebudowy zjazdu z dróg publicznych;</w:t>
      </w:r>
    </w:p>
    <w:p w14:paraId="0882F4DA" w14:textId="77777777" w:rsidR="004B3E1F" w:rsidRPr="003357A2" w:rsidRDefault="004B3E1F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C182BDF" w14:textId="6D147B12" w:rsidR="00C42585" w:rsidRPr="003357A2" w:rsidRDefault="00C42585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- 1 uzgodnienie dotyczące lokalizacji zjazdu z drogi wewnętrznej.</w:t>
      </w:r>
    </w:p>
    <w:p w14:paraId="45C247E4" w14:textId="4CC48453" w:rsidR="00C42585" w:rsidRPr="003357A2" w:rsidRDefault="00C42585" w:rsidP="00E672EA">
      <w:p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488751B5" w14:textId="244E0F5A" w:rsidR="00DD0B6A" w:rsidRPr="0036017D" w:rsidRDefault="008979D1" w:rsidP="0036017D">
      <w:pPr>
        <w:pStyle w:val="Akapitzlist"/>
        <w:numPr>
          <w:ilvl w:val="0"/>
          <w:numId w:val="44"/>
        </w:numPr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  <w:r w:rsidRPr="003357A2">
        <w:rPr>
          <w:rFonts w:ascii="Verdana" w:eastAsia="Calibri" w:hAnsi="Verdana" w:cs="Times New Roman"/>
          <w:bCs/>
          <w:sz w:val="24"/>
          <w:szCs w:val="24"/>
        </w:rPr>
        <w:t>Wydano 3 postanowienia uzgadniające przebieg linii komunikacyjnych.</w:t>
      </w:r>
    </w:p>
    <w:p w14:paraId="2DD05C3B" w14:textId="2D6F1242" w:rsidR="00DD0B6A" w:rsidRPr="0025026C" w:rsidRDefault="00DD0B6A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191C4B1D" w14:textId="6D7A68E8" w:rsidR="00DD0B6A" w:rsidRPr="0025026C" w:rsidRDefault="00DD0B6A" w:rsidP="00E672EA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16FA0046" w14:textId="5536ED9B" w:rsidR="00C6623C" w:rsidRPr="003357A2" w:rsidRDefault="00714CAE" w:rsidP="00E672EA">
      <w:pPr>
        <w:spacing w:after="0" w:line="240" w:lineRule="auto"/>
        <w:rPr>
          <w:rFonts w:ascii="Verdana" w:eastAsia="Times New Roman" w:hAnsi="Verdana" w:cs="Times New Roman"/>
          <w:b/>
          <w:bCs/>
          <w:iCs/>
          <w:sz w:val="28"/>
          <w:szCs w:val="28"/>
        </w:rPr>
      </w:pPr>
      <w:r w:rsidRPr="003357A2">
        <w:rPr>
          <w:rFonts w:ascii="Verdana" w:eastAsia="Times New Roman" w:hAnsi="Verdana" w:cs="Times New Roman"/>
          <w:b/>
          <w:bCs/>
          <w:iCs/>
          <w:sz w:val="28"/>
          <w:szCs w:val="28"/>
        </w:rPr>
        <w:t>W sprawach gospodarowania mieniem komunalnym:</w:t>
      </w:r>
    </w:p>
    <w:p w14:paraId="37464593" w14:textId="77777777" w:rsidR="008979D1" w:rsidRPr="003357A2" w:rsidRDefault="008979D1" w:rsidP="00E672EA">
      <w:pPr>
        <w:spacing w:after="0" w:line="240" w:lineRule="auto"/>
        <w:rPr>
          <w:rFonts w:ascii="Verdana" w:eastAsia="Times New Roman" w:hAnsi="Verdana" w:cs="Times New Roman"/>
          <w:b/>
          <w:bCs/>
          <w:iCs/>
          <w:sz w:val="28"/>
          <w:szCs w:val="28"/>
        </w:rPr>
      </w:pPr>
    </w:p>
    <w:p w14:paraId="16EDBDD2" w14:textId="77777777" w:rsidR="008979D1" w:rsidRPr="003357A2" w:rsidRDefault="008979D1" w:rsidP="00E672EA">
      <w:pPr>
        <w:spacing w:after="0" w:line="240" w:lineRule="auto"/>
        <w:rPr>
          <w:rFonts w:ascii="Verdana" w:eastAsia="Times New Roman" w:hAnsi="Verdana" w:cs="Times New Roman"/>
          <w:iCs/>
          <w:sz w:val="24"/>
          <w:szCs w:val="24"/>
        </w:rPr>
      </w:pPr>
      <w:r w:rsidRPr="003357A2">
        <w:rPr>
          <w:rFonts w:ascii="Verdana" w:eastAsia="Times New Roman" w:hAnsi="Verdana" w:cs="Times New Roman"/>
          <w:iCs/>
          <w:sz w:val="24"/>
          <w:szCs w:val="24"/>
        </w:rPr>
        <w:t>I. Sprzedaży nieruchomości w drodze bezprzetargowej :</w:t>
      </w:r>
    </w:p>
    <w:p w14:paraId="3997E4BA" w14:textId="77777777" w:rsidR="008979D1" w:rsidRPr="003357A2" w:rsidRDefault="008979D1" w:rsidP="00E672EA">
      <w:pPr>
        <w:spacing w:after="0" w:line="240" w:lineRule="auto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7925E5E5" w14:textId="77777777" w:rsidR="003357A2" w:rsidRDefault="008979D1" w:rsidP="003357A2">
      <w:pPr>
        <w:pStyle w:val="Akapitzlist"/>
        <w:numPr>
          <w:ilvl w:val="0"/>
          <w:numId w:val="48"/>
        </w:numPr>
        <w:spacing w:before="120" w:after="120" w:line="240" w:lineRule="auto"/>
        <w:ind w:left="284" w:hanging="142"/>
        <w:contextualSpacing w:val="0"/>
        <w:rPr>
          <w:rFonts w:ascii="Verdana" w:eastAsia="Times New Roman" w:hAnsi="Verdana" w:cs="Times New Roman"/>
          <w:iCs/>
          <w:sz w:val="24"/>
          <w:szCs w:val="24"/>
        </w:rPr>
      </w:pPr>
      <w:r w:rsidRPr="003357A2">
        <w:rPr>
          <w:rFonts w:ascii="Verdana" w:eastAsia="Times New Roman" w:hAnsi="Verdana" w:cs="Times New Roman"/>
          <w:iCs/>
          <w:sz w:val="24"/>
          <w:szCs w:val="24"/>
        </w:rPr>
        <w:t>lokal mieszkalny nr 1 w budynku Nr 1 przy ul. Żwirki i Wigury - na rzecz   najemcy - bez udzielenia bonifikaty (cena nieruchomości: 71.340 zł),</w:t>
      </w:r>
    </w:p>
    <w:p w14:paraId="0FAF514C" w14:textId="77777777" w:rsidR="003357A2" w:rsidRDefault="008979D1" w:rsidP="003357A2">
      <w:pPr>
        <w:pStyle w:val="Akapitzlist"/>
        <w:numPr>
          <w:ilvl w:val="0"/>
          <w:numId w:val="48"/>
        </w:numPr>
        <w:spacing w:before="120" w:after="120" w:line="240" w:lineRule="auto"/>
        <w:ind w:left="284" w:hanging="142"/>
        <w:contextualSpacing w:val="0"/>
        <w:rPr>
          <w:rFonts w:ascii="Verdana" w:eastAsia="Times New Roman" w:hAnsi="Verdana" w:cs="Times New Roman"/>
          <w:iCs/>
          <w:sz w:val="24"/>
          <w:szCs w:val="24"/>
        </w:rPr>
      </w:pPr>
      <w:r w:rsidRPr="003357A2">
        <w:rPr>
          <w:rFonts w:ascii="Verdana" w:eastAsia="Times New Roman" w:hAnsi="Verdana" w:cs="Times New Roman"/>
          <w:iCs/>
          <w:sz w:val="24"/>
          <w:szCs w:val="24"/>
        </w:rPr>
        <w:t>lokal mieszkalny nr 3 w budynku przy ul. Dolne Młyny Nr 52 - na rzecz   najemcy z bonifikatą 90% (cena nieruchomości: 18.980 zł),</w:t>
      </w:r>
    </w:p>
    <w:p w14:paraId="3625C99E" w14:textId="77777777" w:rsidR="003357A2" w:rsidRDefault="008979D1" w:rsidP="003357A2">
      <w:pPr>
        <w:pStyle w:val="Akapitzlist"/>
        <w:numPr>
          <w:ilvl w:val="0"/>
          <w:numId w:val="48"/>
        </w:numPr>
        <w:spacing w:before="120" w:after="120" w:line="240" w:lineRule="auto"/>
        <w:ind w:left="284" w:hanging="142"/>
        <w:contextualSpacing w:val="0"/>
        <w:rPr>
          <w:rFonts w:ascii="Verdana" w:eastAsia="Times New Roman" w:hAnsi="Verdana" w:cs="Times New Roman"/>
          <w:iCs/>
          <w:sz w:val="24"/>
          <w:szCs w:val="24"/>
        </w:rPr>
      </w:pPr>
      <w:r w:rsidRPr="003357A2">
        <w:rPr>
          <w:rFonts w:ascii="Verdana" w:eastAsia="Times New Roman" w:hAnsi="Verdana" w:cs="Times New Roman"/>
          <w:iCs/>
          <w:sz w:val="24"/>
          <w:szCs w:val="24"/>
        </w:rPr>
        <w:t>lokal mieszkalny nr 5 w budynku przy ul. Dolne Młyny Nr 52 - na rzecz   najemcy z bonifikatą 90% (cena nieruchomości: 8.270 zł),</w:t>
      </w:r>
    </w:p>
    <w:p w14:paraId="1A371063" w14:textId="62B48558" w:rsidR="008979D1" w:rsidRPr="003357A2" w:rsidRDefault="008979D1" w:rsidP="003357A2">
      <w:pPr>
        <w:pStyle w:val="Akapitzlist"/>
        <w:numPr>
          <w:ilvl w:val="0"/>
          <w:numId w:val="48"/>
        </w:numPr>
        <w:spacing w:before="120" w:after="120" w:line="240" w:lineRule="auto"/>
        <w:ind w:left="284" w:hanging="142"/>
        <w:contextualSpacing w:val="0"/>
        <w:rPr>
          <w:rFonts w:ascii="Verdana" w:eastAsia="Times New Roman" w:hAnsi="Verdana" w:cs="Times New Roman"/>
          <w:iCs/>
          <w:sz w:val="24"/>
          <w:szCs w:val="24"/>
        </w:rPr>
      </w:pPr>
      <w:r w:rsidRPr="003357A2">
        <w:rPr>
          <w:rFonts w:ascii="Verdana" w:eastAsia="Times New Roman" w:hAnsi="Verdana" w:cs="Times New Roman"/>
          <w:iCs/>
          <w:sz w:val="24"/>
          <w:szCs w:val="24"/>
        </w:rPr>
        <w:t>lokal mieszkalny nr 3 w budynku przy ul. Dolne Młyny Nr 54 - na rzecz   najemcy z bonifikatą 90% (cena nieruchomości: 21.380 zł).</w:t>
      </w:r>
    </w:p>
    <w:p w14:paraId="4D7C6966" w14:textId="77777777" w:rsidR="008979D1" w:rsidRPr="0025026C" w:rsidRDefault="008979D1" w:rsidP="00E672EA">
      <w:pPr>
        <w:spacing w:after="0" w:line="240" w:lineRule="auto"/>
        <w:rPr>
          <w:rFonts w:ascii="Verdana" w:eastAsia="Times New Roman" w:hAnsi="Verdana" w:cs="Times New Roman"/>
          <w:b/>
          <w:bCs/>
          <w:iCs/>
          <w:sz w:val="28"/>
          <w:szCs w:val="28"/>
          <w:u w:val="single"/>
        </w:rPr>
      </w:pPr>
    </w:p>
    <w:p w14:paraId="3476DB43" w14:textId="77777777" w:rsidR="00174E3F" w:rsidRPr="0025026C" w:rsidRDefault="00174E3F" w:rsidP="00E672EA">
      <w:pPr>
        <w:spacing w:after="0" w:line="240" w:lineRule="auto"/>
        <w:rPr>
          <w:rFonts w:ascii="Verdana" w:eastAsia="Times New Roman" w:hAnsi="Verdana" w:cs="Times New Roman"/>
          <w:iCs/>
          <w:sz w:val="28"/>
          <w:szCs w:val="28"/>
          <w:u w:val="single"/>
        </w:rPr>
      </w:pPr>
    </w:p>
    <w:p w14:paraId="38E45A2D" w14:textId="17F8879A" w:rsidR="008979D1" w:rsidRPr="003357A2" w:rsidRDefault="008979D1" w:rsidP="00E672EA">
      <w:pPr>
        <w:spacing w:after="0" w:line="240" w:lineRule="auto"/>
        <w:rPr>
          <w:rFonts w:ascii="Verdana" w:eastAsia="Times New Roman" w:hAnsi="Verdana" w:cs="Times New Roman"/>
          <w:iCs/>
          <w:sz w:val="28"/>
          <w:szCs w:val="28"/>
        </w:rPr>
      </w:pPr>
      <w:r w:rsidRPr="003357A2">
        <w:rPr>
          <w:rFonts w:ascii="Verdana" w:eastAsia="Times New Roman" w:hAnsi="Verdana" w:cs="Times New Roman"/>
          <w:iCs/>
          <w:sz w:val="28"/>
          <w:szCs w:val="28"/>
        </w:rPr>
        <w:t>II. Sprzedaży nieruchomości w drodze przetargu :</w:t>
      </w:r>
    </w:p>
    <w:p w14:paraId="2B644E4F" w14:textId="77777777" w:rsidR="008979D1" w:rsidRPr="003357A2" w:rsidRDefault="008979D1" w:rsidP="00E672EA">
      <w:pPr>
        <w:spacing w:after="0" w:line="240" w:lineRule="auto"/>
        <w:rPr>
          <w:rFonts w:ascii="Verdana" w:eastAsia="Times New Roman" w:hAnsi="Verdana" w:cs="Times New Roman"/>
          <w:b/>
          <w:bCs/>
          <w:iCs/>
          <w:sz w:val="28"/>
          <w:szCs w:val="28"/>
        </w:rPr>
      </w:pPr>
    </w:p>
    <w:p w14:paraId="0C53671D" w14:textId="77777777" w:rsidR="003357A2" w:rsidRDefault="008979D1" w:rsidP="003357A2">
      <w:pPr>
        <w:pStyle w:val="Akapitzlist"/>
        <w:numPr>
          <w:ilvl w:val="0"/>
          <w:numId w:val="47"/>
        </w:numPr>
        <w:spacing w:after="0" w:line="240" w:lineRule="auto"/>
        <w:ind w:left="284"/>
        <w:rPr>
          <w:rFonts w:ascii="Verdana" w:eastAsia="Times New Roman" w:hAnsi="Verdana" w:cs="Times New Roman"/>
          <w:iCs/>
          <w:sz w:val="24"/>
          <w:szCs w:val="24"/>
        </w:rPr>
      </w:pPr>
      <w:r w:rsidRPr="003357A2">
        <w:rPr>
          <w:rFonts w:ascii="Verdana" w:eastAsia="Times New Roman" w:hAnsi="Verdana" w:cs="Times New Roman"/>
          <w:iCs/>
          <w:sz w:val="24"/>
          <w:szCs w:val="24"/>
        </w:rPr>
        <w:t>działka Nr 79/2 o pow. 454 m</w:t>
      </w:r>
      <w:r w:rsidRPr="003357A2">
        <w:rPr>
          <w:rFonts w:ascii="Verdana" w:eastAsia="Times New Roman" w:hAnsi="Verdana" w:cs="Times New Roman"/>
          <w:iCs/>
          <w:sz w:val="24"/>
          <w:szCs w:val="24"/>
          <w:vertAlign w:val="superscript"/>
        </w:rPr>
        <w:t>2</w:t>
      </w:r>
      <w:r w:rsidRPr="003357A2">
        <w:rPr>
          <w:rFonts w:ascii="Verdana" w:eastAsia="Times New Roman" w:hAnsi="Verdana" w:cs="Times New Roman"/>
          <w:iCs/>
          <w:sz w:val="24"/>
          <w:szCs w:val="24"/>
        </w:rPr>
        <w:t xml:space="preserve"> wraz z posadowionym na niej budynkiem</w:t>
      </w:r>
      <w:r w:rsidR="00C96AC1" w:rsidRPr="003357A2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3357A2">
        <w:rPr>
          <w:rFonts w:ascii="Verdana" w:eastAsia="Times New Roman" w:hAnsi="Verdana" w:cs="Times New Roman"/>
          <w:iCs/>
          <w:sz w:val="24"/>
          <w:szCs w:val="24"/>
        </w:rPr>
        <w:t>niemieszkalnym przy ul. Garncarskiej Nr 16 (stary Młyn o pow. 371,75 m</w:t>
      </w:r>
      <w:r w:rsidRPr="003357A2">
        <w:rPr>
          <w:rFonts w:ascii="Verdana" w:eastAsia="Times New Roman" w:hAnsi="Verdana" w:cs="Times New Roman"/>
          <w:iCs/>
          <w:sz w:val="24"/>
          <w:szCs w:val="24"/>
          <w:vertAlign w:val="superscript"/>
        </w:rPr>
        <w:t xml:space="preserve">2 </w:t>
      </w:r>
      <w:r w:rsidRPr="003357A2">
        <w:rPr>
          <w:rFonts w:ascii="Verdana" w:eastAsia="Times New Roman" w:hAnsi="Verdana" w:cs="Times New Roman"/>
          <w:iCs/>
          <w:sz w:val="24"/>
          <w:szCs w:val="24"/>
        </w:rPr>
        <w:t>-</w:t>
      </w:r>
      <w:r w:rsidR="00174E3F" w:rsidRPr="003357A2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3357A2">
        <w:rPr>
          <w:rFonts w:ascii="Verdana" w:eastAsia="Times New Roman" w:hAnsi="Verdana" w:cs="Times New Roman"/>
          <w:iCs/>
          <w:sz w:val="24"/>
          <w:szCs w:val="24"/>
        </w:rPr>
        <w:t>cena nieruchomości 188.870 zł),</w:t>
      </w:r>
    </w:p>
    <w:p w14:paraId="0FCC8F73" w14:textId="77777777" w:rsidR="003357A2" w:rsidRDefault="008979D1" w:rsidP="003357A2">
      <w:pPr>
        <w:pStyle w:val="Akapitzlist"/>
        <w:numPr>
          <w:ilvl w:val="0"/>
          <w:numId w:val="47"/>
        </w:numPr>
        <w:spacing w:before="120" w:after="0" w:line="240" w:lineRule="auto"/>
        <w:ind w:left="283" w:hanging="357"/>
        <w:contextualSpacing w:val="0"/>
        <w:rPr>
          <w:rFonts w:ascii="Verdana" w:eastAsia="Times New Roman" w:hAnsi="Verdana" w:cs="Times New Roman"/>
          <w:iCs/>
          <w:sz w:val="24"/>
          <w:szCs w:val="24"/>
        </w:rPr>
      </w:pPr>
      <w:r w:rsidRPr="003357A2">
        <w:rPr>
          <w:rFonts w:ascii="Verdana" w:eastAsia="Times New Roman" w:hAnsi="Verdana" w:cs="Times New Roman"/>
          <w:iCs/>
          <w:sz w:val="24"/>
          <w:szCs w:val="24"/>
        </w:rPr>
        <w:lastRenderedPageBreak/>
        <w:t>działka Nr 7/4 o pow. 3186 m</w:t>
      </w:r>
      <w:r w:rsidRPr="003357A2">
        <w:rPr>
          <w:rFonts w:ascii="Verdana" w:eastAsia="Times New Roman" w:hAnsi="Verdana" w:cs="Times New Roman"/>
          <w:iCs/>
          <w:sz w:val="24"/>
          <w:szCs w:val="24"/>
          <w:vertAlign w:val="superscript"/>
        </w:rPr>
        <w:t>2</w:t>
      </w:r>
      <w:r w:rsidRPr="003357A2">
        <w:rPr>
          <w:rFonts w:ascii="Verdana" w:eastAsia="Times New Roman" w:hAnsi="Verdana" w:cs="Times New Roman"/>
          <w:iCs/>
          <w:sz w:val="24"/>
          <w:szCs w:val="24"/>
        </w:rPr>
        <w:t xml:space="preserve"> - ul. Morelowa - pod budownictwo jednorodzinne w zabudowie szeregowej (cena działki netto: 408.130,08 zł),</w:t>
      </w:r>
    </w:p>
    <w:p w14:paraId="47B98A51" w14:textId="35A7ED7E" w:rsidR="008979D1" w:rsidRPr="003357A2" w:rsidRDefault="008979D1" w:rsidP="003357A2">
      <w:pPr>
        <w:pStyle w:val="Akapitzlist"/>
        <w:numPr>
          <w:ilvl w:val="0"/>
          <w:numId w:val="47"/>
        </w:numPr>
        <w:spacing w:before="120" w:after="0" w:line="240" w:lineRule="auto"/>
        <w:ind w:left="283" w:hanging="357"/>
        <w:contextualSpacing w:val="0"/>
        <w:rPr>
          <w:rFonts w:ascii="Verdana" w:eastAsia="Times New Roman" w:hAnsi="Verdana" w:cs="Times New Roman"/>
          <w:iCs/>
          <w:sz w:val="24"/>
          <w:szCs w:val="24"/>
        </w:rPr>
      </w:pPr>
      <w:r w:rsidRPr="003357A2">
        <w:rPr>
          <w:rFonts w:ascii="Verdana" w:eastAsia="Times New Roman" w:hAnsi="Verdana" w:cs="Times New Roman"/>
          <w:iCs/>
          <w:sz w:val="24"/>
          <w:szCs w:val="24"/>
        </w:rPr>
        <w:t>działka Nr 340/2 o pow. 1486 m</w:t>
      </w:r>
      <w:r w:rsidR="00C96AC1" w:rsidRPr="003357A2">
        <w:rPr>
          <w:rFonts w:ascii="Verdana" w:eastAsia="Times New Roman" w:hAnsi="Verdana" w:cs="Times New Roman"/>
          <w:iCs/>
          <w:sz w:val="24"/>
          <w:szCs w:val="24"/>
          <w:vertAlign w:val="superscript"/>
        </w:rPr>
        <w:t>2</w:t>
      </w:r>
      <w:r w:rsidRPr="003357A2">
        <w:rPr>
          <w:rFonts w:ascii="Verdana" w:eastAsia="Times New Roman" w:hAnsi="Verdana" w:cs="Times New Roman"/>
          <w:iCs/>
          <w:sz w:val="24"/>
          <w:szCs w:val="24"/>
        </w:rPr>
        <w:t xml:space="preserve">  ul. Kościuszki – pod zabudowę obiektów produkcyjnych, składów i magazynów oraz zabudowę usługową (cena działki netto: 286.991,87 zł)</w:t>
      </w:r>
      <w:r w:rsidR="00C96AC1" w:rsidRPr="003357A2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33FC22DD" w14:textId="77777777" w:rsidR="008979D1" w:rsidRPr="0025026C" w:rsidRDefault="008979D1" w:rsidP="00E672EA">
      <w:pPr>
        <w:spacing w:after="0" w:line="240" w:lineRule="auto"/>
        <w:rPr>
          <w:rFonts w:ascii="Verdana" w:eastAsia="Times New Roman" w:hAnsi="Verdana" w:cs="Times New Roman"/>
          <w:b/>
          <w:bCs/>
          <w:iCs/>
          <w:sz w:val="28"/>
          <w:szCs w:val="28"/>
          <w:u w:val="single"/>
        </w:rPr>
      </w:pPr>
    </w:p>
    <w:p w14:paraId="08DC6FA8" w14:textId="77777777" w:rsidR="00D12477" w:rsidRPr="0025026C" w:rsidRDefault="00D12477" w:rsidP="00E672EA">
      <w:pPr>
        <w:spacing w:after="0" w:line="240" w:lineRule="auto"/>
        <w:rPr>
          <w:rFonts w:ascii="Verdana" w:eastAsia="Times New Roman" w:hAnsi="Verdana" w:cs="Times New Roman"/>
          <w:b/>
          <w:bCs/>
          <w:iCs/>
          <w:sz w:val="28"/>
          <w:szCs w:val="28"/>
        </w:rPr>
      </w:pPr>
    </w:p>
    <w:p w14:paraId="6AD23F2A" w14:textId="37CE854B" w:rsidR="008979D1" w:rsidRPr="0025026C" w:rsidRDefault="008979D1" w:rsidP="00E672EA">
      <w:pPr>
        <w:spacing w:after="0" w:line="240" w:lineRule="auto"/>
        <w:rPr>
          <w:rFonts w:ascii="Verdana" w:eastAsia="Times New Roman" w:hAnsi="Verdana" w:cs="Times New Roman"/>
          <w:b/>
          <w:bCs/>
          <w:iCs/>
          <w:sz w:val="28"/>
          <w:szCs w:val="28"/>
        </w:rPr>
      </w:pPr>
      <w:r w:rsidRPr="0025026C">
        <w:rPr>
          <w:rFonts w:ascii="Verdana" w:eastAsia="Times New Roman" w:hAnsi="Verdana" w:cs="Times New Roman"/>
          <w:b/>
          <w:bCs/>
          <w:iCs/>
          <w:sz w:val="28"/>
          <w:szCs w:val="28"/>
        </w:rPr>
        <w:t>POZOSTAŁE ROZSTRZYGNIĘCIA:</w:t>
      </w:r>
    </w:p>
    <w:p w14:paraId="1ECE2805" w14:textId="77777777" w:rsidR="008979D1" w:rsidRPr="0025026C" w:rsidRDefault="008979D1" w:rsidP="00E672EA">
      <w:pPr>
        <w:spacing w:after="0" w:line="240" w:lineRule="auto"/>
        <w:rPr>
          <w:rFonts w:ascii="Verdana" w:eastAsia="Times New Roman" w:hAnsi="Verdana" w:cs="Times New Roman"/>
          <w:b/>
          <w:bCs/>
          <w:iCs/>
          <w:sz w:val="28"/>
          <w:szCs w:val="28"/>
          <w:u w:val="single"/>
        </w:rPr>
      </w:pPr>
    </w:p>
    <w:p w14:paraId="2A6972CC" w14:textId="0456D6B4" w:rsidR="008979D1" w:rsidRPr="003357A2" w:rsidRDefault="008979D1" w:rsidP="00E672EA">
      <w:pPr>
        <w:spacing w:after="0" w:line="240" w:lineRule="auto"/>
        <w:ind w:firstLine="708"/>
        <w:rPr>
          <w:rFonts w:ascii="Verdana" w:eastAsia="Times New Roman" w:hAnsi="Verdana" w:cs="Times New Roman"/>
          <w:iCs/>
          <w:sz w:val="24"/>
          <w:szCs w:val="24"/>
        </w:rPr>
      </w:pPr>
      <w:r w:rsidRPr="003357A2">
        <w:rPr>
          <w:rFonts w:ascii="Verdana" w:eastAsia="Times New Roman" w:hAnsi="Verdana" w:cs="Times New Roman"/>
          <w:iCs/>
          <w:sz w:val="24"/>
          <w:szCs w:val="24"/>
        </w:rPr>
        <w:t>Nie wykonano prawa pierwokupu w odniesieniu do działki Nr 105/20 o pow.</w:t>
      </w:r>
      <w:r w:rsidR="00C96AC1" w:rsidRPr="003357A2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3357A2">
        <w:rPr>
          <w:rFonts w:ascii="Verdana" w:eastAsia="Times New Roman" w:hAnsi="Verdana" w:cs="Times New Roman"/>
          <w:iCs/>
          <w:sz w:val="24"/>
          <w:szCs w:val="24"/>
        </w:rPr>
        <w:t>2930 m</w:t>
      </w:r>
      <w:r w:rsidR="00C96AC1" w:rsidRPr="003357A2">
        <w:rPr>
          <w:rFonts w:ascii="Verdana" w:eastAsia="Times New Roman" w:hAnsi="Verdana" w:cs="Times New Roman"/>
          <w:iCs/>
          <w:sz w:val="24"/>
          <w:szCs w:val="24"/>
          <w:vertAlign w:val="superscript"/>
        </w:rPr>
        <w:t>2</w:t>
      </w:r>
      <w:r w:rsidRPr="003357A2">
        <w:rPr>
          <w:rFonts w:ascii="Verdana" w:eastAsia="Times New Roman" w:hAnsi="Verdana" w:cs="Times New Roman"/>
          <w:iCs/>
          <w:sz w:val="24"/>
          <w:szCs w:val="24"/>
        </w:rPr>
        <w:t xml:space="preserve"> przy ul. Gałczyńskiego w Bolesławcu (obręb 10).</w:t>
      </w:r>
    </w:p>
    <w:p w14:paraId="2A5D6661" w14:textId="77777777" w:rsidR="004A083B" w:rsidRPr="0025026C" w:rsidRDefault="004A083B" w:rsidP="00E672EA">
      <w:pPr>
        <w:spacing w:after="0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3213DF50" w14:textId="77777777" w:rsidR="00436EE7" w:rsidRPr="0025026C" w:rsidRDefault="00436EE7" w:rsidP="00E672EA">
      <w:pPr>
        <w:spacing w:after="0" w:line="240" w:lineRule="auto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3D9D06CB" w14:textId="1E5EB35E" w:rsidR="00BB5CF7" w:rsidRPr="0036017D" w:rsidRDefault="00BB5CF7" w:rsidP="00E672EA">
      <w:pPr>
        <w:spacing w:after="0" w:line="240" w:lineRule="auto"/>
        <w:rPr>
          <w:rFonts w:ascii="Verdana" w:eastAsia="Times New Roman" w:hAnsi="Verdana" w:cs="Times New Roman"/>
          <w:b/>
          <w:color w:val="auto"/>
          <w:sz w:val="28"/>
          <w:szCs w:val="28"/>
        </w:rPr>
      </w:pPr>
      <w:r w:rsidRPr="0036017D">
        <w:rPr>
          <w:rFonts w:ascii="Verdana" w:eastAsia="Times New Roman" w:hAnsi="Verdana" w:cs="Times New Roman"/>
          <w:b/>
          <w:color w:val="auto"/>
          <w:sz w:val="28"/>
          <w:szCs w:val="28"/>
        </w:rPr>
        <w:t>W sprawach budżetowych:</w:t>
      </w:r>
    </w:p>
    <w:p w14:paraId="3CC3972E" w14:textId="368B9BCC" w:rsidR="00C96AC1" w:rsidRPr="0025026C" w:rsidRDefault="00C96AC1" w:rsidP="00E672EA">
      <w:pPr>
        <w:spacing w:after="0" w:line="240" w:lineRule="auto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097714D8" w14:textId="37AA7D90" w:rsidR="004D0091" w:rsidRPr="003357A2" w:rsidRDefault="004D0091" w:rsidP="00E672EA">
      <w:pPr>
        <w:keepNext/>
        <w:spacing w:after="0" w:line="240" w:lineRule="auto"/>
        <w:ind w:firstLine="708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3357A2">
        <w:rPr>
          <w:rFonts w:ascii="Verdana" w:eastAsia="Times New Roman" w:hAnsi="Verdana" w:cs="Times New Roman"/>
          <w:color w:val="auto"/>
          <w:sz w:val="24"/>
          <w:szCs w:val="24"/>
        </w:rPr>
        <w:t xml:space="preserve">Zarządzenie 130/2021 z dnia 29 kwietnia 2021 r. </w:t>
      </w:r>
      <w:r w:rsidRPr="003357A2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sprawie zmian w budżecie miasta na 2021 r.</w:t>
      </w:r>
      <w:r w:rsidRPr="003357A2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</w:p>
    <w:p w14:paraId="7A4E28F9" w14:textId="77777777" w:rsidR="004D0091" w:rsidRPr="003357A2" w:rsidRDefault="004D0091" w:rsidP="00E672EA">
      <w:pPr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D760C4F" w14:textId="2386D9EF" w:rsidR="004D0091" w:rsidRPr="003357A2" w:rsidRDefault="004D0091" w:rsidP="00E672EA">
      <w:pPr>
        <w:spacing w:after="0" w:line="240" w:lineRule="auto"/>
        <w:rPr>
          <w:rFonts w:ascii="Verdana" w:eastAsia="Times New Roman" w:hAnsi="Verdana" w:cs="Times New Roman"/>
          <w:iCs/>
          <w:color w:val="auto"/>
          <w:sz w:val="24"/>
          <w:szCs w:val="24"/>
        </w:rPr>
      </w:pPr>
      <w:r w:rsidRPr="003357A2">
        <w:rPr>
          <w:rFonts w:ascii="Verdana" w:eastAsia="Times New Roman" w:hAnsi="Verdana" w:cs="Times New Roman"/>
          <w:color w:val="auto"/>
          <w:sz w:val="24"/>
          <w:szCs w:val="24"/>
        </w:rPr>
        <w:t>Z</w:t>
      </w:r>
      <w:r w:rsidRPr="003357A2">
        <w:rPr>
          <w:rFonts w:ascii="Verdana" w:eastAsia="Times New Roman" w:hAnsi="Verdana" w:cs="Times New Roman"/>
          <w:iCs/>
          <w:color w:val="auto"/>
          <w:sz w:val="24"/>
          <w:szCs w:val="24"/>
        </w:rPr>
        <w:t>miany w budżecie polegały na:</w:t>
      </w:r>
    </w:p>
    <w:p w14:paraId="64C33440" w14:textId="186FD25A" w:rsidR="004D0091" w:rsidRPr="003357A2" w:rsidRDefault="004D0091" w:rsidP="00E672EA">
      <w:pPr>
        <w:spacing w:before="120" w:after="120"/>
        <w:ind w:hanging="108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1) zwiększeniu planu dochodów i wydatków o kwotę 44.946,94 zł,:</w:t>
      </w:r>
    </w:p>
    <w:p w14:paraId="2FB85757" w14:textId="77777777" w:rsidR="004D0091" w:rsidRPr="003357A2" w:rsidRDefault="004D0091" w:rsidP="00E672EA">
      <w:pPr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o kwotę 946,94 zł (plan wydatków) w związku z koniecznością zwiększenia wydatków na przeciwdziałanie epidemii COVID-19,</w:t>
      </w:r>
    </w:p>
    <w:p w14:paraId="4DFB6126" w14:textId="77777777" w:rsidR="004D0091" w:rsidRPr="003357A2" w:rsidRDefault="004D0091" w:rsidP="00E672EA">
      <w:pPr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o kwotę 946,94 zł (plan dochodów) w związku ze sfinansowaniem zrealizowanych w 2020 r. zadań wynikających z ustawy Prawo o aktach stanu cywilnego, ustawy o ewidencji ludności oraz ustawy o dowodach osobistych - zgodnie z decyzją Wojewody Dolnośląskiego Nr FB-BP.3111.107.2021.AD z dnia 27 kwietnia 2021 r.,</w:t>
      </w:r>
    </w:p>
    <w:p w14:paraId="3FCABFA7" w14:textId="5BDBE7F6" w:rsidR="004D0091" w:rsidRPr="003357A2" w:rsidRDefault="004D0091" w:rsidP="00E672EA">
      <w:pPr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</w:t>
      </w:r>
      <w:r w:rsidR="00436EE7"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</w:t>
      </w:r>
      <w:r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o kwotę 44</w:t>
      </w:r>
      <w:r w:rsidR="00436EE7"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000 zł na organizowanie</w:t>
      </w:r>
      <w:r w:rsidR="00436EE7"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</w:t>
      </w:r>
      <w:r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i świadczenie specjalistycznych usług opiekuńczych w miejscu zamieszkania dla osób z zaburzeniami psychicznymi, zgodnie z art. 18 ust. 1 pkt 3 oraz ust.2 ustawy o pomocy społecznej - zgodnie z decyzją Wojewody Dolnośląskiego Nr FB-BP.3111.108.2021.MJ z dnia 28 kwietnia 2021 r.,</w:t>
      </w:r>
    </w:p>
    <w:p w14:paraId="60274321" w14:textId="0EB27220" w:rsidR="004D0091" w:rsidRPr="003357A2" w:rsidRDefault="004D0091" w:rsidP="00E672EA">
      <w:pPr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2)  </w:t>
      </w:r>
      <w:r w:rsidRPr="003357A2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przeniesieniu planu wydatków z rezerwy celowej</w:t>
      </w:r>
      <w:r w:rsidRPr="003357A2">
        <w:rPr>
          <w:rFonts w:ascii="Verdana" w:eastAsia="Times New Roman" w:hAnsi="Verdana" w:cs="Times New Roman"/>
          <w:color w:val="auto"/>
          <w:sz w:val="24"/>
          <w:szCs w:val="24"/>
        </w:rPr>
        <w:t xml:space="preserve"> na realizację zadań z zakresu zarządzania kryzysowego w kwocie 30</w:t>
      </w:r>
      <w:r w:rsidR="00436EE7" w:rsidRPr="003357A2">
        <w:rPr>
          <w:rFonts w:ascii="Verdana" w:eastAsia="Times New Roman" w:hAnsi="Verdana" w:cs="Times New Roman"/>
          <w:color w:val="auto"/>
          <w:sz w:val="24"/>
          <w:szCs w:val="24"/>
        </w:rPr>
        <w:t>.</w:t>
      </w:r>
      <w:r w:rsidRPr="003357A2">
        <w:rPr>
          <w:rFonts w:ascii="Verdana" w:eastAsia="Times New Roman" w:hAnsi="Verdana" w:cs="Times New Roman"/>
          <w:color w:val="auto"/>
          <w:sz w:val="24"/>
          <w:szCs w:val="24"/>
        </w:rPr>
        <w:t>000 zł</w:t>
      </w:r>
      <w:r w:rsidRPr="003357A2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 xml:space="preserve"> </w:t>
      </w:r>
      <w:r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na realizację zadań </w:t>
      </w:r>
      <w:r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br/>
        <w:t>z zakresu zarządzania kryzysowego na realizację zakupu sprzętu komputerowego, który ma usprawnić zdalne wykonywanie zadań przez pracowników Urzędu Miasta Bolesławiec oraz zakup innych materiałów i wyposażenia do ochrony przed zakażeniem i walki z pandemią</w:t>
      </w:r>
      <w:r w:rsidR="00436EE7"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,</w:t>
      </w:r>
    </w:p>
    <w:p w14:paraId="5D47448B" w14:textId="5E1B6CAB" w:rsidR="004D0091" w:rsidRPr="003357A2" w:rsidRDefault="004D0091" w:rsidP="00E672EA">
      <w:pPr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lastRenderedPageBreak/>
        <w:t>3)</w:t>
      </w:r>
      <w:r w:rsidR="00436EE7"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</w:t>
      </w:r>
      <w:r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przeniesieniu planu wydatków między  paragrafami klasyfikacji budżetowej w kwocie  44</w:t>
      </w:r>
      <w:r w:rsidR="00436EE7"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400 zł, z tego:</w:t>
      </w:r>
    </w:p>
    <w:p w14:paraId="121D767E" w14:textId="110286C1" w:rsidR="004D0091" w:rsidRPr="003357A2" w:rsidRDefault="004D0091" w:rsidP="00E672EA">
      <w:pPr>
        <w:spacing w:before="120" w:after="120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 w kwocie 18</w:t>
      </w:r>
      <w:r w:rsidR="00436EE7"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000 zł na pokrycie kosztów zakupu 4 klimatyzatorów do pracowni komputerowych w Szkole Podstawowej Nr 5 oraz w kwocie 26</w:t>
      </w:r>
      <w:r w:rsidR="00436EE7"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400 zł na pokrycie kosztów zakupu 3 klimatyzatorów do pracowni komputerowych </w:t>
      </w:r>
      <w:r w:rsidR="00436EE7"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br/>
      </w:r>
      <w:r w:rsidRPr="003357A2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w Szkole Podstawowej Nr 1 w Bolesławcu.</w:t>
      </w:r>
    </w:p>
    <w:p w14:paraId="0505C971" w14:textId="77777777" w:rsidR="00C96AC1" w:rsidRPr="0025026C" w:rsidRDefault="00C96AC1" w:rsidP="00E672EA">
      <w:pPr>
        <w:spacing w:after="0" w:line="240" w:lineRule="auto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0DAD2410" w14:textId="384B5801" w:rsidR="00983921" w:rsidRPr="0036017D" w:rsidRDefault="009F4D47" w:rsidP="00E672EA">
      <w:pPr>
        <w:spacing w:after="0" w:line="240" w:lineRule="auto"/>
        <w:rPr>
          <w:rFonts w:ascii="Verdana" w:eastAsia="Times New Roman" w:hAnsi="Verdana" w:cs="Times New Roman"/>
          <w:b/>
          <w:color w:val="auto"/>
          <w:sz w:val="28"/>
          <w:szCs w:val="28"/>
        </w:rPr>
      </w:pPr>
      <w:r w:rsidRPr="0036017D">
        <w:rPr>
          <w:rFonts w:ascii="Verdana" w:eastAsia="Times New Roman" w:hAnsi="Verdana" w:cs="Times New Roman"/>
          <w:b/>
          <w:color w:val="auto"/>
          <w:sz w:val="28"/>
          <w:szCs w:val="28"/>
        </w:rPr>
        <w:t>W s</w:t>
      </w:r>
      <w:r w:rsidR="00950394" w:rsidRPr="0036017D">
        <w:rPr>
          <w:rFonts w:ascii="Verdana" w:eastAsia="Times New Roman" w:hAnsi="Verdana" w:cs="Times New Roman"/>
          <w:b/>
          <w:color w:val="auto"/>
          <w:sz w:val="28"/>
          <w:szCs w:val="28"/>
        </w:rPr>
        <w:t>praw</w:t>
      </w:r>
      <w:r w:rsidRPr="0036017D">
        <w:rPr>
          <w:rFonts w:ascii="Verdana" w:eastAsia="Times New Roman" w:hAnsi="Verdana" w:cs="Times New Roman"/>
          <w:b/>
          <w:color w:val="auto"/>
          <w:sz w:val="28"/>
          <w:szCs w:val="28"/>
        </w:rPr>
        <w:t>ach</w:t>
      </w:r>
      <w:r w:rsidR="00950394" w:rsidRPr="0036017D">
        <w:rPr>
          <w:rFonts w:ascii="Verdana" w:eastAsia="Times New Roman" w:hAnsi="Verdana" w:cs="Times New Roman"/>
          <w:b/>
          <w:color w:val="auto"/>
          <w:sz w:val="28"/>
          <w:szCs w:val="28"/>
        </w:rPr>
        <w:t xml:space="preserve">  podatkow</w:t>
      </w:r>
      <w:r w:rsidRPr="0036017D">
        <w:rPr>
          <w:rFonts w:ascii="Verdana" w:eastAsia="Times New Roman" w:hAnsi="Verdana" w:cs="Times New Roman"/>
          <w:b/>
          <w:color w:val="auto"/>
          <w:sz w:val="28"/>
          <w:szCs w:val="28"/>
        </w:rPr>
        <w:t>ych:</w:t>
      </w:r>
    </w:p>
    <w:p w14:paraId="4572410C" w14:textId="77777777" w:rsidR="007D3E32" w:rsidRPr="0025026C" w:rsidRDefault="007D3E32" w:rsidP="00E672EA">
      <w:pPr>
        <w:spacing w:after="0" w:line="240" w:lineRule="auto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6B3859B0" w14:textId="34DD7723" w:rsidR="00DB0507" w:rsidRPr="0025026C" w:rsidRDefault="00983921" w:rsidP="00E672EA">
      <w:pPr>
        <w:spacing w:after="0" w:line="240" w:lineRule="auto"/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</w:pPr>
      <w:r w:rsidRPr="0025026C"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  <w:t>Decyzje:</w:t>
      </w:r>
      <w:r w:rsidR="00DB0507" w:rsidRPr="0025026C">
        <w:rPr>
          <w:rFonts w:ascii="Verdana" w:hAnsi="Verdana"/>
        </w:rPr>
        <w:t xml:space="preserve"> </w:t>
      </w:r>
    </w:p>
    <w:p w14:paraId="6BD5ACAC" w14:textId="0373FE14" w:rsidR="00DB0507" w:rsidRPr="0025026C" w:rsidRDefault="00DB0507" w:rsidP="00E672EA">
      <w:pPr>
        <w:spacing w:after="0" w:line="240" w:lineRule="auto"/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</w:pPr>
      <w:r w:rsidRPr="0025026C"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  <w:t xml:space="preserve"> *ogółem wydano </w:t>
      </w:r>
      <w:r w:rsidR="00523D60" w:rsidRPr="0025026C">
        <w:rPr>
          <w:rFonts w:ascii="Verdana" w:eastAsia="Times New Roman" w:hAnsi="Verdana" w:cs="Times New Roman"/>
          <w:b/>
          <w:color w:val="auto"/>
          <w:sz w:val="28"/>
          <w:szCs w:val="28"/>
        </w:rPr>
        <w:t>1</w:t>
      </w:r>
      <w:r w:rsidR="00567623" w:rsidRPr="0025026C">
        <w:rPr>
          <w:rFonts w:ascii="Verdana" w:eastAsia="Times New Roman" w:hAnsi="Verdana" w:cs="Times New Roman"/>
          <w:b/>
          <w:color w:val="auto"/>
          <w:sz w:val="28"/>
          <w:szCs w:val="28"/>
        </w:rPr>
        <w:t>17</w:t>
      </w:r>
      <w:r w:rsidRPr="0025026C">
        <w:rPr>
          <w:rFonts w:ascii="Verdana" w:eastAsia="Times New Roman" w:hAnsi="Verdana" w:cs="Times New Roman"/>
          <w:b/>
          <w:color w:val="auto"/>
          <w:sz w:val="28"/>
          <w:szCs w:val="28"/>
        </w:rPr>
        <w:t xml:space="preserve"> decyzji</w:t>
      </w:r>
      <w:r w:rsidRPr="0025026C"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  <w:t>:</w:t>
      </w:r>
    </w:p>
    <w:p w14:paraId="44D32339" w14:textId="695D0096" w:rsidR="00567623" w:rsidRPr="0025026C" w:rsidRDefault="00567623" w:rsidP="00E672EA">
      <w:pPr>
        <w:spacing w:after="0" w:line="240" w:lineRule="auto"/>
        <w:rPr>
          <w:rFonts w:ascii="Verdana" w:eastAsia="Times New Roman" w:hAnsi="Verdana" w:cs="Times New Roman"/>
          <w:b/>
          <w:color w:val="000000" w:themeColor="text1"/>
          <w:sz w:val="23"/>
          <w:szCs w:val="23"/>
        </w:rPr>
      </w:pPr>
    </w:p>
    <w:p w14:paraId="72FB2D00" w14:textId="77777777" w:rsidR="00567623" w:rsidRPr="003357A2" w:rsidRDefault="00567623" w:rsidP="00E672EA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3357A2">
        <w:rPr>
          <w:rFonts w:ascii="Verdana" w:eastAsia="Times New Roman" w:hAnsi="Verdana" w:cs="Times New Roman"/>
          <w:color w:val="auto"/>
          <w:sz w:val="24"/>
          <w:szCs w:val="24"/>
        </w:rPr>
        <w:t>- 3 decyzje w sprawie określenia zwrotu opłaty skarbowej,</w:t>
      </w:r>
    </w:p>
    <w:p w14:paraId="28FA5D66" w14:textId="2C96B207" w:rsidR="00567623" w:rsidRPr="003357A2" w:rsidRDefault="00567623" w:rsidP="00E672EA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3357A2">
        <w:rPr>
          <w:rFonts w:ascii="Verdana" w:eastAsia="Times New Roman" w:hAnsi="Verdana" w:cs="Times New Roman"/>
          <w:color w:val="auto"/>
          <w:sz w:val="24"/>
          <w:szCs w:val="24"/>
        </w:rPr>
        <w:t xml:space="preserve">- 114 decyzji w sprawie ustalenia/zmiany wysokości podatku od nieruchomości, rolnego, łącznego zobowiązania pieniężnego </w:t>
      </w:r>
      <w:r w:rsidR="005B124E" w:rsidRPr="003357A2">
        <w:rPr>
          <w:rFonts w:ascii="Verdana" w:eastAsia="Times New Roman" w:hAnsi="Verdana" w:cs="Times New Roman"/>
          <w:color w:val="auto"/>
          <w:sz w:val="24"/>
          <w:szCs w:val="24"/>
        </w:rPr>
        <w:t>(</w:t>
      </w:r>
      <w:r w:rsidRPr="003357A2">
        <w:rPr>
          <w:rFonts w:ascii="Verdana" w:eastAsia="Times New Roman" w:hAnsi="Verdana" w:cs="Times New Roman"/>
          <w:color w:val="auto"/>
          <w:sz w:val="24"/>
          <w:szCs w:val="24"/>
        </w:rPr>
        <w:t>osoby fizyczne</w:t>
      </w:r>
      <w:r w:rsidR="005B124E" w:rsidRPr="003357A2">
        <w:rPr>
          <w:rFonts w:ascii="Verdana" w:eastAsia="Times New Roman" w:hAnsi="Verdana" w:cs="Times New Roman"/>
          <w:color w:val="auto"/>
          <w:sz w:val="24"/>
          <w:szCs w:val="24"/>
        </w:rPr>
        <w:t>)</w:t>
      </w:r>
      <w:r w:rsidRPr="003357A2">
        <w:rPr>
          <w:rFonts w:ascii="Verdana" w:eastAsia="Times New Roman" w:hAnsi="Verdana" w:cs="Times New Roman"/>
          <w:color w:val="auto"/>
          <w:sz w:val="24"/>
          <w:szCs w:val="24"/>
        </w:rPr>
        <w:t>,</w:t>
      </w:r>
    </w:p>
    <w:p w14:paraId="27DDEA66" w14:textId="046E64BF" w:rsidR="00567623" w:rsidRPr="003357A2" w:rsidRDefault="00567623" w:rsidP="00E672EA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3357A2">
        <w:rPr>
          <w:rFonts w:ascii="Verdana" w:eastAsia="Times New Roman" w:hAnsi="Verdana" w:cs="Times New Roman"/>
          <w:color w:val="auto"/>
          <w:sz w:val="24"/>
          <w:szCs w:val="24"/>
        </w:rPr>
        <w:t>- 1 decyzja o odmowie umorzenia zaległości w podatku od nieruchomości (osoba fizyczna).</w:t>
      </w:r>
    </w:p>
    <w:p w14:paraId="07760474" w14:textId="77777777" w:rsidR="00567623" w:rsidRPr="0025026C" w:rsidRDefault="00567623" w:rsidP="00E672EA">
      <w:pPr>
        <w:spacing w:after="0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55958EDC" w14:textId="77777777" w:rsidR="00567623" w:rsidRPr="0025026C" w:rsidRDefault="00567623" w:rsidP="00E672EA">
      <w:pPr>
        <w:spacing w:after="0"/>
        <w:rPr>
          <w:rFonts w:ascii="Verdana" w:eastAsia="Times New Roman" w:hAnsi="Verdana" w:cs="Times New Roman"/>
          <w:b/>
          <w:color w:val="auto"/>
          <w:sz w:val="28"/>
          <w:szCs w:val="28"/>
        </w:rPr>
      </w:pPr>
      <w:r w:rsidRPr="0025026C">
        <w:rPr>
          <w:rFonts w:ascii="Verdana" w:eastAsia="Times New Roman" w:hAnsi="Verdana" w:cs="Times New Roman"/>
          <w:b/>
          <w:color w:val="auto"/>
          <w:sz w:val="28"/>
          <w:szCs w:val="28"/>
        </w:rPr>
        <w:t>Wydano 5 postanowień:</w:t>
      </w:r>
    </w:p>
    <w:p w14:paraId="65967B04" w14:textId="77777777" w:rsidR="00567623" w:rsidRPr="003357A2" w:rsidRDefault="00567623" w:rsidP="00E672EA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3357A2">
        <w:rPr>
          <w:rFonts w:ascii="Verdana" w:eastAsia="Times New Roman" w:hAnsi="Verdana" w:cs="Times New Roman"/>
          <w:color w:val="auto"/>
          <w:sz w:val="24"/>
          <w:szCs w:val="24"/>
        </w:rPr>
        <w:t>- 1 postanowienie w sprawie odmowy wszczęcia postępowania w sprawie opłaty skarbowej,</w:t>
      </w:r>
    </w:p>
    <w:p w14:paraId="58FA3446" w14:textId="2F4AFB93" w:rsidR="00567623" w:rsidRPr="003357A2" w:rsidRDefault="00567623" w:rsidP="00E672EA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3357A2">
        <w:rPr>
          <w:rFonts w:ascii="Verdana" w:eastAsia="Times New Roman" w:hAnsi="Verdana" w:cs="Times New Roman"/>
          <w:color w:val="auto"/>
          <w:sz w:val="24"/>
          <w:szCs w:val="24"/>
        </w:rPr>
        <w:t>- 1 postanowieni</w:t>
      </w:r>
      <w:r w:rsidR="00174E3F" w:rsidRPr="003357A2">
        <w:rPr>
          <w:rFonts w:ascii="Verdana" w:eastAsia="Times New Roman" w:hAnsi="Verdana" w:cs="Times New Roman"/>
          <w:color w:val="auto"/>
          <w:sz w:val="24"/>
          <w:szCs w:val="24"/>
        </w:rPr>
        <w:t>e</w:t>
      </w:r>
      <w:r w:rsidRPr="003357A2">
        <w:rPr>
          <w:rFonts w:ascii="Verdana" w:eastAsia="Times New Roman" w:hAnsi="Verdana" w:cs="Times New Roman"/>
          <w:color w:val="auto"/>
          <w:sz w:val="24"/>
          <w:szCs w:val="24"/>
        </w:rPr>
        <w:t xml:space="preserve"> o pozostawieniu wniosku bez rozpatrzenia w sprawie opłaty skarbowej,</w:t>
      </w:r>
    </w:p>
    <w:p w14:paraId="11B449E2" w14:textId="6AA2006E" w:rsidR="00567623" w:rsidRPr="003357A2" w:rsidRDefault="00567623" w:rsidP="00E672EA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3357A2">
        <w:rPr>
          <w:rFonts w:ascii="Verdana" w:eastAsia="Times New Roman" w:hAnsi="Verdana" w:cs="Times New Roman"/>
          <w:color w:val="auto"/>
          <w:sz w:val="24"/>
          <w:szCs w:val="24"/>
        </w:rPr>
        <w:t>- 1 postanowieni</w:t>
      </w:r>
      <w:r w:rsidR="00174E3F" w:rsidRPr="003357A2">
        <w:rPr>
          <w:rFonts w:ascii="Verdana" w:eastAsia="Times New Roman" w:hAnsi="Verdana" w:cs="Times New Roman"/>
          <w:color w:val="auto"/>
          <w:sz w:val="24"/>
          <w:szCs w:val="24"/>
        </w:rPr>
        <w:t>e</w:t>
      </w:r>
      <w:r w:rsidRPr="003357A2">
        <w:rPr>
          <w:rFonts w:ascii="Verdana" w:eastAsia="Times New Roman" w:hAnsi="Verdana" w:cs="Times New Roman"/>
          <w:color w:val="auto"/>
          <w:sz w:val="24"/>
          <w:szCs w:val="24"/>
        </w:rPr>
        <w:t xml:space="preserve"> o pozostawieniu podania bez rozpatrzenia w sprawie podatku od nieruchomości – osoby fizyczne,</w:t>
      </w:r>
    </w:p>
    <w:p w14:paraId="4C831E85" w14:textId="77777777" w:rsidR="00567623" w:rsidRPr="003357A2" w:rsidRDefault="00567623" w:rsidP="00E672EA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3357A2">
        <w:rPr>
          <w:rFonts w:ascii="Verdana" w:eastAsia="Times New Roman" w:hAnsi="Verdana" w:cs="Times New Roman"/>
          <w:color w:val="auto"/>
          <w:sz w:val="24"/>
          <w:szCs w:val="24"/>
        </w:rPr>
        <w:t>- 2 postanowienia o pozostawieniu wniosku bez rozpatrzenia w sprawie umorzenia zaległości w podatku od nieruchomości – osoba fizyczna.</w:t>
      </w:r>
    </w:p>
    <w:p w14:paraId="7D19F10F" w14:textId="5D36AFBA" w:rsidR="00523D60" w:rsidRPr="0025026C" w:rsidRDefault="00523D60" w:rsidP="00E672EA">
      <w:pPr>
        <w:spacing w:after="0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6741BB6A" w14:textId="77777777" w:rsidR="00523D60" w:rsidRPr="0025026C" w:rsidRDefault="00523D60" w:rsidP="00E672EA">
      <w:pPr>
        <w:spacing w:after="0" w:line="240" w:lineRule="auto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53966912" w14:textId="50C9BD8F" w:rsidR="00C539C8" w:rsidRPr="001C7490" w:rsidRDefault="00714CAE" w:rsidP="00E672EA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  <w:r w:rsidRPr="001C7490">
        <w:rPr>
          <w:rFonts w:ascii="Verdana" w:hAnsi="Verdana" w:cs="Times New Roman"/>
          <w:b/>
          <w:sz w:val="28"/>
          <w:szCs w:val="28"/>
        </w:rPr>
        <w:t>W sprawach oświatowych:</w:t>
      </w:r>
    </w:p>
    <w:p w14:paraId="667A06D1" w14:textId="77777777" w:rsidR="00237642" w:rsidRPr="0025026C" w:rsidRDefault="00237642" w:rsidP="00E672EA">
      <w:pPr>
        <w:spacing w:after="0" w:line="240" w:lineRule="auto"/>
        <w:rPr>
          <w:rFonts w:ascii="Verdana" w:hAnsi="Verdana" w:cs="Times New Roman"/>
          <w:b/>
          <w:sz w:val="28"/>
          <w:szCs w:val="28"/>
          <w:u w:val="single"/>
        </w:rPr>
      </w:pPr>
    </w:p>
    <w:p w14:paraId="2D93CBCE" w14:textId="083A3521" w:rsidR="00D85749" w:rsidRPr="001C7490" w:rsidRDefault="00D85749" w:rsidP="00E672EA">
      <w:pPr>
        <w:spacing w:after="0" w:line="24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1C7490">
        <w:rPr>
          <w:rFonts w:ascii="Verdana" w:eastAsia="Times New Roman" w:hAnsi="Verdana" w:cs="Times New Roman"/>
          <w:color w:val="auto"/>
          <w:sz w:val="24"/>
          <w:szCs w:val="24"/>
        </w:rPr>
        <w:t>Zatwierdzono aneks nr 3 do arkusza organizacji Miejskiego Przedszkola Publicznego nr 3 w Bolesławcu – na rok szkolny 2020/2021.</w:t>
      </w:r>
    </w:p>
    <w:p w14:paraId="3C14DA7A" w14:textId="77777777" w:rsidR="00BE54DF" w:rsidRPr="001C7490" w:rsidRDefault="00BE54DF" w:rsidP="00E672EA">
      <w:pPr>
        <w:spacing w:after="0" w:line="24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4E45876E" w14:textId="44B80BB7" w:rsidR="00D85749" w:rsidRPr="001C7490" w:rsidRDefault="00D85749" w:rsidP="00E672EA">
      <w:pPr>
        <w:spacing w:after="0" w:line="24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1C7490">
        <w:rPr>
          <w:rFonts w:ascii="Verdana" w:eastAsia="Times New Roman" w:hAnsi="Verdana" w:cs="Times New Roman"/>
          <w:color w:val="auto"/>
          <w:sz w:val="24"/>
          <w:szCs w:val="24"/>
        </w:rPr>
        <w:t>Zatwierdzono aneks nr 5 do arkusza organizacji Miejskiego Przedszkola Publicznego nr 1 w Bolesławcu – na rok szkolny 2020/2021.</w:t>
      </w:r>
    </w:p>
    <w:p w14:paraId="5C696585" w14:textId="77777777" w:rsidR="00D85749" w:rsidRPr="001C7490" w:rsidRDefault="00D85749" w:rsidP="00E672EA">
      <w:pPr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2C9B0461" w14:textId="36B03BE4" w:rsidR="00D85749" w:rsidRPr="001C7490" w:rsidRDefault="00D85749" w:rsidP="00E672EA">
      <w:pPr>
        <w:spacing w:after="0" w:line="24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1C7490">
        <w:rPr>
          <w:rFonts w:ascii="Verdana" w:eastAsia="Times New Roman" w:hAnsi="Verdana" w:cs="Times New Roman"/>
          <w:color w:val="auto"/>
          <w:sz w:val="24"/>
          <w:szCs w:val="24"/>
        </w:rPr>
        <w:t>Zatwierdzono aneks nr 11/2020/2021 do arkusza organizacji Szkoły Podstawowej nr  1 w Bolesławcu – na rok szkolny 2020/2021.</w:t>
      </w:r>
    </w:p>
    <w:p w14:paraId="5203D14F" w14:textId="77777777" w:rsidR="00D85749" w:rsidRPr="001C7490" w:rsidRDefault="00D85749" w:rsidP="00E672EA">
      <w:pPr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27CFEF61" w14:textId="7917E8F0" w:rsidR="00D85749" w:rsidRPr="001C7490" w:rsidRDefault="00D85749" w:rsidP="00E672EA">
      <w:pPr>
        <w:spacing w:after="0" w:line="24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1C7490">
        <w:rPr>
          <w:rFonts w:ascii="Verdana" w:eastAsia="Times New Roman" w:hAnsi="Verdana" w:cs="Times New Roman"/>
          <w:color w:val="auto"/>
          <w:sz w:val="24"/>
          <w:szCs w:val="24"/>
        </w:rPr>
        <w:t>Zatwierdzono aneks nr 6/2020/2021 do arkusza organizacji Szkoły Podstawowej nr  5 w Bolesławcu – na rok szkolny 2020/2021.</w:t>
      </w:r>
    </w:p>
    <w:p w14:paraId="6F1F2A9C" w14:textId="77777777" w:rsidR="00D85749" w:rsidRPr="001C7490" w:rsidRDefault="00D85749" w:rsidP="00E672EA">
      <w:pPr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75197D61" w14:textId="62F247DA" w:rsidR="00D85749" w:rsidRPr="001C7490" w:rsidRDefault="00D85749" w:rsidP="00E672EA">
      <w:pPr>
        <w:spacing w:after="0" w:line="24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bookmarkStart w:id="2" w:name="_Hlk72489410"/>
      <w:r w:rsidRPr="001C7490">
        <w:rPr>
          <w:rFonts w:ascii="Verdana" w:eastAsia="Times New Roman" w:hAnsi="Verdana" w:cs="Times New Roman"/>
          <w:color w:val="auto"/>
          <w:sz w:val="24"/>
          <w:szCs w:val="24"/>
        </w:rPr>
        <w:t>Zatwierdzono</w:t>
      </w:r>
      <w:bookmarkEnd w:id="2"/>
      <w:r w:rsidRPr="001C7490">
        <w:rPr>
          <w:rFonts w:ascii="Verdana" w:eastAsia="Times New Roman" w:hAnsi="Verdana" w:cs="Times New Roman"/>
          <w:color w:val="auto"/>
          <w:sz w:val="24"/>
          <w:szCs w:val="24"/>
        </w:rPr>
        <w:t xml:space="preserve"> aneks nr 3 do arkusza organizacji Miejskiego Przedszkola Publicznego nr 7 w Bolesławcu – na rok szkolny 2020/2021.</w:t>
      </w:r>
    </w:p>
    <w:p w14:paraId="6DEBDAD6" w14:textId="77777777" w:rsidR="00D85749" w:rsidRPr="001C7490" w:rsidRDefault="00D85749" w:rsidP="00E672EA">
      <w:pPr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1706FCE" w14:textId="6EF364D6" w:rsidR="00D85749" w:rsidRPr="001C7490" w:rsidRDefault="00583510" w:rsidP="00E672EA">
      <w:pPr>
        <w:spacing w:after="0" w:line="24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1C7490">
        <w:rPr>
          <w:rFonts w:ascii="Verdana" w:eastAsia="Times New Roman" w:hAnsi="Verdana" w:cs="Times New Roman"/>
          <w:color w:val="auto"/>
          <w:sz w:val="24"/>
          <w:szCs w:val="24"/>
        </w:rPr>
        <w:t xml:space="preserve">Zatwierdzono </w:t>
      </w:r>
      <w:r w:rsidR="00D85749" w:rsidRPr="001C7490">
        <w:rPr>
          <w:rFonts w:ascii="Verdana" w:eastAsia="Times New Roman" w:hAnsi="Verdana" w:cs="Times New Roman"/>
          <w:color w:val="auto"/>
          <w:sz w:val="24"/>
          <w:szCs w:val="24"/>
        </w:rPr>
        <w:t>aneks nr 7/2020/2021 do arkusza organizacji Szkoły Podstawowej nr  5 w Bolesławcu – na rok szkolny 2020/2021.</w:t>
      </w:r>
    </w:p>
    <w:p w14:paraId="317E1C9C" w14:textId="77777777" w:rsidR="00D85749" w:rsidRPr="001C7490" w:rsidRDefault="00D85749" w:rsidP="00E672EA">
      <w:pPr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BB86BCD" w14:textId="39602F10" w:rsidR="00D85749" w:rsidRPr="001C7490" w:rsidRDefault="00583510" w:rsidP="00E672EA">
      <w:pPr>
        <w:spacing w:after="0" w:line="24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1C7490">
        <w:rPr>
          <w:rFonts w:ascii="Verdana" w:eastAsia="Times New Roman" w:hAnsi="Verdana" w:cs="Times New Roman"/>
          <w:color w:val="auto"/>
          <w:sz w:val="24"/>
          <w:szCs w:val="24"/>
        </w:rPr>
        <w:t>Zatwierdzon</w:t>
      </w:r>
      <w:r w:rsidR="00567623" w:rsidRPr="001C7490">
        <w:rPr>
          <w:rFonts w:ascii="Verdana" w:eastAsia="Times New Roman" w:hAnsi="Verdana" w:cs="Times New Roman"/>
          <w:color w:val="auto"/>
          <w:sz w:val="24"/>
          <w:szCs w:val="24"/>
        </w:rPr>
        <w:t xml:space="preserve">o </w:t>
      </w:r>
      <w:r w:rsidR="00D85749" w:rsidRPr="001C7490">
        <w:rPr>
          <w:rFonts w:ascii="Verdana" w:eastAsia="Times New Roman" w:hAnsi="Verdana" w:cs="Times New Roman"/>
          <w:color w:val="auto"/>
          <w:sz w:val="24"/>
          <w:szCs w:val="24"/>
        </w:rPr>
        <w:t>aneks nr 12/2020/2021 do arkusza organizacji Szkoły Podstawowej nr  1</w:t>
      </w:r>
      <w:r w:rsidR="00567623" w:rsidRPr="001C7490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="00D85749" w:rsidRPr="001C7490">
        <w:rPr>
          <w:rFonts w:ascii="Verdana" w:eastAsia="Times New Roman" w:hAnsi="Verdana" w:cs="Times New Roman"/>
          <w:color w:val="auto"/>
          <w:sz w:val="24"/>
          <w:szCs w:val="24"/>
        </w:rPr>
        <w:t>w Bolesławcu – na rok szkolny 2020/2021.</w:t>
      </w:r>
    </w:p>
    <w:p w14:paraId="1D0C9355" w14:textId="77777777" w:rsidR="00D85749" w:rsidRPr="001C7490" w:rsidRDefault="00D85749" w:rsidP="00E672EA">
      <w:pPr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7FD43EEA" w14:textId="22C4E99C" w:rsidR="00D85749" w:rsidRPr="001C7490" w:rsidRDefault="00567623" w:rsidP="00E672EA">
      <w:pPr>
        <w:spacing w:after="0" w:line="24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1C7490">
        <w:rPr>
          <w:rFonts w:ascii="Verdana" w:eastAsia="Times New Roman" w:hAnsi="Verdana" w:cs="Times New Roman"/>
          <w:color w:val="auto"/>
          <w:sz w:val="24"/>
          <w:szCs w:val="24"/>
        </w:rPr>
        <w:t xml:space="preserve">Zatwierdzono </w:t>
      </w:r>
      <w:r w:rsidR="00D85749" w:rsidRPr="001C7490">
        <w:rPr>
          <w:rFonts w:ascii="Verdana" w:eastAsia="Times New Roman" w:hAnsi="Verdana" w:cs="Times New Roman"/>
          <w:color w:val="auto"/>
          <w:sz w:val="24"/>
          <w:szCs w:val="24"/>
        </w:rPr>
        <w:t>2 decyzje przyznające zasiłek szkolny w formie świadczenia pieniężnego dla uczniów, których rodzina znalazła się w trudnej sytuacji materialnej</w:t>
      </w:r>
      <w:r w:rsidRPr="001C7490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="00D85749" w:rsidRPr="001C7490">
        <w:rPr>
          <w:rFonts w:ascii="Verdana" w:eastAsia="Times New Roman" w:hAnsi="Verdana" w:cs="Times New Roman"/>
          <w:color w:val="auto"/>
          <w:sz w:val="24"/>
          <w:szCs w:val="24"/>
        </w:rPr>
        <w:t>(zgony ojca).</w:t>
      </w:r>
    </w:p>
    <w:p w14:paraId="0C7E981D" w14:textId="77777777" w:rsidR="00D85749" w:rsidRPr="001C7490" w:rsidRDefault="00D85749" w:rsidP="00E672EA">
      <w:pPr>
        <w:spacing w:after="0" w:line="24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1FA22CDB" w14:textId="718142D8" w:rsidR="00A46A70" w:rsidRPr="001C7490" w:rsidRDefault="00567623" w:rsidP="00E672EA">
      <w:pPr>
        <w:spacing w:line="240" w:lineRule="auto"/>
        <w:ind w:firstLine="708"/>
        <w:rPr>
          <w:rFonts w:ascii="Verdana" w:hAnsi="Verdana" w:cs="Times New Roman"/>
          <w:b/>
          <w:sz w:val="24"/>
          <w:szCs w:val="24"/>
          <w:u w:val="single"/>
        </w:rPr>
      </w:pPr>
      <w:r w:rsidRPr="001C7490">
        <w:rPr>
          <w:rFonts w:ascii="Verdana" w:eastAsia="Times New Roman" w:hAnsi="Verdana" w:cs="Times New Roman"/>
          <w:color w:val="auto"/>
          <w:sz w:val="24"/>
          <w:szCs w:val="24"/>
        </w:rPr>
        <w:t xml:space="preserve">Zatwierdzono </w:t>
      </w:r>
      <w:r w:rsidR="00D85749" w:rsidRPr="001C7490">
        <w:rPr>
          <w:rFonts w:ascii="Verdana" w:eastAsia="Times New Roman" w:hAnsi="Verdana" w:cs="Times New Roman"/>
          <w:color w:val="auto"/>
          <w:sz w:val="24"/>
          <w:szCs w:val="24"/>
        </w:rPr>
        <w:t>11 decyzji przyznających pomoc materialną uczniom – stypendium szkolne w kwocie 1240 zł za okres od stycznia do czerwca.</w:t>
      </w:r>
      <w:r w:rsidRPr="001C7490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</w:p>
    <w:p w14:paraId="0136EB60" w14:textId="77777777" w:rsidR="00567623" w:rsidRPr="0025026C" w:rsidRDefault="00567623" w:rsidP="00E672EA">
      <w:pPr>
        <w:spacing w:line="240" w:lineRule="auto"/>
        <w:rPr>
          <w:rFonts w:ascii="Verdana" w:hAnsi="Verdana" w:cs="Times New Roman"/>
          <w:b/>
          <w:sz w:val="28"/>
          <w:szCs w:val="28"/>
          <w:u w:val="single"/>
        </w:rPr>
      </w:pPr>
    </w:p>
    <w:p w14:paraId="343F3326" w14:textId="482F04C8" w:rsidR="00A46A70" w:rsidRPr="001C7490" w:rsidRDefault="00714CAE" w:rsidP="00E672EA">
      <w:pPr>
        <w:spacing w:line="240" w:lineRule="auto"/>
        <w:rPr>
          <w:rFonts w:ascii="Verdana" w:hAnsi="Verdana" w:cs="Times New Roman"/>
          <w:b/>
          <w:sz w:val="28"/>
          <w:szCs w:val="28"/>
        </w:rPr>
      </w:pPr>
      <w:r w:rsidRPr="001C7490">
        <w:rPr>
          <w:rFonts w:ascii="Verdana" w:hAnsi="Verdana" w:cs="Times New Roman"/>
          <w:b/>
          <w:sz w:val="28"/>
          <w:szCs w:val="28"/>
        </w:rPr>
        <w:t xml:space="preserve">W sprawach obywatelskich: </w:t>
      </w:r>
    </w:p>
    <w:p w14:paraId="4ED74572" w14:textId="77777777" w:rsidR="00BE54DF" w:rsidRPr="0025026C" w:rsidRDefault="00BE54DF" w:rsidP="00E672EA">
      <w:pPr>
        <w:spacing w:line="240" w:lineRule="auto"/>
        <w:rPr>
          <w:rFonts w:ascii="Verdana" w:hAnsi="Verdana" w:cs="Times New Roman"/>
          <w:b/>
          <w:sz w:val="28"/>
          <w:szCs w:val="28"/>
          <w:u w:val="single"/>
        </w:rPr>
      </w:pPr>
    </w:p>
    <w:p w14:paraId="16162B7C" w14:textId="674B1A66" w:rsidR="008A0444" w:rsidRPr="001C7490" w:rsidRDefault="008A0444" w:rsidP="00E672EA">
      <w:pPr>
        <w:rPr>
          <w:rFonts w:ascii="Verdana" w:hAnsi="Verdana" w:cs="Times New Roman"/>
          <w:sz w:val="24"/>
          <w:szCs w:val="24"/>
        </w:rPr>
      </w:pPr>
      <w:r w:rsidRPr="001C7490">
        <w:rPr>
          <w:rFonts w:ascii="Verdana" w:hAnsi="Verdana" w:cs="Times New Roman"/>
          <w:sz w:val="24"/>
          <w:szCs w:val="24"/>
        </w:rPr>
        <w:t>W sprawach meldunkowych wydano 4 decyzje.</w:t>
      </w:r>
    </w:p>
    <w:p w14:paraId="667CB885" w14:textId="4625DA99" w:rsidR="008A0444" w:rsidRPr="001C7490" w:rsidRDefault="008A0444" w:rsidP="00E672EA">
      <w:pPr>
        <w:rPr>
          <w:rFonts w:ascii="Verdana" w:hAnsi="Verdana" w:cs="Times New Roman"/>
          <w:sz w:val="24"/>
          <w:szCs w:val="24"/>
        </w:rPr>
      </w:pPr>
      <w:r w:rsidRPr="001C7490">
        <w:rPr>
          <w:rFonts w:ascii="Verdana" w:hAnsi="Verdana" w:cs="Times New Roman"/>
          <w:sz w:val="24"/>
          <w:szCs w:val="24"/>
        </w:rPr>
        <w:t>W sprawach urzędu stanu cywilnego zarejestrowano:</w:t>
      </w:r>
    </w:p>
    <w:p w14:paraId="59BFAE3E" w14:textId="32F075E0" w:rsidR="008A0444" w:rsidRPr="001C7490" w:rsidRDefault="008A0444" w:rsidP="00E672EA">
      <w:pPr>
        <w:rPr>
          <w:rFonts w:ascii="Verdana" w:hAnsi="Verdana" w:cs="Times New Roman"/>
          <w:sz w:val="24"/>
          <w:szCs w:val="24"/>
        </w:rPr>
      </w:pPr>
      <w:r w:rsidRPr="001C7490">
        <w:rPr>
          <w:rFonts w:ascii="Verdana" w:hAnsi="Verdana" w:cs="Times New Roman"/>
          <w:sz w:val="24"/>
          <w:szCs w:val="24"/>
        </w:rPr>
        <w:t xml:space="preserve"> - 40 urodzeń</w:t>
      </w:r>
      <w:r w:rsidR="00F82FEE" w:rsidRPr="001C7490">
        <w:rPr>
          <w:rFonts w:ascii="Verdana" w:hAnsi="Verdana" w:cs="Times New Roman"/>
          <w:sz w:val="24"/>
          <w:szCs w:val="24"/>
        </w:rPr>
        <w:t>,</w:t>
      </w:r>
    </w:p>
    <w:p w14:paraId="298C57E4" w14:textId="4DE6EE76" w:rsidR="008A0444" w:rsidRPr="001C7490" w:rsidRDefault="008A0444" w:rsidP="00E672EA">
      <w:pPr>
        <w:rPr>
          <w:rFonts w:ascii="Verdana" w:hAnsi="Verdana" w:cs="Times New Roman"/>
          <w:sz w:val="24"/>
          <w:szCs w:val="24"/>
        </w:rPr>
      </w:pPr>
      <w:r w:rsidRPr="001C7490">
        <w:rPr>
          <w:rFonts w:ascii="Verdana" w:hAnsi="Verdana" w:cs="Times New Roman"/>
          <w:sz w:val="24"/>
          <w:szCs w:val="24"/>
        </w:rPr>
        <w:t xml:space="preserve"> - 12 małżeństw</w:t>
      </w:r>
      <w:r w:rsidR="00F82FEE" w:rsidRPr="001C7490">
        <w:rPr>
          <w:rFonts w:ascii="Verdana" w:hAnsi="Verdana" w:cs="Times New Roman"/>
          <w:sz w:val="24"/>
          <w:szCs w:val="24"/>
        </w:rPr>
        <w:t>,</w:t>
      </w:r>
    </w:p>
    <w:p w14:paraId="081497BA" w14:textId="3390099F" w:rsidR="008A0444" w:rsidRPr="001C7490" w:rsidRDefault="008A0444" w:rsidP="00E672EA">
      <w:pPr>
        <w:rPr>
          <w:rFonts w:ascii="Verdana" w:hAnsi="Verdana" w:cs="Times New Roman"/>
          <w:sz w:val="24"/>
          <w:szCs w:val="24"/>
        </w:rPr>
      </w:pPr>
      <w:r w:rsidRPr="001C7490">
        <w:rPr>
          <w:rFonts w:ascii="Verdana" w:hAnsi="Verdana" w:cs="Times New Roman"/>
          <w:sz w:val="24"/>
          <w:szCs w:val="24"/>
        </w:rPr>
        <w:t xml:space="preserve"> - 93 zgony</w:t>
      </w:r>
      <w:r w:rsidR="00BE54DF" w:rsidRPr="001C7490">
        <w:rPr>
          <w:rFonts w:ascii="Verdana" w:hAnsi="Verdana" w:cs="Times New Roman"/>
          <w:sz w:val="24"/>
          <w:szCs w:val="24"/>
        </w:rPr>
        <w:t>.</w:t>
      </w:r>
    </w:p>
    <w:p w14:paraId="49C5DA28" w14:textId="77777777" w:rsidR="00567623" w:rsidRPr="001C7490" w:rsidRDefault="008A0444" w:rsidP="00E672EA">
      <w:pPr>
        <w:rPr>
          <w:rFonts w:ascii="Verdana" w:hAnsi="Verdana" w:cs="Times New Roman"/>
          <w:sz w:val="24"/>
          <w:szCs w:val="24"/>
        </w:rPr>
      </w:pPr>
      <w:r w:rsidRPr="001C7490">
        <w:rPr>
          <w:rFonts w:ascii="Verdana" w:hAnsi="Verdana" w:cs="Times New Roman"/>
          <w:sz w:val="24"/>
          <w:szCs w:val="24"/>
        </w:rPr>
        <w:t xml:space="preserve"> </w:t>
      </w:r>
    </w:p>
    <w:p w14:paraId="365450BA" w14:textId="59BD4153" w:rsidR="008A0444" w:rsidRPr="001C7490" w:rsidRDefault="008A0444" w:rsidP="00E672EA">
      <w:pPr>
        <w:rPr>
          <w:rFonts w:ascii="Verdana" w:hAnsi="Verdana" w:cs="Times New Roman"/>
          <w:sz w:val="24"/>
          <w:szCs w:val="24"/>
        </w:rPr>
      </w:pPr>
      <w:r w:rsidRPr="001C7490">
        <w:rPr>
          <w:rFonts w:ascii="Verdana" w:hAnsi="Verdana" w:cs="Times New Roman"/>
          <w:sz w:val="24"/>
          <w:szCs w:val="24"/>
        </w:rPr>
        <w:t>W sprawie zmiany imienia lub nazwiska wydano 5 decyzji</w:t>
      </w:r>
      <w:r w:rsidR="00F82FEE" w:rsidRPr="001C7490">
        <w:rPr>
          <w:rFonts w:ascii="Verdana" w:hAnsi="Verdana" w:cs="Times New Roman"/>
          <w:sz w:val="24"/>
          <w:szCs w:val="24"/>
        </w:rPr>
        <w:t>.</w:t>
      </w:r>
    </w:p>
    <w:p w14:paraId="4C800111" w14:textId="77777777" w:rsidR="00BE54DF" w:rsidRPr="001C7490" w:rsidRDefault="00BE54DF" w:rsidP="00E672EA">
      <w:pPr>
        <w:rPr>
          <w:rFonts w:ascii="Verdana" w:hAnsi="Verdana" w:cs="Times New Roman"/>
          <w:sz w:val="24"/>
          <w:szCs w:val="24"/>
        </w:rPr>
      </w:pPr>
    </w:p>
    <w:p w14:paraId="19AF4931" w14:textId="2627D3F7" w:rsidR="008A0444" w:rsidRPr="001C7490" w:rsidRDefault="008A0444" w:rsidP="00E672EA">
      <w:pPr>
        <w:rPr>
          <w:rFonts w:ascii="Verdana" w:hAnsi="Verdana" w:cs="Times New Roman"/>
          <w:sz w:val="24"/>
          <w:szCs w:val="24"/>
        </w:rPr>
      </w:pPr>
      <w:r w:rsidRPr="001C7490">
        <w:rPr>
          <w:rFonts w:ascii="Verdana" w:hAnsi="Verdana" w:cs="Times New Roman"/>
          <w:sz w:val="24"/>
          <w:szCs w:val="24"/>
        </w:rPr>
        <w:t>W sprawach przedsiębiorczości:</w:t>
      </w:r>
    </w:p>
    <w:p w14:paraId="7497A63A" w14:textId="37CDDF1F" w:rsidR="008A0444" w:rsidRPr="001C7490" w:rsidRDefault="008A0444" w:rsidP="00E672EA">
      <w:pPr>
        <w:rPr>
          <w:rFonts w:ascii="Verdana" w:hAnsi="Verdana" w:cs="Times New Roman"/>
          <w:sz w:val="24"/>
          <w:szCs w:val="24"/>
        </w:rPr>
      </w:pPr>
      <w:r w:rsidRPr="001C7490">
        <w:rPr>
          <w:rFonts w:ascii="Verdana" w:hAnsi="Verdana" w:cs="Times New Roman"/>
          <w:sz w:val="24"/>
          <w:szCs w:val="24"/>
        </w:rPr>
        <w:t>- wydano 3 decyzje</w:t>
      </w:r>
      <w:r w:rsidR="00BE54DF" w:rsidRPr="001C7490">
        <w:rPr>
          <w:rFonts w:ascii="Verdana" w:hAnsi="Verdana" w:cs="Times New Roman"/>
          <w:sz w:val="24"/>
          <w:szCs w:val="24"/>
        </w:rPr>
        <w:t>,</w:t>
      </w:r>
    </w:p>
    <w:p w14:paraId="3D67D167" w14:textId="77777777" w:rsidR="00BE54DF" w:rsidRPr="001C7490" w:rsidRDefault="008A0444" w:rsidP="00E672EA">
      <w:pPr>
        <w:rPr>
          <w:rFonts w:ascii="Verdana" w:hAnsi="Verdana" w:cs="Times New Roman"/>
          <w:sz w:val="24"/>
          <w:szCs w:val="24"/>
        </w:rPr>
      </w:pPr>
      <w:r w:rsidRPr="001C7490">
        <w:rPr>
          <w:rFonts w:ascii="Verdana" w:hAnsi="Verdana" w:cs="Times New Roman"/>
          <w:sz w:val="24"/>
          <w:szCs w:val="24"/>
        </w:rPr>
        <w:t xml:space="preserve">- przyjęto i przetworzono 71 wniosków o wpis do Centralnej Ewidencji </w:t>
      </w:r>
      <w:r w:rsidR="00022B12" w:rsidRPr="001C7490">
        <w:rPr>
          <w:rFonts w:ascii="Verdana" w:hAnsi="Verdana" w:cs="Times New Roman"/>
          <w:sz w:val="24"/>
          <w:szCs w:val="24"/>
        </w:rPr>
        <w:br/>
      </w:r>
      <w:r w:rsidRPr="001C7490">
        <w:rPr>
          <w:rFonts w:ascii="Verdana" w:hAnsi="Verdana" w:cs="Times New Roman"/>
          <w:sz w:val="24"/>
          <w:szCs w:val="24"/>
        </w:rPr>
        <w:t>i Informacji o Działalności Gospodarczej</w:t>
      </w:r>
      <w:r w:rsidR="00F82FEE" w:rsidRPr="001C7490">
        <w:rPr>
          <w:rFonts w:ascii="Verdana" w:hAnsi="Verdana" w:cs="Times New Roman"/>
          <w:sz w:val="24"/>
          <w:szCs w:val="24"/>
        </w:rPr>
        <w:t>.</w:t>
      </w:r>
    </w:p>
    <w:p w14:paraId="6FB04E6B" w14:textId="77777777" w:rsidR="00BE54DF" w:rsidRPr="001C7490" w:rsidRDefault="00BE54DF" w:rsidP="00E672EA">
      <w:pPr>
        <w:rPr>
          <w:rFonts w:ascii="Verdana" w:hAnsi="Verdana" w:cs="Times New Roman"/>
          <w:sz w:val="24"/>
          <w:szCs w:val="24"/>
        </w:rPr>
      </w:pPr>
    </w:p>
    <w:p w14:paraId="017FF86B" w14:textId="52D926BF" w:rsidR="008A0444" w:rsidRPr="001C7490" w:rsidRDefault="008A0444" w:rsidP="00E672EA">
      <w:pPr>
        <w:rPr>
          <w:rFonts w:ascii="Verdana" w:hAnsi="Verdana" w:cs="Times New Roman"/>
          <w:sz w:val="24"/>
          <w:szCs w:val="24"/>
        </w:rPr>
      </w:pPr>
      <w:r w:rsidRPr="001C7490">
        <w:rPr>
          <w:rFonts w:ascii="Verdana" w:hAnsi="Verdana" w:cs="Times New Roman"/>
          <w:sz w:val="24"/>
          <w:szCs w:val="24"/>
        </w:rPr>
        <w:lastRenderedPageBreak/>
        <w:t>W sprawach wojskowych wydano 17 decyzji</w:t>
      </w:r>
      <w:r w:rsidR="00F82FEE" w:rsidRPr="001C7490">
        <w:rPr>
          <w:rFonts w:ascii="Verdana" w:hAnsi="Verdana" w:cs="Times New Roman"/>
          <w:sz w:val="24"/>
          <w:szCs w:val="24"/>
        </w:rPr>
        <w:t>.</w:t>
      </w:r>
    </w:p>
    <w:p w14:paraId="4D573FC7" w14:textId="77777777" w:rsidR="00FF530C" w:rsidRPr="0025026C" w:rsidRDefault="00FF530C" w:rsidP="00E672EA">
      <w:pPr>
        <w:rPr>
          <w:rFonts w:ascii="Verdana" w:hAnsi="Verdana"/>
        </w:rPr>
      </w:pPr>
    </w:p>
    <w:p w14:paraId="741511E6" w14:textId="77777777" w:rsidR="00FF530C" w:rsidRPr="0025026C" w:rsidRDefault="00FF530C" w:rsidP="00E672EA">
      <w:pPr>
        <w:rPr>
          <w:rFonts w:ascii="Verdana" w:hAnsi="Verdana"/>
        </w:rPr>
      </w:pPr>
    </w:p>
    <w:p w14:paraId="506D2494" w14:textId="6904F6A2" w:rsidR="009E1D2F" w:rsidRPr="0025026C" w:rsidRDefault="000A0E9A" w:rsidP="00E672EA">
      <w:pPr>
        <w:rPr>
          <w:rFonts w:ascii="Verdana" w:hAnsi="Verdana" w:cs="Times New Roman"/>
          <w:sz w:val="24"/>
          <w:szCs w:val="24"/>
        </w:rPr>
      </w:pPr>
      <w:r w:rsidRPr="0025026C">
        <w:rPr>
          <w:rFonts w:ascii="Verdana" w:hAnsi="Verdana" w:cs="Times New Roman"/>
          <w:sz w:val="24"/>
          <w:szCs w:val="24"/>
        </w:rPr>
        <w:t>Sporządziła</w:t>
      </w:r>
      <w:r w:rsidR="00554F1B" w:rsidRPr="0025026C">
        <w:rPr>
          <w:rFonts w:ascii="Verdana" w:hAnsi="Verdana" w:cs="Times New Roman"/>
          <w:sz w:val="24"/>
          <w:szCs w:val="24"/>
        </w:rPr>
        <w:t>:</w:t>
      </w:r>
    </w:p>
    <w:p w14:paraId="2284EB94" w14:textId="176B83A2" w:rsidR="0091027F" w:rsidRPr="0025026C" w:rsidRDefault="00E963DB" w:rsidP="00E672EA">
      <w:pPr>
        <w:rPr>
          <w:rFonts w:ascii="Verdana" w:hAnsi="Verdana" w:cs="Times New Roman"/>
          <w:sz w:val="24"/>
          <w:szCs w:val="24"/>
        </w:rPr>
      </w:pPr>
      <w:r w:rsidRPr="0025026C">
        <w:rPr>
          <w:rFonts w:ascii="Verdana" w:hAnsi="Verdana" w:cs="Times New Roman"/>
          <w:sz w:val="24"/>
          <w:szCs w:val="24"/>
        </w:rPr>
        <w:t>Małgorzata Zadora</w:t>
      </w:r>
    </w:p>
    <w:sectPr w:rsidR="0091027F" w:rsidRPr="0025026C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EEF822" w14:textId="77777777" w:rsidR="009A21F4" w:rsidRDefault="009A21F4">
      <w:pPr>
        <w:spacing w:after="0" w:line="240" w:lineRule="auto"/>
      </w:pPr>
      <w:r>
        <w:separator/>
      </w:r>
    </w:p>
  </w:endnote>
  <w:endnote w:type="continuationSeparator" w:id="0">
    <w:p w14:paraId="66F44AE8" w14:textId="77777777" w:rsidR="009A21F4" w:rsidRDefault="009A2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36017D">
          <w:rPr>
            <w:noProof/>
          </w:rPr>
          <w:t>10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AA6AC8" w14:textId="77777777" w:rsidR="009A21F4" w:rsidRDefault="009A21F4">
      <w:pPr>
        <w:spacing w:after="0" w:line="240" w:lineRule="auto"/>
      </w:pPr>
      <w:r>
        <w:separator/>
      </w:r>
    </w:p>
  </w:footnote>
  <w:footnote w:type="continuationSeparator" w:id="0">
    <w:p w14:paraId="6CCC9F19" w14:textId="77777777" w:rsidR="009A21F4" w:rsidRDefault="009A21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4AA7"/>
    <w:multiLevelType w:val="hybridMultilevel"/>
    <w:tmpl w:val="74C2AD8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A0115E"/>
    <w:multiLevelType w:val="hybridMultilevel"/>
    <w:tmpl w:val="07EAFF7A"/>
    <w:lvl w:ilvl="0" w:tplc="8A008E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4BC5698"/>
    <w:multiLevelType w:val="hybridMultilevel"/>
    <w:tmpl w:val="BFE2C86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C57B30"/>
    <w:multiLevelType w:val="hybridMultilevel"/>
    <w:tmpl w:val="EC82C51C"/>
    <w:lvl w:ilvl="0" w:tplc="441C462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B522E"/>
    <w:multiLevelType w:val="hybridMultilevel"/>
    <w:tmpl w:val="E242A262"/>
    <w:lvl w:ilvl="0" w:tplc="441C462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1A48A4"/>
    <w:multiLevelType w:val="hybridMultilevel"/>
    <w:tmpl w:val="E160B964"/>
    <w:lvl w:ilvl="0" w:tplc="C72423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i w:val="0"/>
        <w:i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06171E"/>
    <w:multiLevelType w:val="hybridMultilevel"/>
    <w:tmpl w:val="71C4EB46"/>
    <w:lvl w:ilvl="0" w:tplc="980A3F4C">
      <w:start w:val="1"/>
      <w:numFmt w:val="bullet"/>
      <w:pStyle w:val="Nagwek2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>
    <w:nsid w:val="1F14708B"/>
    <w:multiLevelType w:val="hybridMultilevel"/>
    <w:tmpl w:val="F0241A64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F454206"/>
    <w:multiLevelType w:val="hybridMultilevel"/>
    <w:tmpl w:val="F1F60614"/>
    <w:lvl w:ilvl="0" w:tplc="04150003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9">
    <w:nsid w:val="1F9B4107"/>
    <w:multiLevelType w:val="hybridMultilevel"/>
    <w:tmpl w:val="9A5E8C74"/>
    <w:lvl w:ilvl="0" w:tplc="04150003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10">
    <w:nsid w:val="20257367"/>
    <w:multiLevelType w:val="hybridMultilevel"/>
    <w:tmpl w:val="7CEA85CE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20A45F3C"/>
    <w:multiLevelType w:val="hybridMultilevel"/>
    <w:tmpl w:val="8490F76E"/>
    <w:lvl w:ilvl="0" w:tplc="DE32D7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391546"/>
    <w:multiLevelType w:val="hybridMultilevel"/>
    <w:tmpl w:val="A40E2D94"/>
    <w:lvl w:ilvl="0" w:tplc="EE48F1A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641116"/>
    <w:multiLevelType w:val="hybridMultilevel"/>
    <w:tmpl w:val="C582C0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B23E46"/>
    <w:multiLevelType w:val="hybridMultilevel"/>
    <w:tmpl w:val="84C63E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5B6B31"/>
    <w:multiLevelType w:val="hybridMultilevel"/>
    <w:tmpl w:val="460E0A6C"/>
    <w:lvl w:ilvl="0" w:tplc="463CEA46">
      <w:start w:val="1"/>
      <w:numFmt w:val="decimal"/>
      <w:lvlText w:val="%1)"/>
      <w:lvlJc w:val="left"/>
      <w:pPr>
        <w:ind w:left="327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2" w:hanging="360"/>
      </w:pPr>
    </w:lvl>
    <w:lvl w:ilvl="2" w:tplc="0415001B" w:tentative="1">
      <w:start w:val="1"/>
      <w:numFmt w:val="lowerRoman"/>
      <w:lvlText w:val="%3."/>
      <w:lvlJc w:val="right"/>
      <w:pPr>
        <w:ind w:left="1692" w:hanging="180"/>
      </w:pPr>
    </w:lvl>
    <w:lvl w:ilvl="3" w:tplc="0415000F" w:tentative="1">
      <w:start w:val="1"/>
      <w:numFmt w:val="decimal"/>
      <w:lvlText w:val="%4."/>
      <w:lvlJc w:val="left"/>
      <w:pPr>
        <w:ind w:left="2412" w:hanging="360"/>
      </w:pPr>
    </w:lvl>
    <w:lvl w:ilvl="4" w:tplc="04150019" w:tentative="1">
      <w:start w:val="1"/>
      <w:numFmt w:val="lowerLetter"/>
      <w:lvlText w:val="%5."/>
      <w:lvlJc w:val="left"/>
      <w:pPr>
        <w:ind w:left="3132" w:hanging="360"/>
      </w:pPr>
    </w:lvl>
    <w:lvl w:ilvl="5" w:tplc="0415001B" w:tentative="1">
      <w:start w:val="1"/>
      <w:numFmt w:val="lowerRoman"/>
      <w:lvlText w:val="%6."/>
      <w:lvlJc w:val="right"/>
      <w:pPr>
        <w:ind w:left="3852" w:hanging="180"/>
      </w:pPr>
    </w:lvl>
    <w:lvl w:ilvl="6" w:tplc="0415000F" w:tentative="1">
      <w:start w:val="1"/>
      <w:numFmt w:val="decimal"/>
      <w:lvlText w:val="%7."/>
      <w:lvlJc w:val="left"/>
      <w:pPr>
        <w:ind w:left="4572" w:hanging="360"/>
      </w:pPr>
    </w:lvl>
    <w:lvl w:ilvl="7" w:tplc="04150019" w:tentative="1">
      <w:start w:val="1"/>
      <w:numFmt w:val="lowerLetter"/>
      <w:lvlText w:val="%8."/>
      <w:lvlJc w:val="left"/>
      <w:pPr>
        <w:ind w:left="5292" w:hanging="360"/>
      </w:pPr>
    </w:lvl>
    <w:lvl w:ilvl="8" w:tplc="0415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6">
    <w:nsid w:val="288357E1"/>
    <w:multiLevelType w:val="hybridMultilevel"/>
    <w:tmpl w:val="245AF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BF5F36"/>
    <w:multiLevelType w:val="hybridMultilevel"/>
    <w:tmpl w:val="1E529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671DD9"/>
    <w:multiLevelType w:val="hybridMultilevel"/>
    <w:tmpl w:val="A2C86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556A0E"/>
    <w:multiLevelType w:val="hybridMultilevel"/>
    <w:tmpl w:val="685E6982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>
    <w:nsid w:val="37916AD2"/>
    <w:multiLevelType w:val="hybridMultilevel"/>
    <w:tmpl w:val="79760F0C"/>
    <w:lvl w:ilvl="0" w:tplc="04150003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0" w:hanging="360"/>
      </w:pPr>
      <w:rPr>
        <w:rFonts w:ascii="Wingdings" w:hAnsi="Wingdings" w:hint="default"/>
      </w:rPr>
    </w:lvl>
  </w:abstractNum>
  <w:abstractNum w:abstractNumId="21">
    <w:nsid w:val="3AE81AB4"/>
    <w:multiLevelType w:val="hybridMultilevel"/>
    <w:tmpl w:val="0DC0FA96"/>
    <w:lvl w:ilvl="0" w:tplc="8AA8E9D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425FC0"/>
    <w:multiLevelType w:val="hybridMultilevel"/>
    <w:tmpl w:val="1B18E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28109D"/>
    <w:multiLevelType w:val="hybridMultilevel"/>
    <w:tmpl w:val="F1C0E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4734D3"/>
    <w:multiLevelType w:val="hybridMultilevel"/>
    <w:tmpl w:val="DE02A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6B0B0B"/>
    <w:multiLevelType w:val="hybridMultilevel"/>
    <w:tmpl w:val="9FF616E4"/>
    <w:lvl w:ilvl="0" w:tplc="92F07B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405C4C"/>
    <w:multiLevelType w:val="hybridMultilevel"/>
    <w:tmpl w:val="2F88C98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8D4A0A"/>
    <w:multiLevelType w:val="hybridMultilevel"/>
    <w:tmpl w:val="8FE6F898"/>
    <w:lvl w:ilvl="0" w:tplc="92E009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D214164"/>
    <w:multiLevelType w:val="hybridMultilevel"/>
    <w:tmpl w:val="52607E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F438D0"/>
    <w:multiLevelType w:val="hybridMultilevel"/>
    <w:tmpl w:val="E4A2C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4B4802"/>
    <w:multiLevelType w:val="hybridMultilevel"/>
    <w:tmpl w:val="7CBEE4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BB3112"/>
    <w:multiLevelType w:val="hybridMultilevel"/>
    <w:tmpl w:val="8E0C07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52F30BE9"/>
    <w:multiLevelType w:val="hybridMultilevel"/>
    <w:tmpl w:val="B764E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97066D0"/>
    <w:multiLevelType w:val="hybridMultilevel"/>
    <w:tmpl w:val="BFD875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63752C"/>
    <w:multiLevelType w:val="hybridMultilevel"/>
    <w:tmpl w:val="6CCE85F6"/>
    <w:lvl w:ilvl="0" w:tplc="660A1D8C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6A7CAD"/>
    <w:multiLevelType w:val="hybridMultilevel"/>
    <w:tmpl w:val="7B8E7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D04B16"/>
    <w:multiLevelType w:val="hybridMultilevel"/>
    <w:tmpl w:val="85EE5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38">
    <w:nsid w:val="6DE70F7C"/>
    <w:multiLevelType w:val="hybridMultilevel"/>
    <w:tmpl w:val="79C288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ED52D80"/>
    <w:multiLevelType w:val="hybridMultilevel"/>
    <w:tmpl w:val="7ADCBF5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FE44B38"/>
    <w:multiLevelType w:val="hybridMultilevel"/>
    <w:tmpl w:val="C8F88C2E"/>
    <w:lvl w:ilvl="0" w:tplc="441C7532">
      <w:start w:val="3"/>
      <w:numFmt w:val="decimal"/>
      <w:lvlText w:val="%1)"/>
      <w:lvlJc w:val="left"/>
      <w:pPr>
        <w:ind w:left="720" w:hanging="360"/>
      </w:pPr>
      <w:rPr>
        <w:rFonts w:hint="default"/>
        <w:i w:val="0"/>
        <w:i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4B556F"/>
    <w:multiLevelType w:val="hybridMultilevel"/>
    <w:tmpl w:val="1FDA3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E91B82"/>
    <w:multiLevelType w:val="hybridMultilevel"/>
    <w:tmpl w:val="1E202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AE14F3"/>
    <w:multiLevelType w:val="hybridMultilevel"/>
    <w:tmpl w:val="BFDAC552"/>
    <w:lvl w:ilvl="0" w:tplc="04150003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44">
    <w:nsid w:val="7CB74A8E"/>
    <w:multiLevelType w:val="hybridMultilevel"/>
    <w:tmpl w:val="F1FCE77A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30"/>
  </w:num>
  <w:num w:numId="3">
    <w:abstractNumId w:val="10"/>
  </w:num>
  <w:num w:numId="4">
    <w:abstractNumId w:val="25"/>
  </w:num>
  <w:num w:numId="5">
    <w:abstractNumId w:val="9"/>
  </w:num>
  <w:num w:numId="6">
    <w:abstractNumId w:val="20"/>
  </w:num>
  <w:num w:numId="7">
    <w:abstractNumId w:val="36"/>
  </w:num>
  <w:num w:numId="8">
    <w:abstractNumId w:val="0"/>
  </w:num>
  <w:num w:numId="9">
    <w:abstractNumId w:val="19"/>
  </w:num>
  <w:num w:numId="10">
    <w:abstractNumId w:val="43"/>
  </w:num>
  <w:num w:numId="11">
    <w:abstractNumId w:val="8"/>
  </w:num>
  <w:num w:numId="12">
    <w:abstractNumId w:val="41"/>
  </w:num>
  <w:num w:numId="13">
    <w:abstractNumId w:val="3"/>
  </w:num>
  <w:num w:numId="14">
    <w:abstractNumId w:val="34"/>
  </w:num>
  <w:num w:numId="15">
    <w:abstractNumId w:val="4"/>
  </w:num>
  <w:num w:numId="16">
    <w:abstractNumId w:val="12"/>
  </w:num>
  <w:num w:numId="17">
    <w:abstractNumId w:val="39"/>
  </w:num>
  <w:num w:numId="18">
    <w:abstractNumId w:val="35"/>
  </w:num>
  <w:num w:numId="19">
    <w:abstractNumId w:val="26"/>
  </w:num>
  <w:num w:numId="20">
    <w:abstractNumId w:val="28"/>
  </w:num>
  <w:num w:numId="21">
    <w:abstractNumId w:val="22"/>
  </w:num>
  <w:num w:numId="22">
    <w:abstractNumId w:val="31"/>
  </w:num>
  <w:num w:numId="23">
    <w:abstractNumId w:val="13"/>
  </w:num>
  <w:num w:numId="24">
    <w:abstractNumId w:val="17"/>
  </w:num>
  <w:num w:numId="25">
    <w:abstractNumId w:val="27"/>
  </w:num>
  <w:num w:numId="26">
    <w:abstractNumId w:val="23"/>
  </w:num>
  <w:num w:numId="27">
    <w:abstractNumId w:val="14"/>
  </w:num>
  <w:num w:numId="28">
    <w:abstractNumId w:val="29"/>
  </w:num>
  <w:num w:numId="29">
    <w:abstractNumId w:val="21"/>
  </w:num>
  <w:num w:numId="30">
    <w:abstractNumId w:val="24"/>
  </w:num>
  <w:num w:numId="31">
    <w:abstractNumId w:val="33"/>
  </w:num>
  <w:num w:numId="32">
    <w:abstractNumId w:val="23"/>
  </w:num>
  <w:num w:numId="33">
    <w:abstractNumId w:val="25"/>
  </w:num>
  <w:num w:numId="34">
    <w:abstractNumId w:val="9"/>
  </w:num>
  <w:num w:numId="35">
    <w:abstractNumId w:val="42"/>
  </w:num>
  <w:num w:numId="36">
    <w:abstractNumId w:val="18"/>
  </w:num>
  <w:num w:numId="37">
    <w:abstractNumId w:val="16"/>
  </w:num>
  <w:num w:numId="38">
    <w:abstractNumId w:val="5"/>
  </w:num>
  <w:num w:numId="39">
    <w:abstractNumId w:val="7"/>
  </w:num>
  <w:num w:numId="40">
    <w:abstractNumId w:val="38"/>
  </w:num>
  <w:num w:numId="41">
    <w:abstractNumId w:val="11"/>
  </w:num>
  <w:num w:numId="42">
    <w:abstractNumId w:val="40"/>
  </w:num>
  <w:num w:numId="43">
    <w:abstractNumId w:val="15"/>
  </w:num>
  <w:num w:numId="44">
    <w:abstractNumId w:val="32"/>
  </w:num>
  <w:num w:numId="45">
    <w:abstractNumId w:val="2"/>
  </w:num>
  <w:num w:numId="46">
    <w:abstractNumId w:val="6"/>
  </w:num>
  <w:num w:numId="47">
    <w:abstractNumId w:val="44"/>
  </w:num>
  <w:num w:numId="48">
    <w:abstractNumId w:val="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04600"/>
    <w:rsid w:val="0000517D"/>
    <w:rsid w:val="0001140E"/>
    <w:rsid w:val="00016441"/>
    <w:rsid w:val="00016DC3"/>
    <w:rsid w:val="0002274E"/>
    <w:rsid w:val="00022B12"/>
    <w:rsid w:val="00024B45"/>
    <w:rsid w:val="00025336"/>
    <w:rsid w:val="0002683F"/>
    <w:rsid w:val="00026975"/>
    <w:rsid w:val="00027BC4"/>
    <w:rsid w:val="00030074"/>
    <w:rsid w:val="000313C5"/>
    <w:rsid w:val="00033227"/>
    <w:rsid w:val="000343DF"/>
    <w:rsid w:val="0003646E"/>
    <w:rsid w:val="00040CAE"/>
    <w:rsid w:val="00042413"/>
    <w:rsid w:val="00050C5B"/>
    <w:rsid w:val="00051119"/>
    <w:rsid w:val="00052080"/>
    <w:rsid w:val="00052617"/>
    <w:rsid w:val="00053F7C"/>
    <w:rsid w:val="000559ED"/>
    <w:rsid w:val="0005745E"/>
    <w:rsid w:val="00061EA8"/>
    <w:rsid w:val="0007113D"/>
    <w:rsid w:val="00072932"/>
    <w:rsid w:val="000821B9"/>
    <w:rsid w:val="00083EFD"/>
    <w:rsid w:val="00086893"/>
    <w:rsid w:val="0009055D"/>
    <w:rsid w:val="0009419E"/>
    <w:rsid w:val="00094738"/>
    <w:rsid w:val="000A0E9A"/>
    <w:rsid w:val="000A1892"/>
    <w:rsid w:val="000A4B26"/>
    <w:rsid w:val="000A72E5"/>
    <w:rsid w:val="000B1967"/>
    <w:rsid w:val="000C3E41"/>
    <w:rsid w:val="000C481F"/>
    <w:rsid w:val="000C634F"/>
    <w:rsid w:val="000D1354"/>
    <w:rsid w:val="000D3471"/>
    <w:rsid w:val="000E0EC6"/>
    <w:rsid w:val="000E506B"/>
    <w:rsid w:val="000F3049"/>
    <w:rsid w:val="00102FC1"/>
    <w:rsid w:val="00104CA8"/>
    <w:rsid w:val="0011153B"/>
    <w:rsid w:val="0011265D"/>
    <w:rsid w:val="00114683"/>
    <w:rsid w:val="00115C66"/>
    <w:rsid w:val="001244AB"/>
    <w:rsid w:val="0012459C"/>
    <w:rsid w:val="001274A7"/>
    <w:rsid w:val="0013052B"/>
    <w:rsid w:val="00130542"/>
    <w:rsid w:val="0013084F"/>
    <w:rsid w:val="0013742E"/>
    <w:rsid w:val="00140094"/>
    <w:rsid w:val="001430AB"/>
    <w:rsid w:val="001436CD"/>
    <w:rsid w:val="00144EB9"/>
    <w:rsid w:val="0014732A"/>
    <w:rsid w:val="001528CC"/>
    <w:rsid w:val="00162728"/>
    <w:rsid w:val="0016685D"/>
    <w:rsid w:val="0016691B"/>
    <w:rsid w:val="00167D49"/>
    <w:rsid w:val="00174E3F"/>
    <w:rsid w:val="0017564D"/>
    <w:rsid w:val="00176A9B"/>
    <w:rsid w:val="00181842"/>
    <w:rsid w:val="00182F90"/>
    <w:rsid w:val="001849F5"/>
    <w:rsid w:val="00184AFA"/>
    <w:rsid w:val="00191337"/>
    <w:rsid w:val="00197AB4"/>
    <w:rsid w:val="001A1016"/>
    <w:rsid w:val="001A1A0F"/>
    <w:rsid w:val="001B4AC2"/>
    <w:rsid w:val="001B4B8F"/>
    <w:rsid w:val="001B739A"/>
    <w:rsid w:val="001C736F"/>
    <w:rsid w:val="001C7490"/>
    <w:rsid w:val="001D0781"/>
    <w:rsid w:val="001D16A7"/>
    <w:rsid w:val="001E05B9"/>
    <w:rsid w:val="001E0E71"/>
    <w:rsid w:val="001E26A5"/>
    <w:rsid w:val="001F1039"/>
    <w:rsid w:val="001F7777"/>
    <w:rsid w:val="00204A03"/>
    <w:rsid w:val="0020557A"/>
    <w:rsid w:val="00211649"/>
    <w:rsid w:val="002142E4"/>
    <w:rsid w:val="0021443B"/>
    <w:rsid w:val="00214CCD"/>
    <w:rsid w:val="002171DA"/>
    <w:rsid w:val="00220571"/>
    <w:rsid w:val="002228D1"/>
    <w:rsid w:val="00227D3F"/>
    <w:rsid w:val="002320A0"/>
    <w:rsid w:val="0023560C"/>
    <w:rsid w:val="00235918"/>
    <w:rsid w:val="00237356"/>
    <w:rsid w:val="00237642"/>
    <w:rsid w:val="002433C7"/>
    <w:rsid w:val="002441F6"/>
    <w:rsid w:val="002453CC"/>
    <w:rsid w:val="00246D7D"/>
    <w:rsid w:val="0025026C"/>
    <w:rsid w:val="00250DC0"/>
    <w:rsid w:val="002515BF"/>
    <w:rsid w:val="002539F9"/>
    <w:rsid w:val="00254FD9"/>
    <w:rsid w:val="00256AE2"/>
    <w:rsid w:val="00264DF2"/>
    <w:rsid w:val="00267AAD"/>
    <w:rsid w:val="00271630"/>
    <w:rsid w:val="00272685"/>
    <w:rsid w:val="00272A41"/>
    <w:rsid w:val="00272C0C"/>
    <w:rsid w:val="00287209"/>
    <w:rsid w:val="0029033C"/>
    <w:rsid w:val="002907D8"/>
    <w:rsid w:val="0029482F"/>
    <w:rsid w:val="00297AB9"/>
    <w:rsid w:val="002A0DFF"/>
    <w:rsid w:val="002B0060"/>
    <w:rsid w:val="002B34E5"/>
    <w:rsid w:val="002B3FB3"/>
    <w:rsid w:val="002C1AC0"/>
    <w:rsid w:val="002C28F4"/>
    <w:rsid w:val="002C356B"/>
    <w:rsid w:val="002C43DC"/>
    <w:rsid w:val="002C55BF"/>
    <w:rsid w:val="002D355C"/>
    <w:rsid w:val="002D6E0E"/>
    <w:rsid w:val="002E0007"/>
    <w:rsid w:val="002E1567"/>
    <w:rsid w:val="002E6772"/>
    <w:rsid w:val="002F1577"/>
    <w:rsid w:val="002F23AB"/>
    <w:rsid w:val="002F4A35"/>
    <w:rsid w:val="002F52CC"/>
    <w:rsid w:val="002F5ACD"/>
    <w:rsid w:val="002F704B"/>
    <w:rsid w:val="00302CC5"/>
    <w:rsid w:val="0031208A"/>
    <w:rsid w:val="00314EE4"/>
    <w:rsid w:val="003165E0"/>
    <w:rsid w:val="00316CBA"/>
    <w:rsid w:val="00317FD3"/>
    <w:rsid w:val="00322D54"/>
    <w:rsid w:val="00322DCE"/>
    <w:rsid w:val="00326948"/>
    <w:rsid w:val="00331B95"/>
    <w:rsid w:val="00332130"/>
    <w:rsid w:val="00334678"/>
    <w:rsid w:val="003357A2"/>
    <w:rsid w:val="003376FD"/>
    <w:rsid w:val="00341271"/>
    <w:rsid w:val="00345BA8"/>
    <w:rsid w:val="003500D9"/>
    <w:rsid w:val="00352553"/>
    <w:rsid w:val="00352E6C"/>
    <w:rsid w:val="003535B1"/>
    <w:rsid w:val="003551B4"/>
    <w:rsid w:val="003566F7"/>
    <w:rsid w:val="0035746E"/>
    <w:rsid w:val="0036017D"/>
    <w:rsid w:val="003620C1"/>
    <w:rsid w:val="00363925"/>
    <w:rsid w:val="00370570"/>
    <w:rsid w:val="00370A6B"/>
    <w:rsid w:val="00370A93"/>
    <w:rsid w:val="00370D41"/>
    <w:rsid w:val="0037401E"/>
    <w:rsid w:val="003749D9"/>
    <w:rsid w:val="00375643"/>
    <w:rsid w:val="00384F96"/>
    <w:rsid w:val="00391DE3"/>
    <w:rsid w:val="00392F55"/>
    <w:rsid w:val="00394A23"/>
    <w:rsid w:val="003A3D98"/>
    <w:rsid w:val="003A6AD9"/>
    <w:rsid w:val="003B235B"/>
    <w:rsid w:val="003B2BDB"/>
    <w:rsid w:val="003B2E83"/>
    <w:rsid w:val="003B584E"/>
    <w:rsid w:val="003B65B7"/>
    <w:rsid w:val="003C2061"/>
    <w:rsid w:val="003C5D83"/>
    <w:rsid w:val="003E4F40"/>
    <w:rsid w:val="003F61D5"/>
    <w:rsid w:val="00401A8D"/>
    <w:rsid w:val="004038E5"/>
    <w:rsid w:val="00404250"/>
    <w:rsid w:val="00405762"/>
    <w:rsid w:val="00407B3B"/>
    <w:rsid w:val="004159E5"/>
    <w:rsid w:val="0041698E"/>
    <w:rsid w:val="00420E4F"/>
    <w:rsid w:val="004220B6"/>
    <w:rsid w:val="00423F8D"/>
    <w:rsid w:val="0042525D"/>
    <w:rsid w:val="00425278"/>
    <w:rsid w:val="00425B55"/>
    <w:rsid w:val="004267AA"/>
    <w:rsid w:val="00434E67"/>
    <w:rsid w:val="00436EE7"/>
    <w:rsid w:val="00443F1D"/>
    <w:rsid w:val="00451922"/>
    <w:rsid w:val="00451C11"/>
    <w:rsid w:val="00452282"/>
    <w:rsid w:val="00453DE7"/>
    <w:rsid w:val="00454703"/>
    <w:rsid w:val="00456F59"/>
    <w:rsid w:val="00457048"/>
    <w:rsid w:val="00461247"/>
    <w:rsid w:val="004625EC"/>
    <w:rsid w:val="00463432"/>
    <w:rsid w:val="00476884"/>
    <w:rsid w:val="00476DBC"/>
    <w:rsid w:val="00477CF1"/>
    <w:rsid w:val="004915B6"/>
    <w:rsid w:val="00492C5A"/>
    <w:rsid w:val="00496D27"/>
    <w:rsid w:val="00497501"/>
    <w:rsid w:val="004A0425"/>
    <w:rsid w:val="004A083B"/>
    <w:rsid w:val="004A0E3E"/>
    <w:rsid w:val="004A4490"/>
    <w:rsid w:val="004A6703"/>
    <w:rsid w:val="004B201A"/>
    <w:rsid w:val="004B3E1F"/>
    <w:rsid w:val="004B728A"/>
    <w:rsid w:val="004C16DA"/>
    <w:rsid w:val="004C51BD"/>
    <w:rsid w:val="004C7878"/>
    <w:rsid w:val="004D0091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E5BF0"/>
    <w:rsid w:val="004E5E9A"/>
    <w:rsid w:val="004F0F17"/>
    <w:rsid w:val="004F1893"/>
    <w:rsid w:val="004F313D"/>
    <w:rsid w:val="004F5915"/>
    <w:rsid w:val="004F5A3E"/>
    <w:rsid w:val="004F6B07"/>
    <w:rsid w:val="00500D51"/>
    <w:rsid w:val="00502233"/>
    <w:rsid w:val="00504972"/>
    <w:rsid w:val="00506903"/>
    <w:rsid w:val="005077F7"/>
    <w:rsid w:val="0051439A"/>
    <w:rsid w:val="00514848"/>
    <w:rsid w:val="00514C50"/>
    <w:rsid w:val="00514E47"/>
    <w:rsid w:val="00517584"/>
    <w:rsid w:val="00522A95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3CAD"/>
    <w:rsid w:val="00537F55"/>
    <w:rsid w:val="00542183"/>
    <w:rsid w:val="00545DDB"/>
    <w:rsid w:val="00546BA9"/>
    <w:rsid w:val="00547AC3"/>
    <w:rsid w:val="00554F1B"/>
    <w:rsid w:val="0055639A"/>
    <w:rsid w:val="00561220"/>
    <w:rsid w:val="00562620"/>
    <w:rsid w:val="00562961"/>
    <w:rsid w:val="00563B7D"/>
    <w:rsid w:val="00564BF4"/>
    <w:rsid w:val="005655D7"/>
    <w:rsid w:val="00567293"/>
    <w:rsid w:val="00567623"/>
    <w:rsid w:val="00580570"/>
    <w:rsid w:val="00582474"/>
    <w:rsid w:val="00582C8A"/>
    <w:rsid w:val="00583510"/>
    <w:rsid w:val="00597046"/>
    <w:rsid w:val="00597261"/>
    <w:rsid w:val="005A15C0"/>
    <w:rsid w:val="005A1ECF"/>
    <w:rsid w:val="005A627B"/>
    <w:rsid w:val="005A7D9F"/>
    <w:rsid w:val="005B1056"/>
    <w:rsid w:val="005B124E"/>
    <w:rsid w:val="005B4047"/>
    <w:rsid w:val="005B4B24"/>
    <w:rsid w:val="005B543D"/>
    <w:rsid w:val="005B7B1E"/>
    <w:rsid w:val="005B7EAD"/>
    <w:rsid w:val="005C109E"/>
    <w:rsid w:val="005C57C9"/>
    <w:rsid w:val="005C72E9"/>
    <w:rsid w:val="005C7D7C"/>
    <w:rsid w:val="005D37BA"/>
    <w:rsid w:val="005D7527"/>
    <w:rsid w:val="005D7DB3"/>
    <w:rsid w:val="005E0460"/>
    <w:rsid w:val="005E2F81"/>
    <w:rsid w:val="005E4348"/>
    <w:rsid w:val="005F61CC"/>
    <w:rsid w:val="00604DF7"/>
    <w:rsid w:val="006055C8"/>
    <w:rsid w:val="006063CF"/>
    <w:rsid w:val="00607FCF"/>
    <w:rsid w:val="0061368D"/>
    <w:rsid w:val="00621945"/>
    <w:rsid w:val="006226E7"/>
    <w:rsid w:val="00623DA3"/>
    <w:rsid w:val="00627D78"/>
    <w:rsid w:val="00633527"/>
    <w:rsid w:val="00642977"/>
    <w:rsid w:val="00643E3C"/>
    <w:rsid w:val="00656134"/>
    <w:rsid w:val="00656D5D"/>
    <w:rsid w:val="00657553"/>
    <w:rsid w:val="006577B1"/>
    <w:rsid w:val="006608D9"/>
    <w:rsid w:val="00664331"/>
    <w:rsid w:val="006668CD"/>
    <w:rsid w:val="00666D90"/>
    <w:rsid w:val="006750B8"/>
    <w:rsid w:val="00675A0F"/>
    <w:rsid w:val="0067667B"/>
    <w:rsid w:val="00680B20"/>
    <w:rsid w:val="006914F4"/>
    <w:rsid w:val="006A0488"/>
    <w:rsid w:val="006A39DB"/>
    <w:rsid w:val="006A7A75"/>
    <w:rsid w:val="006A7E20"/>
    <w:rsid w:val="006C1A83"/>
    <w:rsid w:val="006C1F2D"/>
    <w:rsid w:val="006C5150"/>
    <w:rsid w:val="006C5BE6"/>
    <w:rsid w:val="006D70CC"/>
    <w:rsid w:val="006E04EA"/>
    <w:rsid w:val="006E1B84"/>
    <w:rsid w:val="006E39DB"/>
    <w:rsid w:val="006E77AB"/>
    <w:rsid w:val="006F0326"/>
    <w:rsid w:val="006F0551"/>
    <w:rsid w:val="006F18EA"/>
    <w:rsid w:val="006F4560"/>
    <w:rsid w:val="006F4B40"/>
    <w:rsid w:val="0071062A"/>
    <w:rsid w:val="00714CAE"/>
    <w:rsid w:val="0071561B"/>
    <w:rsid w:val="0071729C"/>
    <w:rsid w:val="00717B12"/>
    <w:rsid w:val="007302F7"/>
    <w:rsid w:val="0074113F"/>
    <w:rsid w:val="007437DF"/>
    <w:rsid w:val="00744513"/>
    <w:rsid w:val="00744797"/>
    <w:rsid w:val="00744F5F"/>
    <w:rsid w:val="00747629"/>
    <w:rsid w:val="0075543B"/>
    <w:rsid w:val="007562A6"/>
    <w:rsid w:val="00773D68"/>
    <w:rsid w:val="00774926"/>
    <w:rsid w:val="00775D03"/>
    <w:rsid w:val="00775FBE"/>
    <w:rsid w:val="00776C5B"/>
    <w:rsid w:val="007827A7"/>
    <w:rsid w:val="00783688"/>
    <w:rsid w:val="00785275"/>
    <w:rsid w:val="0079347E"/>
    <w:rsid w:val="0079369A"/>
    <w:rsid w:val="007936B6"/>
    <w:rsid w:val="00795067"/>
    <w:rsid w:val="007B3AB7"/>
    <w:rsid w:val="007B3D85"/>
    <w:rsid w:val="007B450B"/>
    <w:rsid w:val="007B4CDE"/>
    <w:rsid w:val="007C2112"/>
    <w:rsid w:val="007C451C"/>
    <w:rsid w:val="007D0EFD"/>
    <w:rsid w:val="007D3E32"/>
    <w:rsid w:val="007D4424"/>
    <w:rsid w:val="007D51B7"/>
    <w:rsid w:val="007E037A"/>
    <w:rsid w:val="007E1BFC"/>
    <w:rsid w:val="007E2441"/>
    <w:rsid w:val="007E2EF3"/>
    <w:rsid w:val="007E44C5"/>
    <w:rsid w:val="007E7211"/>
    <w:rsid w:val="007E76A1"/>
    <w:rsid w:val="007E79A6"/>
    <w:rsid w:val="007F2776"/>
    <w:rsid w:val="007F2BA3"/>
    <w:rsid w:val="00801C33"/>
    <w:rsid w:val="008070F4"/>
    <w:rsid w:val="00810798"/>
    <w:rsid w:val="00810DA1"/>
    <w:rsid w:val="008123C1"/>
    <w:rsid w:val="00813BB3"/>
    <w:rsid w:val="00813BBE"/>
    <w:rsid w:val="00814299"/>
    <w:rsid w:val="0082044F"/>
    <w:rsid w:val="00820669"/>
    <w:rsid w:val="00820F6C"/>
    <w:rsid w:val="00822DA8"/>
    <w:rsid w:val="0082482C"/>
    <w:rsid w:val="008337AC"/>
    <w:rsid w:val="00835DE2"/>
    <w:rsid w:val="0083781A"/>
    <w:rsid w:val="00841D53"/>
    <w:rsid w:val="00843757"/>
    <w:rsid w:val="00843F50"/>
    <w:rsid w:val="00852A3B"/>
    <w:rsid w:val="00852ADD"/>
    <w:rsid w:val="0085543F"/>
    <w:rsid w:val="008605D9"/>
    <w:rsid w:val="0086145B"/>
    <w:rsid w:val="0086292B"/>
    <w:rsid w:val="0087225F"/>
    <w:rsid w:val="0087326A"/>
    <w:rsid w:val="008749CD"/>
    <w:rsid w:val="00874F6A"/>
    <w:rsid w:val="00881B1E"/>
    <w:rsid w:val="00885703"/>
    <w:rsid w:val="00892F99"/>
    <w:rsid w:val="00893992"/>
    <w:rsid w:val="0089791E"/>
    <w:rsid w:val="008979D1"/>
    <w:rsid w:val="008979EF"/>
    <w:rsid w:val="008A0444"/>
    <w:rsid w:val="008A05F0"/>
    <w:rsid w:val="008A0734"/>
    <w:rsid w:val="008A1573"/>
    <w:rsid w:val="008A48A2"/>
    <w:rsid w:val="008A505C"/>
    <w:rsid w:val="008B58A5"/>
    <w:rsid w:val="008C0BA0"/>
    <w:rsid w:val="008C20AF"/>
    <w:rsid w:val="008C43B5"/>
    <w:rsid w:val="008C636C"/>
    <w:rsid w:val="008C65BF"/>
    <w:rsid w:val="008D041F"/>
    <w:rsid w:val="008D2E5D"/>
    <w:rsid w:val="008D57EF"/>
    <w:rsid w:val="008E025A"/>
    <w:rsid w:val="008E203A"/>
    <w:rsid w:val="008E383D"/>
    <w:rsid w:val="008E62D9"/>
    <w:rsid w:val="008F02A1"/>
    <w:rsid w:val="008F0530"/>
    <w:rsid w:val="008F1487"/>
    <w:rsid w:val="008F6462"/>
    <w:rsid w:val="008F67E7"/>
    <w:rsid w:val="008F6E23"/>
    <w:rsid w:val="00905148"/>
    <w:rsid w:val="00905E80"/>
    <w:rsid w:val="0090634F"/>
    <w:rsid w:val="0091027F"/>
    <w:rsid w:val="00910B82"/>
    <w:rsid w:val="00912BF8"/>
    <w:rsid w:val="00913340"/>
    <w:rsid w:val="0091676F"/>
    <w:rsid w:val="00916DBA"/>
    <w:rsid w:val="009239DD"/>
    <w:rsid w:val="00923CF4"/>
    <w:rsid w:val="00924168"/>
    <w:rsid w:val="00926878"/>
    <w:rsid w:val="00927560"/>
    <w:rsid w:val="0092790B"/>
    <w:rsid w:val="00930124"/>
    <w:rsid w:val="00940BD3"/>
    <w:rsid w:val="00943844"/>
    <w:rsid w:val="00950394"/>
    <w:rsid w:val="009511A7"/>
    <w:rsid w:val="009522F0"/>
    <w:rsid w:val="00955F70"/>
    <w:rsid w:val="00960E4C"/>
    <w:rsid w:val="00964B89"/>
    <w:rsid w:val="00966803"/>
    <w:rsid w:val="00966B37"/>
    <w:rsid w:val="00971473"/>
    <w:rsid w:val="00973E48"/>
    <w:rsid w:val="00974B51"/>
    <w:rsid w:val="00976E32"/>
    <w:rsid w:val="0098057A"/>
    <w:rsid w:val="00983921"/>
    <w:rsid w:val="00984925"/>
    <w:rsid w:val="00985415"/>
    <w:rsid w:val="009923D5"/>
    <w:rsid w:val="00992FEF"/>
    <w:rsid w:val="00993E8D"/>
    <w:rsid w:val="0099483B"/>
    <w:rsid w:val="009A12AA"/>
    <w:rsid w:val="009A21F4"/>
    <w:rsid w:val="009A5BB5"/>
    <w:rsid w:val="009A6925"/>
    <w:rsid w:val="009A717A"/>
    <w:rsid w:val="009B6E16"/>
    <w:rsid w:val="009C3AC3"/>
    <w:rsid w:val="009C6A99"/>
    <w:rsid w:val="009D17DF"/>
    <w:rsid w:val="009D41D3"/>
    <w:rsid w:val="009D6108"/>
    <w:rsid w:val="009D7704"/>
    <w:rsid w:val="009E1704"/>
    <w:rsid w:val="009E1D2F"/>
    <w:rsid w:val="009E34D8"/>
    <w:rsid w:val="009F10CB"/>
    <w:rsid w:val="009F3E90"/>
    <w:rsid w:val="009F42C3"/>
    <w:rsid w:val="009F4D47"/>
    <w:rsid w:val="009F5475"/>
    <w:rsid w:val="009F7327"/>
    <w:rsid w:val="00A0085C"/>
    <w:rsid w:val="00A060E3"/>
    <w:rsid w:val="00A123DA"/>
    <w:rsid w:val="00A17504"/>
    <w:rsid w:val="00A20285"/>
    <w:rsid w:val="00A20FE6"/>
    <w:rsid w:val="00A239FC"/>
    <w:rsid w:val="00A25040"/>
    <w:rsid w:val="00A26F26"/>
    <w:rsid w:val="00A30D04"/>
    <w:rsid w:val="00A3420E"/>
    <w:rsid w:val="00A374A6"/>
    <w:rsid w:val="00A41E02"/>
    <w:rsid w:val="00A45409"/>
    <w:rsid w:val="00A46697"/>
    <w:rsid w:val="00A46A70"/>
    <w:rsid w:val="00A5079E"/>
    <w:rsid w:val="00A50D24"/>
    <w:rsid w:val="00A5286A"/>
    <w:rsid w:val="00A54C59"/>
    <w:rsid w:val="00A61A09"/>
    <w:rsid w:val="00A62E32"/>
    <w:rsid w:val="00A6524D"/>
    <w:rsid w:val="00A66707"/>
    <w:rsid w:val="00A80F19"/>
    <w:rsid w:val="00A82581"/>
    <w:rsid w:val="00A8485D"/>
    <w:rsid w:val="00A86B08"/>
    <w:rsid w:val="00A92DB6"/>
    <w:rsid w:val="00A92DCF"/>
    <w:rsid w:val="00A93C5F"/>
    <w:rsid w:val="00A97791"/>
    <w:rsid w:val="00AA2168"/>
    <w:rsid w:val="00AA3183"/>
    <w:rsid w:val="00AA4920"/>
    <w:rsid w:val="00AB1097"/>
    <w:rsid w:val="00AB2EA3"/>
    <w:rsid w:val="00AC21F1"/>
    <w:rsid w:val="00AC3D90"/>
    <w:rsid w:val="00AC72D8"/>
    <w:rsid w:val="00AD1357"/>
    <w:rsid w:val="00AE0CC9"/>
    <w:rsid w:val="00AE5814"/>
    <w:rsid w:val="00AF14AA"/>
    <w:rsid w:val="00B00196"/>
    <w:rsid w:val="00B0144A"/>
    <w:rsid w:val="00B01BD6"/>
    <w:rsid w:val="00B06BA1"/>
    <w:rsid w:val="00B13E9B"/>
    <w:rsid w:val="00B17CE5"/>
    <w:rsid w:val="00B21CF1"/>
    <w:rsid w:val="00B2267A"/>
    <w:rsid w:val="00B22ADD"/>
    <w:rsid w:val="00B232D5"/>
    <w:rsid w:val="00B24799"/>
    <w:rsid w:val="00B26DCF"/>
    <w:rsid w:val="00B42F47"/>
    <w:rsid w:val="00B446BF"/>
    <w:rsid w:val="00B47080"/>
    <w:rsid w:val="00B55F77"/>
    <w:rsid w:val="00B61A23"/>
    <w:rsid w:val="00B66F68"/>
    <w:rsid w:val="00B724A9"/>
    <w:rsid w:val="00B755E1"/>
    <w:rsid w:val="00B76B7A"/>
    <w:rsid w:val="00B800BC"/>
    <w:rsid w:val="00B80A7E"/>
    <w:rsid w:val="00B855F1"/>
    <w:rsid w:val="00B91DEF"/>
    <w:rsid w:val="00B94905"/>
    <w:rsid w:val="00B962B7"/>
    <w:rsid w:val="00BA0B13"/>
    <w:rsid w:val="00BA3875"/>
    <w:rsid w:val="00BA3F52"/>
    <w:rsid w:val="00BA589A"/>
    <w:rsid w:val="00BB0D65"/>
    <w:rsid w:val="00BB1F49"/>
    <w:rsid w:val="00BB4DBE"/>
    <w:rsid w:val="00BB4EBF"/>
    <w:rsid w:val="00BB5CF7"/>
    <w:rsid w:val="00BD18B3"/>
    <w:rsid w:val="00BE54DF"/>
    <w:rsid w:val="00BE5BF3"/>
    <w:rsid w:val="00BE6FD6"/>
    <w:rsid w:val="00BE70C1"/>
    <w:rsid w:val="00BE75BC"/>
    <w:rsid w:val="00BF1333"/>
    <w:rsid w:val="00BF7B62"/>
    <w:rsid w:val="00C03B83"/>
    <w:rsid w:val="00C0447E"/>
    <w:rsid w:val="00C04C7E"/>
    <w:rsid w:val="00C05B5C"/>
    <w:rsid w:val="00C05E2F"/>
    <w:rsid w:val="00C10971"/>
    <w:rsid w:val="00C110A3"/>
    <w:rsid w:val="00C154B0"/>
    <w:rsid w:val="00C157E9"/>
    <w:rsid w:val="00C16DD0"/>
    <w:rsid w:val="00C2054D"/>
    <w:rsid w:val="00C232C6"/>
    <w:rsid w:val="00C23C7A"/>
    <w:rsid w:val="00C25BC9"/>
    <w:rsid w:val="00C30FAC"/>
    <w:rsid w:val="00C31D24"/>
    <w:rsid w:val="00C34E9A"/>
    <w:rsid w:val="00C40051"/>
    <w:rsid w:val="00C42585"/>
    <w:rsid w:val="00C42BE6"/>
    <w:rsid w:val="00C42FCA"/>
    <w:rsid w:val="00C46659"/>
    <w:rsid w:val="00C50A9F"/>
    <w:rsid w:val="00C51931"/>
    <w:rsid w:val="00C539C8"/>
    <w:rsid w:val="00C60E70"/>
    <w:rsid w:val="00C624DF"/>
    <w:rsid w:val="00C629DA"/>
    <w:rsid w:val="00C6623C"/>
    <w:rsid w:val="00C67CA4"/>
    <w:rsid w:val="00C7029A"/>
    <w:rsid w:val="00C75D12"/>
    <w:rsid w:val="00C832B8"/>
    <w:rsid w:val="00C85451"/>
    <w:rsid w:val="00C85E33"/>
    <w:rsid w:val="00C86A16"/>
    <w:rsid w:val="00C941AB"/>
    <w:rsid w:val="00C960CA"/>
    <w:rsid w:val="00C96AC1"/>
    <w:rsid w:val="00C9710E"/>
    <w:rsid w:val="00CA0241"/>
    <w:rsid w:val="00CA45A9"/>
    <w:rsid w:val="00CA48B9"/>
    <w:rsid w:val="00CA4AD8"/>
    <w:rsid w:val="00CA5C54"/>
    <w:rsid w:val="00CA612D"/>
    <w:rsid w:val="00CA764C"/>
    <w:rsid w:val="00CB2C58"/>
    <w:rsid w:val="00CB4517"/>
    <w:rsid w:val="00CB57D3"/>
    <w:rsid w:val="00CC1832"/>
    <w:rsid w:val="00CC2ECA"/>
    <w:rsid w:val="00CC39DD"/>
    <w:rsid w:val="00CC529B"/>
    <w:rsid w:val="00CC74DC"/>
    <w:rsid w:val="00CD0733"/>
    <w:rsid w:val="00CD0FF7"/>
    <w:rsid w:val="00CE669D"/>
    <w:rsid w:val="00CF24F6"/>
    <w:rsid w:val="00CF2A40"/>
    <w:rsid w:val="00CF5005"/>
    <w:rsid w:val="00D00AB1"/>
    <w:rsid w:val="00D01D16"/>
    <w:rsid w:val="00D0369C"/>
    <w:rsid w:val="00D12477"/>
    <w:rsid w:val="00D14B51"/>
    <w:rsid w:val="00D179D9"/>
    <w:rsid w:val="00D17F0F"/>
    <w:rsid w:val="00D2051A"/>
    <w:rsid w:val="00D242C9"/>
    <w:rsid w:val="00D25451"/>
    <w:rsid w:val="00D254EB"/>
    <w:rsid w:val="00D27C97"/>
    <w:rsid w:val="00D31465"/>
    <w:rsid w:val="00D32A5D"/>
    <w:rsid w:val="00D4134D"/>
    <w:rsid w:val="00D41849"/>
    <w:rsid w:val="00D44FA3"/>
    <w:rsid w:val="00D451FC"/>
    <w:rsid w:val="00D50710"/>
    <w:rsid w:val="00D5110E"/>
    <w:rsid w:val="00D54A6C"/>
    <w:rsid w:val="00D60602"/>
    <w:rsid w:val="00D61DDC"/>
    <w:rsid w:val="00D70207"/>
    <w:rsid w:val="00D85749"/>
    <w:rsid w:val="00D91F7A"/>
    <w:rsid w:val="00D950E8"/>
    <w:rsid w:val="00D954B2"/>
    <w:rsid w:val="00D95D84"/>
    <w:rsid w:val="00DA4B2F"/>
    <w:rsid w:val="00DB0507"/>
    <w:rsid w:val="00DB264D"/>
    <w:rsid w:val="00DB2E2E"/>
    <w:rsid w:val="00DB37BB"/>
    <w:rsid w:val="00DB39C9"/>
    <w:rsid w:val="00DB7588"/>
    <w:rsid w:val="00DC1DF6"/>
    <w:rsid w:val="00DC4EEF"/>
    <w:rsid w:val="00DC5A7B"/>
    <w:rsid w:val="00DC5ED0"/>
    <w:rsid w:val="00DD0B6A"/>
    <w:rsid w:val="00DD0CEE"/>
    <w:rsid w:val="00DD5C11"/>
    <w:rsid w:val="00DD78B6"/>
    <w:rsid w:val="00DE1ABB"/>
    <w:rsid w:val="00DE3186"/>
    <w:rsid w:val="00DF07C2"/>
    <w:rsid w:val="00DF0DF3"/>
    <w:rsid w:val="00DF7674"/>
    <w:rsid w:val="00E011CC"/>
    <w:rsid w:val="00E0132D"/>
    <w:rsid w:val="00E01E95"/>
    <w:rsid w:val="00E024E9"/>
    <w:rsid w:val="00E03055"/>
    <w:rsid w:val="00E0314E"/>
    <w:rsid w:val="00E06BEE"/>
    <w:rsid w:val="00E14D46"/>
    <w:rsid w:val="00E17310"/>
    <w:rsid w:val="00E22214"/>
    <w:rsid w:val="00E24F5A"/>
    <w:rsid w:val="00E25071"/>
    <w:rsid w:val="00E250F4"/>
    <w:rsid w:val="00E3025A"/>
    <w:rsid w:val="00E317C8"/>
    <w:rsid w:val="00E32DDA"/>
    <w:rsid w:val="00E337A9"/>
    <w:rsid w:val="00E3646F"/>
    <w:rsid w:val="00E44792"/>
    <w:rsid w:val="00E672EA"/>
    <w:rsid w:val="00E70266"/>
    <w:rsid w:val="00E70AB9"/>
    <w:rsid w:val="00E7154A"/>
    <w:rsid w:val="00E72848"/>
    <w:rsid w:val="00E8191E"/>
    <w:rsid w:val="00E84225"/>
    <w:rsid w:val="00E84994"/>
    <w:rsid w:val="00E84F53"/>
    <w:rsid w:val="00E87004"/>
    <w:rsid w:val="00E91CC3"/>
    <w:rsid w:val="00E963DB"/>
    <w:rsid w:val="00E970F5"/>
    <w:rsid w:val="00E97431"/>
    <w:rsid w:val="00E97661"/>
    <w:rsid w:val="00EA37B2"/>
    <w:rsid w:val="00EA500E"/>
    <w:rsid w:val="00EA61B6"/>
    <w:rsid w:val="00EB0C2A"/>
    <w:rsid w:val="00EB0CE8"/>
    <w:rsid w:val="00EB1177"/>
    <w:rsid w:val="00EB12B3"/>
    <w:rsid w:val="00EB65C4"/>
    <w:rsid w:val="00EB68A7"/>
    <w:rsid w:val="00EC6BFF"/>
    <w:rsid w:val="00ED240D"/>
    <w:rsid w:val="00ED4971"/>
    <w:rsid w:val="00EE0F7A"/>
    <w:rsid w:val="00EE1F85"/>
    <w:rsid w:val="00EE3358"/>
    <w:rsid w:val="00EE4A8B"/>
    <w:rsid w:val="00EF116D"/>
    <w:rsid w:val="00EF173B"/>
    <w:rsid w:val="00EF2297"/>
    <w:rsid w:val="00EF37AB"/>
    <w:rsid w:val="00EF630C"/>
    <w:rsid w:val="00EF6599"/>
    <w:rsid w:val="00EF68F7"/>
    <w:rsid w:val="00F02DB1"/>
    <w:rsid w:val="00F03D6C"/>
    <w:rsid w:val="00F07FB3"/>
    <w:rsid w:val="00F120A8"/>
    <w:rsid w:val="00F122C8"/>
    <w:rsid w:val="00F166E0"/>
    <w:rsid w:val="00F17BE1"/>
    <w:rsid w:val="00F224E7"/>
    <w:rsid w:val="00F22A99"/>
    <w:rsid w:val="00F22B2F"/>
    <w:rsid w:val="00F2478C"/>
    <w:rsid w:val="00F407D1"/>
    <w:rsid w:val="00F4143A"/>
    <w:rsid w:val="00F470A7"/>
    <w:rsid w:val="00F56F94"/>
    <w:rsid w:val="00F579F6"/>
    <w:rsid w:val="00F613C1"/>
    <w:rsid w:val="00F61474"/>
    <w:rsid w:val="00F64298"/>
    <w:rsid w:val="00F70607"/>
    <w:rsid w:val="00F710E6"/>
    <w:rsid w:val="00F77118"/>
    <w:rsid w:val="00F8292E"/>
    <w:rsid w:val="00F82FEE"/>
    <w:rsid w:val="00F8468A"/>
    <w:rsid w:val="00F9146A"/>
    <w:rsid w:val="00F924A8"/>
    <w:rsid w:val="00F93C02"/>
    <w:rsid w:val="00F945DE"/>
    <w:rsid w:val="00F95560"/>
    <w:rsid w:val="00FA4939"/>
    <w:rsid w:val="00FA5034"/>
    <w:rsid w:val="00FB287B"/>
    <w:rsid w:val="00FB5AF1"/>
    <w:rsid w:val="00FC4335"/>
    <w:rsid w:val="00FC7DBB"/>
    <w:rsid w:val="00FD2078"/>
    <w:rsid w:val="00FD69DF"/>
    <w:rsid w:val="00FE0B59"/>
    <w:rsid w:val="00FE315F"/>
    <w:rsid w:val="00FE3506"/>
    <w:rsid w:val="00FF079B"/>
    <w:rsid w:val="00FF530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autoRedefine/>
    <w:qFormat/>
    <w:rsid w:val="0025026C"/>
    <w:pPr>
      <w:keepNext/>
      <w:widowControl w:val="0"/>
      <w:spacing w:after="0" w:line="240" w:lineRule="auto"/>
      <w:ind w:left="709"/>
      <w:outlineLvl w:val="0"/>
    </w:pPr>
    <w:rPr>
      <w:rFonts w:ascii="Verdana" w:eastAsia="Times New Roman" w:hAnsi="Verdana" w:cs="Times New Roman"/>
      <w:b/>
      <w:color w:val="auto"/>
      <w:sz w:val="28"/>
      <w:szCs w:val="20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5026C"/>
    <w:pPr>
      <w:keepNext/>
      <w:keepLines/>
      <w:numPr>
        <w:numId w:val="46"/>
      </w:numPr>
      <w:spacing w:before="200" w:after="0"/>
      <w:ind w:left="284"/>
      <w:outlineLvl w:val="1"/>
    </w:pPr>
    <w:rPr>
      <w:rFonts w:ascii="Verdana" w:eastAsiaTheme="majorEastAsia" w:hAnsi="Verdana" w:cstheme="majorBidi"/>
      <w:b/>
      <w:bCs/>
      <w:color w:val="auto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25026C"/>
    <w:rPr>
      <w:rFonts w:ascii="Verdana" w:eastAsia="Times New Roman" w:hAnsi="Verdana" w:cs="Times New Roman"/>
      <w:b/>
      <w:color w:val="00000A"/>
      <w:sz w:val="3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25026C"/>
    <w:pPr>
      <w:spacing w:after="0" w:line="240" w:lineRule="auto"/>
      <w:jc w:val="center"/>
    </w:pPr>
    <w:rPr>
      <w:rFonts w:ascii="Verdana" w:eastAsia="Times New Roman" w:hAnsi="Verdana" w:cs="Times New Roman"/>
      <w:b/>
      <w:sz w:val="32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25026C"/>
    <w:rPr>
      <w:rFonts w:ascii="Verdana" w:eastAsia="Times New Roman" w:hAnsi="Verdana" w:cs="Times New Roman"/>
      <w:b/>
      <w:sz w:val="28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25026C"/>
    <w:rPr>
      <w:rFonts w:ascii="Verdana" w:eastAsiaTheme="majorEastAsia" w:hAnsi="Verdana" w:cstheme="majorBidi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autoRedefine/>
    <w:qFormat/>
    <w:rsid w:val="0025026C"/>
    <w:pPr>
      <w:keepNext/>
      <w:widowControl w:val="0"/>
      <w:spacing w:after="0" w:line="240" w:lineRule="auto"/>
      <w:ind w:left="709"/>
      <w:outlineLvl w:val="0"/>
    </w:pPr>
    <w:rPr>
      <w:rFonts w:ascii="Verdana" w:eastAsia="Times New Roman" w:hAnsi="Verdana" w:cs="Times New Roman"/>
      <w:b/>
      <w:color w:val="auto"/>
      <w:sz w:val="28"/>
      <w:szCs w:val="20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5026C"/>
    <w:pPr>
      <w:keepNext/>
      <w:keepLines/>
      <w:numPr>
        <w:numId w:val="46"/>
      </w:numPr>
      <w:spacing w:before="200" w:after="0"/>
      <w:ind w:left="284"/>
      <w:outlineLvl w:val="1"/>
    </w:pPr>
    <w:rPr>
      <w:rFonts w:ascii="Verdana" w:eastAsiaTheme="majorEastAsia" w:hAnsi="Verdana" w:cstheme="majorBidi"/>
      <w:b/>
      <w:bCs/>
      <w:color w:val="auto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25026C"/>
    <w:rPr>
      <w:rFonts w:ascii="Verdana" w:eastAsia="Times New Roman" w:hAnsi="Verdana" w:cs="Times New Roman"/>
      <w:b/>
      <w:color w:val="00000A"/>
      <w:sz w:val="3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25026C"/>
    <w:pPr>
      <w:spacing w:after="0" w:line="240" w:lineRule="auto"/>
      <w:jc w:val="center"/>
    </w:pPr>
    <w:rPr>
      <w:rFonts w:ascii="Verdana" w:eastAsia="Times New Roman" w:hAnsi="Verdana" w:cs="Times New Roman"/>
      <w:b/>
      <w:sz w:val="32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25026C"/>
    <w:rPr>
      <w:rFonts w:ascii="Verdana" w:eastAsia="Times New Roman" w:hAnsi="Verdana" w:cs="Times New Roman"/>
      <w:b/>
      <w:sz w:val="28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25026C"/>
    <w:rPr>
      <w:rFonts w:ascii="Verdana" w:eastAsiaTheme="majorEastAsia" w:hAnsi="Verdana" w:cstheme="majorBid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8F3B90-8D66-43E7-867E-DA812B257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12</Pages>
  <Words>2587</Words>
  <Characters>15527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18078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4</cp:revision>
  <cp:lastPrinted>2021-04-27T06:13:00Z</cp:lastPrinted>
  <dcterms:created xsi:type="dcterms:W3CDTF">2021-05-25T11:02:00Z</dcterms:created>
  <dcterms:modified xsi:type="dcterms:W3CDTF">2021-05-25T12:42:00Z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