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AB5F56">
        <w:rPr>
          <w:rFonts w:eastAsia="Times New Roman"/>
          <w:lang w:eastAsia="pl-PL"/>
        </w:rPr>
        <w:t>9</w:t>
      </w:r>
      <w:r w:rsidR="001B76AC" w:rsidRPr="001B76AC">
        <w:rPr>
          <w:rFonts w:eastAsia="Times New Roman"/>
          <w:lang w:eastAsia="pl-PL"/>
        </w:rPr>
        <w:t>/2021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C73669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6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C73669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sierpnia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AB5F56">
        <w:rPr>
          <w:rFonts w:ascii="Verdana" w:hAnsi="Verdana" w:cs="Times New Roman"/>
          <w:sz w:val="24"/>
          <w:szCs w:val="24"/>
          <w:lang w:eastAsia="pl-PL"/>
        </w:rPr>
        <w:t>9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.2021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C73669">
        <w:rPr>
          <w:rFonts w:ascii="Verdana" w:hAnsi="Verdana" w:cs="Times New Roman"/>
          <w:sz w:val="24"/>
          <w:szCs w:val="24"/>
          <w:lang w:eastAsia="pl-PL"/>
        </w:rPr>
        <w:t>12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C73669">
        <w:rPr>
          <w:rFonts w:ascii="Verdana" w:hAnsi="Verdana" w:cs="Times New Roman"/>
          <w:sz w:val="24"/>
          <w:szCs w:val="24"/>
          <w:lang w:eastAsia="pl-PL"/>
        </w:rPr>
        <w:t>12.20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03072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7D71EC" w:rsidRPr="00C73669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C73669" w:rsidRDefault="00C73669" w:rsidP="00C73669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C73669" w:rsidRPr="00C73669" w:rsidRDefault="00C73669" w:rsidP="00C73669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Nieo</w:t>
      </w:r>
      <w:r w:rsidRPr="00C73669">
        <w:rPr>
          <w:rStyle w:val="Pogrubienie"/>
          <w:rFonts w:ascii="Verdana" w:hAnsi="Verdana" w:cs="Times New Roman"/>
          <w:sz w:val="24"/>
          <w:szCs w:val="24"/>
        </w:rPr>
        <w:t>becni członkowie Komisji Infrastruktury, Gospodarki Przestrzennej i Budownictwa według listy obecności:</w:t>
      </w:r>
    </w:p>
    <w:p w:rsidR="00C73669" w:rsidRPr="00C73669" w:rsidRDefault="00C73669" w:rsidP="00C73669">
      <w:pPr>
        <w:pStyle w:val="Akapitzlist"/>
        <w:numPr>
          <w:ilvl w:val="0"/>
          <w:numId w:val="5"/>
        </w:num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>
        <w:rPr>
          <w:rFonts w:ascii="Verdana" w:hAnsi="Verdana" w:cs="Times New Roman"/>
          <w:sz w:val="24"/>
          <w:szCs w:val="24"/>
        </w:rPr>
        <w:t>Stanisław Wiącek</w:t>
      </w:r>
      <w:r>
        <w:rPr>
          <w:rFonts w:ascii="Verdana" w:hAnsi="Verdana" w:cs="Times New Roman"/>
          <w:sz w:val="24"/>
          <w:szCs w:val="24"/>
        </w:rPr>
        <w:tab/>
      </w:r>
      <w:r w:rsidRPr="00103072">
        <w:rPr>
          <w:rFonts w:ascii="Verdana" w:hAnsi="Verdana" w:cs="Times New Roman"/>
          <w:sz w:val="24"/>
          <w:szCs w:val="24"/>
        </w:rPr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EC7C69" w:rsidRPr="00103072" w:rsidRDefault="00C73669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Dyrektor Miejskiego Zakładu Gospodarki Mieszkaniowej</w:t>
      </w:r>
    </w:p>
    <w:p w:rsidR="00103072" w:rsidRPr="00103072" w:rsidRDefault="00103072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Wydziału Zamówień Publicznych i Inwestycji Miejskich</w:t>
      </w:r>
    </w:p>
    <w:p w:rsidR="00D06CF9" w:rsidRPr="001B76AC" w:rsidRDefault="00D06CF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lastRenderedPageBreak/>
        <w:t>Komisje przyjęły następujący porządek posiedzenia: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Otwarcie posiedzenia, stwierdzenie quorum i przyjęcie porządku posiedzenia.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Zaopinio</w:t>
      </w:r>
      <w:r w:rsidR="00405F62">
        <w:rPr>
          <w:rFonts w:ascii="Verdana" w:hAnsi="Verdana" w:cs="Times New Roman"/>
          <w:sz w:val="24"/>
          <w:szCs w:val="24"/>
        </w:rPr>
        <w:t>wanie list mieszkaniowych za I</w:t>
      </w:r>
      <w:r w:rsidR="00C73669">
        <w:rPr>
          <w:rFonts w:ascii="Verdana" w:hAnsi="Verdana" w:cs="Times New Roman"/>
          <w:sz w:val="24"/>
          <w:szCs w:val="24"/>
        </w:rPr>
        <w:t>I</w:t>
      </w:r>
      <w:r w:rsidR="00405F62">
        <w:rPr>
          <w:rFonts w:ascii="Verdana" w:hAnsi="Verdana" w:cs="Times New Roman"/>
          <w:sz w:val="24"/>
          <w:szCs w:val="24"/>
        </w:rPr>
        <w:t xml:space="preserve"> kwartał 2021</w:t>
      </w:r>
      <w:r w:rsidRPr="001B76AC">
        <w:rPr>
          <w:rFonts w:ascii="Verdana" w:hAnsi="Verdana" w:cs="Times New Roman"/>
          <w:sz w:val="24"/>
          <w:szCs w:val="24"/>
        </w:rPr>
        <w:t xml:space="preserve"> r.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>Sprawy bieżące i organizacyjne.</w:t>
      </w:r>
    </w:p>
    <w:p w:rsidR="007B06D8" w:rsidRPr="007B06D8" w:rsidRDefault="001B76AC" w:rsidP="007B06D8">
      <w:pPr>
        <w:tabs>
          <w:tab w:val="left" w:pos="284"/>
        </w:tabs>
        <w:spacing w:after="0"/>
        <w:contextualSpacing/>
        <w:jc w:val="both"/>
        <w:rPr>
          <w:rFonts w:ascii="Verdana" w:hAnsi="Verdana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 xml:space="preserve">4. </w:t>
      </w:r>
      <w:r w:rsidR="007B06D8" w:rsidRPr="007B06D8">
        <w:rPr>
          <w:rFonts w:ascii="Verdana" w:hAnsi="Verdana"/>
          <w:sz w:val="24"/>
          <w:szCs w:val="24"/>
        </w:rPr>
        <w:t>Przyjęcie protokołu z poprzedniego posiedzenia komisji.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rFonts w:ascii="Verdana" w:hAnsi="Verdana"/>
          <w:sz w:val="24"/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C73669">
        <w:t>I</w:t>
      </w:r>
      <w:r w:rsidR="00405F62">
        <w:t xml:space="preserve"> kwartał 2021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Informację zreferował </w:t>
      </w:r>
      <w:r w:rsidR="00C73669"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C73669">
        <w:rPr>
          <w:rStyle w:val="Pogrubienie"/>
          <w:rFonts w:ascii="Verdana" w:hAnsi="Verdana" w:cs="Times New Roman"/>
          <w:sz w:val="24"/>
          <w:szCs w:val="24"/>
        </w:rPr>
        <w:t>IGPiB pozytywnie jednogłośnie (5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</w:t>
      </w:r>
      <w:r w:rsidR="00C73669">
        <w:rPr>
          <w:rStyle w:val="Pogrubienie"/>
          <w:rFonts w:ascii="Verdana" w:hAnsi="Verdana" w:cs="Times New Roman"/>
          <w:sz w:val="24"/>
          <w:szCs w:val="24"/>
        </w:rPr>
        <w:t>I</w:t>
      </w:r>
      <w:r w:rsidR="008048AF">
        <w:rPr>
          <w:rStyle w:val="Pogrubienie"/>
          <w:rFonts w:ascii="Verdana" w:hAnsi="Verdana" w:cs="Times New Roman"/>
          <w:sz w:val="24"/>
          <w:szCs w:val="24"/>
        </w:rPr>
        <w:t xml:space="preserve"> kwartał 2021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287859" w:rsidRPr="001B76AC" w:rsidRDefault="00287859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lastRenderedPageBreak/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C73669" w:rsidRPr="008048AF" w:rsidRDefault="00C73669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>Pismo ZI-XII.7223.</w:t>
      </w:r>
      <w:r>
        <w:rPr>
          <w:rFonts w:ascii="Verdana" w:hAnsi="Verdana" w:cs="Times New Roman"/>
          <w:sz w:val="24"/>
          <w:szCs w:val="24"/>
        </w:rPr>
        <w:t>10</w:t>
      </w:r>
      <w:r w:rsidRPr="008048AF">
        <w:rPr>
          <w:rFonts w:ascii="Verdana" w:hAnsi="Verdana" w:cs="Times New Roman"/>
          <w:sz w:val="24"/>
          <w:szCs w:val="24"/>
        </w:rPr>
        <w:t xml:space="preserve">.2021.TS z dnia </w:t>
      </w:r>
      <w:r>
        <w:rPr>
          <w:rFonts w:ascii="Verdana" w:hAnsi="Verdana" w:cs="Times New Roman"/>
          <w:sz w:val="24"/>
          <w:szCs w:val="24"/>
        </w:rPr>
        <w:t>21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maja</w:t>
      </w:r>
      <w:r w:rsidRPr="008048AF">
        <w:rPr>
          <w:rFonts w:ascii="Verdana" w:hAnsi="Verdana" w:cs="Times New Roman"/>
          <w:sz w:val="24"/>
          <w:szCs w:val="24"/>
        </w:rPr>
        <w:t xml:space="preserve"> 2021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wyłączenia z ruchu rowerowego (montaż odpowiedniego oznakowania oraz barierek spowalniających) na odcinku na wysokości budynku szkoły przy al. Tysiąclecia 48.</w:t>
      </w:r>
    </w:p>
    <w:p w:rsidR="00D659FF" w:rsidRPr="001B76AC" w:rsidRDefault="00C73669" w:rsidP="00C73669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(pismo – zał. nr 2</w:t>
      </w:r>
      <w:r w:rsidR="00D659FF" w:rsidRPr="001B76AC">
        <w:rPr>
          <w:rFonts w:ascii="Verdana" w:hAnsi="Verdana" w:cs="Times New Roman"/>
          <w:sz w:val="24"/>
          <w:szCs w:val="24"/>
        </w:rPr>
        <w:t>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C73669">
        <w:rPr>
          <w:rStyle w:val="Pogrubienie"/>
          <w:rFonts w:ascii="Verdana" w:hAnsi="Verdana" w:cs="Times New Roman"/>
          <w:sz w:val="24"/>
          <w:szCs w:val="24"/>
        </w:rPr>
        <w:t>5</w:t>
      </w:r>
      <w:r w:rsidR="00674DB7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674DB7" w:rsidRPr="008048AF" w:rsidRDefault="00A44A0B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 xml:space="preserve">Pismo </w:t>
      </w:r>
      <w:r w:rsidR="00C73669">
        <w:rPr>
          <w:rFonts w:ascii="Verdana" w:hAnsi="Verdana" w:cs="Times New Roman"/>
          <w:sz w:val="24"/>
          <w:szCs w:val="24"/>
        </w:rPr>
        <w:t>ZI-XII.7223.7.2</w:t>
      </w:r>
      <w:r w:rsidR="008048AF" w:rsidRPr="008048AF">
        <w:rPr>
          <w:rFonts w:ascii="Verdana" w:hAnsi="Verdana" w:cs="Times New Roman"/>
          <w:sz w:val="24"/>
          <w:szCs w:val="24"/>
        </w:rPr>
        <w:t>.2021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C73669">
        <w:rPr>
          <w:rFonts w:ascii="Verdana" w:hAnsi="Verdana" w:cs="Times New Roman"/>
          <w:sz w:val="24"/>
          <w:szCs w:val="24"/>
        </w:rPr>
        <w:t>25</w:t>
      </w:r>
      <w:r w:rsidR="000E18B3" w:rsidRPr="008048AF">
        <w:rPr>
          <w:rFonts w:ascii="Verdana" w:hAnsi="Verdana" w:cs="Times New Roman"/>
          <w:sz w:val="24"/>
          <w:szCs w:val="24"/>
        </w:rPr>
        <w:t xml:space="preserve"> </w:t>
      </w:r>
      <w:r w:rsidR="00C73669">
        <w:rPr>
          <w:rFonts w:ascii="Verdana" w:hAnsi="Verdana" w:cs="Times New Roman"/>
          <w:sz w:val="24"/>
          <w:szCs w:val="24"/>
        </w:rPr>
        <w:t>maja</w:t>
      </w:r>
      <w:r w:rsidR="008048AF" w:rsidRPr="008048AF">
        <w:rPr>
          <w:rFonts w:ascii="Verdana" w:hAnsi="Verdana" w:cs="Times New Roman"/>
          <w:sz w:val="24"/>
          <w:szCs w:val="24"/>
        </w:rPr>
        <w:t xml:space="preserve"> 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</w:t>
      </w:r>
      <w:r w:rsidR="00C73669">
        <w:rPr>
          <w:rFonts w:ascii="Verdana" w:hAnsi="Verdana" w:cs="Times New Roman"/>
          <w:sz w:val="24"/>
          <w:szCs w:val="24"/>
        </w:rPr>
        <w:t>montażu dwóch progów zwalniających na ul. Narcyzów w Bolesławcu, na odcinku od skrzyżowania z ul. Widok do skrzyżowania z ul. Ptasią.</w:t>
      </w:r>
    </w:p>
    <w:p w:rsidR="00674DB7" w:rsidRPr="001B76AC" w:rsidRDefault="00674DB7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3</w:t>
      </w:r>
      <w:r w:rsidRPr="001B76AC">
        <w:rPr>
          <w:rFonts w:ascii="Verdana" w:hAnsi="Verdana" w:cs="Times New Roman"/>
          <w:sz w:val="24"/>
          <w:szCs w:val="24"/>
        </w:rPr>
        <w:t>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C73669">
        <w:rPr>
          <w:rStyle w:val="Pogrubienie"/>
          <w:rFonts w:ascii="Verdana" w:hAnsi="Verdana" w:cs="Times New Roman"/>
          <w:sz w:val="24"/>
          <w:szCs w:val="24"/>
        </w:rPr>
        <w:t>5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C73669" w:rsidRDefault="00E02ACC" w:rsidP="00C7366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94A27">
        <w:rPr>
          <w:rFonts w:ascii="Verdana" w:hAnsi="Verdana" w:cs="Times New Roman"/>
          <w:sz w:val="24"/>
          <w:szCs w:val="24"/>
        </w:rPr>
        <w:t xml:space="preserve">Pismo </w:t>
      </w:r>
      <w:r w:rsidR="00C73669">
        <w:rPr>
          <w:rFonts w:ascii="Verdana" w:hAnsi="Verdana" w:cs="Times New Roman"/>
          <w:sz w:val="24"/>
          <w:szCs w:val="24"/>
        </w:rPr>
        <w:t xml:space="preserve">Przedszkola Niepublicznego NIBYLANDIA z dnia 6 lipca 2021 r. w </w:t>
      </w:r>
      <w:proofErr w:type="spellStart"/>
      <w:r w:rsidR="00C73669">
        <w:rPr>
          <w:rFonts w:ascii="Verdana" w:hAnsi="Verdana" w:cs="Times New Roman"/>
          <w:sz w:val="24"/>
          <w:szCs w:val="24"/>
        </w:rPr>
        <w:t>spr</w:t>
      </w:r>
      <w:proofErr w:type="spellEnd"/>
      <w:r w:rsidR="00C73669">
        <w:rPr>
          <w:rFonts w:ascii="Verdana" w:hAnsi="Verdana" w:cs="Times New Roman"/>
          <w:sz w:val="24"/>
          <w:szCs w:val="24"/>
        </w:rPr>
        <w:t>. zmiany organizacji ruchu oraz stworzenia dostępu – przejścia bezpośrednio na plac zabaw przy ul. Łukasiewicza.</w:t>
      </w:r>
    </w:p>
    <w:p w:rsidR="00C73669" w:rsidRPr="00C73669" w:rsidRDefault="00C73669" w:rsidP="00C73669">
      <w:pPr>
        <w:pStyle w:val="Akapitzlist"/>
        <w:spacing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674DB7" w:rsidRPr="001B76AC" w:rsidRDefault="00674DB7" w:rsidP="00674DB7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(pisma – zał. nr 4)</w:t>
      </w:r>
    </w:p>
    <w:p w:rsidR="00674DB7" w:rsidRPr="00C73669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 w:rsidR="00C73669" w:rsidRPr="00C73669">
        <w:rPr>
          <w:rStyle w:val="Pogrubienie"/>
          <w:rFonts w:ascii="Verdana" w:hAnsi="Verdana" w:cs="Times New Roman"/>
          <w:b w:val="0"/>
          <w:sz w:val="24"/>
          <w:szCs w:val="24"/>
        </w:rPr>
        <w:t>Przewodniczący Komisji IGPiB poinformował</w:t>
      </w:r>
      <w:r w:rsidR="00AB5F56">
        <w:rPr>
          <w:rStyle w:val="Pogrubienie"/>
          <w:rFonts w:ascii="Verdana" w:hAnsi="Verdana" w:cs="Times New Roman"/>
          <w:b w:val="0"/>
          <w:sz w:val="24"/>
          <w:szCs w:val="24"/>
        </w:rPr>
        <w:t>,</w:t>
      </w:r>
      <w:r w:rsidR="00C73669" w:rsidRPr="00C73669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iż wystosował do wnioskodawcy pismo </w:t>
      </w:r>
      <w:r w:rsidR="00C73669">
        <w:rPr>
          <w:rStyle w:val="Pogrubienie"/>
          <w:rFonts w:ascii="Verdana" w:hAnsi="Verdana" w:cs="Times New Roman"/>
          <w:b w:val="0"/>
          <w:sz w:val="24"/>
          <w:szCs w:val="24"/>
        </w:rPr>
        <w:t>nr ROGM.0012.3.9.2021</w:t>
      </w:r>
      <w:r w:rsidR="00C73669" w:rsidRPr="00C73669">
        <w:rPr>
          <w:rStyle w:val="Pogrubienie"/>
          <w:rFonts w:ascii="Verdana" w:hAnsi="Verdana" w:cs="Times New Roman"/>
          <w:b w:val="0"/>
          <w:sz w:val="24"/>
          <w:szCs w:val="24"/>
        </w:rPr>
        <w:t>.</w:t>
      </w:r>
    </w:p>
    <w:p w:rsidR="00674DB7" w:rsidRP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674DB7" w:rsidRPr="00F94A27" w:rsidRDefault="00E02ACC" w:rsidP="00F124B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94A27">
        <w:rPr>
          <w:rFonts w:ascii="Verdana" w:hAnsi="Verdana" w:cs="Times New Roman"/>
          <w:sz w:val="24"/>
          <w:szCs w:val="24"/>
        </w:rPr>
        <w:lastRenderedPageBreak/>
        <w:t xml:space="preserve">Pismo </w:t>
      </w:r>
      <w:r w:rsidR="00F94A27" w:rsidRPr="00F94A27">
        <w:rPr>
          <w:rFonts w:ascii="Verdana" w:hAnsi="Verdana" w:cs="Times New Roman"/>
          <w:sz w:val="24"/>
          <w:szCs w:val="24"/>
        </w:rPr>
        <w:t>ZI-XII.7223.</w:t>
      </w:r>
      <w:r w:rsidR="00E268DC">
        <w:rPr>
          <w:rFonts w:ascii="Verdana" w:hAnsi="Verdana" w:cs="Times New Roman"/>
          <w:sz w:val="24"/>
          <w:szCs w:val="24"/>
        </w:rPr>
        <w:t>1</w:t>
      </w:r>
      <w:r w:rsidR="00F94A27" w:rsidRPr="00F94A27">
        <w:rPr>
          <w:rFonts w:ascii="Verdana" w:hAnsi="Verdana" w:cs="Times New Roman"/>
          <w:sz w:val="24"/>
          <w:szCs w:val="24"/>
        </w:rPr>
        <w:t>2.2021</w:t>
      </w:r>
      <w:r w:rsidR="00674DB7" w:rsidRPr="00F94A27">
        <w:rPr>
          <w:rFonts w:ascii="Verdana" w:hAnsi="Verdana" w:cs="Times New Roman"/>
          <w:sz w:val="24"/>
          <w:szCs w:val="24"/>
        </w:rPr>
        <w:t xml:space="preserve">.TS z dnia </w:t>
      </w:r>
      <w:r w:rsidR="00E268DC">
        <w:rPr>
          <w:rFonts w:ascii="Verdana" w:hAnsi="Verdana" w:cs="Times New Roman"/>
          <w:sz w:val="24"/>
          <w:szCs w:val="24"/>
        </w:rPr>
        <w:t>8</w:t>
      </w:r>
      <w:r w:rsidR="00556A12" w:rsidRPr="00F94A27">
        <w:rPr>
          <w:rFonts w:ascii="Verdana" w:hAnsi="Verdana" w:cs="Times New Roman"/>
          <w:sz w:val="24"/>
          <w:szCs w:val="24"/>
        </w:rPr>
        <w:t xml:space="preserve"> </w:t>
      </w:r>
      <w:r w:rsidR="00E268DC">
        <w:rPr>
          <w:rFonts w:ascii="Verdana" w:hAnsi="Verdana" w:cs="Times New Roman"/>
          <w:sz w:val="24"/>
          <w:szCs w:val="24"/>
        </w:rPr>
        <w:t>czerwca</w:t>
      </w:r>
      <w:r w:rsidR="009879F7" w:rsidRPr="00F94A27">
        <w:rPr>
          <w:rFonts w:ascii="Verdana" w:hAnsi="Verdana" w:cs="Times New Roman"/>
          <w:sz w:val="24"/>
          <w:szCs w:val="24"/>
        </w:rPr>
        <w:t xml:space="preserve"> 202</w:t>
      </w:r>
      <w:r w:rsidR="00F94A27" w:rsidRPr="00F94A27">
        <w:rPr>
          <w:rFonts w:ascii="Verdana" w:hAnsi="Verdana" w:cs="Times New Roman"/>
          <w:sz w:val="24"/>
          <w:szCs w:val="24"/>
        </w:rPr>
        <w:t>1</w:t>
      </w:r>
      <w:r w:rsidR="009879F7" w:rsidRPr="00F94A27">
        <w:rPr>
          <w:rFonts w:ascii="Verdana" w:hAnsi="Verdana" w:cs="Times New Roman"/>
          <w:sz w:val="24"/>
          <w:szCs w:val="24"/>
        </w:rPr>
        <w:t xml:space="preserve"> r. w sprawie </w:t>
      </w:r>
      <w:r w:rsidR="00556A12" w:rsidRPr="00F94A27">
        <w:rPr>
          <w:rFonts w:ascii="Verdana" w:hAnsi="Verdana" w:cs="Times New Roman"/>
          <w:sz w:val="24"/>
          <w:szCs w:val="24"/>
        </w:rPr>
        <w:t xml:space="preserve">wyrażenia opinii dotyczącej </w:t>
      </w:r>
      <w:r w:rsidR="00E268DC">
        <w:rPr>
          <w:rFonts w:ascii="Verdana" w:hAnsi="Verdana" w:cs="Times New Roman"/>
          <w:sz w:val="24"/>
          <w:szCs w:val="24"/>
        </w:rPr>
        <w:t>montażu progów zwalniających na ul. Jagodowej w Bolesławcu.</w:t>
      </w:r>
      <w:r w:rsidR="00F94A27" w:rsidRPr="00F94A27">
        <w:rPr>
          <w:rFonts w:ascii="Verdana" w:hAnsi="Verdana" w:cs="Times New Roman"/>
          <w:sz w:val="24"/>
          <w:szCs w:val="24"/>
        </w:rPr>
        <w:t xml:space="preserve"> </w:t>
      </w:r>
    </w:p>
    <w:p w:rsidR="00F94A27" w:rsidRPr="00F94A27" w:rsidRDefault="00674DB7" w:rsidP="00F94A27">
      <w:pPr>
        <w:pStyle w:val="Akapitzlist"/>
        <w:spacing w:line="360" w:lineRule="auto"/>
        <w:jc w:val="right"/>
        <w:rPr>
          <w:rStyle w:val="Pogrubienie"/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5</w:t>
      </w:r>
      <w:r w:rsidR="009879F7" w:rsidRPr="001B76AC">
        <w:rPr>
          <w:rFonts w:ascii="Verdana" w:hAnsi="Verdana" w:cs="Times New Roman"/>
          <w:sz w:val="24"/>
          <w:szCs w:val="24"/>
        </w:rPr>
        <w:t>)</w:t>
      </w:r>
      <w:r w:rsidR="007575A3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</w:p>
    <w:p w:rsidR="00E268DC" w:rsidRDefault="00F94A27" w:rsidP="00E268DC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Komisja IGPiB pozytywnie</w:t>
      </w:r>
      <w:r w:rsidR="00556A12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E268DC">
        <w:rPr>
          <w:rStyle w:val="Pogrubienie"/>
          <w:rFonts w:ascii="Verdana" w:hAnsi="Verdana" w:cs="Times New Roman"/>
          <w:sz w:val="24"/>
          <w:szCs w:val="24"/>
        </w:rPr>
        <w:t>większością głosów (4</w:t>
      </w:r>
      <w:r w:rsidR="00556A12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674DB7">
        <w:rPr>
          <w:rStyle w:val="Pogrubienie"/>
          <w:rFonts w:ascii="Verdana" w:hAnsi="Verdana" w:cs="Times New Roman"/>
          <w:sz w:val="24"/>
          <w:szCs w:val="24"/>
        </w:rPr>
        <w:t>głosami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</w:t>
      </w:r>
      <w:r w:rsidR="00E268DC">
        <w:rPr>
          <w:rStyle w:val="Pogrubienie"/>
          <w:rFonts w:ascii="Verdana" w:hAnsi="Verdana" w:cs="Times New Roman"/>
          <w:sz w:val="24"/>
          <w:szCs w:val="24"/>
        </w:rPr>
        <w:t xml:space="preserve"> przy 1 głosie „wstrzymującym”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>) zaopiniowała powyższy wniosek.</w:t>
      </w:r>
    </w:p>
    <w:p w:rsidR="00E268DC" w:rsidRDefault="00E268DC" w:rsidP="00E268DC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E268DC" w:rsidRPr="00E268DC" w:rsidRDefault="00E268DC" w:rsidP="00E268D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E268DC">
        <w:rPr>
          <w:rFonts w:ascii="Verdana" w:hAnsi="Verdana" w:cs="Times New Roman"/>
          <w:sz w:val="24"/>
          <w:szCs w:val="24"/>
        </w:rPr>
        <w:t>Pismo ZI-XII.7223.19.2021.TS z dnia 14 lipca 2021 r. w sprawie wyrażenia opinii dotyczącej ustawienia słupków ograniczających wjazd samochodów na ścieżki plant miejskich.</w:t>
      </w:r>
    </w:p>
    <w:p w:rsidR="0058577D" w:rsidRDefault="00A647C6" w:rsidP="00A647C6">
      <w:pPr>
        <w:pStyle w:val="Akapitzlist"/>
        <w:spacing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6</w:t>
      </w:r>
      <w:r w:rsidRPr="001B76AC">
        <w:rPr>
          <w:rFonts w:ascii="Verdana" w:hAnsi="Verdana" w:cs="Times New Roman"/>
          <w:sz w:val="24"/>
          <w:szCs w:val="24"/>
        </w:rPr>
        <w:t>)</w:t>
      </w:r>
    </w:p>
    <w:p w:rsidR="00E268DC" w:rsidRDefault="00E268DC" w:rsidP="00E268DC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negatywnie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>
        <w:rPr>
          <w:rStyle w:val="Pogrubienie"/>
          <w:rFonts w:ascii="Verdana" w:hAnsi="Verdana" w:cs="Times New Roman"/>
          <w:sz w:val="24"/>
          <w:szCs w:val="24"/>
        </w:rPr>
        <w:t>5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E268DC" w:rsidRDefault="00E268DC" w:rsidP="00E268DC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E268DC" w:rsidRPr="00A647C6" w:rsidRDefault="00E268DC" w:rsidP="00E268D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E268DC">
        <w:rPr>
          <w:rFonts w:ascii="Verdana" w:hAnsi="Verdana" w:cs="Times New Roman"/>
          <w:sz w:val="24"/>
          <w:szCs w:val="24"/>
        </w:rPr>
        <w:t>Pismo ZI-XII.7223.</w:t>
      </w:r>
      <w:r>
        <w:rPr>
          <w:rFonts w:ascii="Verdana" w:hAnsi="Verdana" w:cs="Times New Roman"/>
          <w:sz w:val="24"/>
          <w:szCs w:val="24"/>
        </w:rPr>
        <w:t>18</w:t>
      </w:r>
      <w:r w:rsidRPr="00E268DC">
        <w:rPr>
          <w:rFonts w:ascii="Verdana" w:hAnsi="Verdana" w:cs="Times New Roman"/>
          <w:sz w:val="24"/>
          <w:szCs w:val="24"/>
        </w:rPr>
        <w:t xml:space="preserve">.2021.TS z dnia 14 lipca 2021 r. w sprawie wyrażenia opinii dotyczącej </w:t>
      </w:r>
      <w:r>
        <w:rPr>
          <w:rFonts w:ascii="Verdana" w:hAnsi="Verdana" w:cs="Times New Roman"/>
          <w:sz w:val="24"/>
          <w:szCs w:val="24"/>
        </w:rPr>
        <w:t>wyznaczenia powierzchni wyłączonej z ruchu na ul. Śniadeckich, na wysokości wyjazdu od strony zaplecza budynków ul. Prusa 19-32</w:t>
      </w:r>
      <w:r w:rsidRPr="00E268DC">
        <w:rPr>
          <w:rFonts w:ascii="Verdana" w:hAnsi="Verdana" w:cs="Times New Roman"/>
          <w:sz w:val="24"/>
          <w:szCs w:val="24"/>
        </w:rPr>
        <w:t>.</w:t>
      </w:r>
    </w:p>
    <w:p w:rsidR="00E268DC" w:rsidRDefault="003F14D6" w:rsidP="00A647C6">
      <w:pPr>
        <w:pStyle w:val="Akapitzlist"/>
        <w:spacing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7</w:t>
      </w:r>
      <w:r w:rsidR="00A647C6" w:rsidRPr="001B76AC">
        <w:rPr>
          <w:rFonts w:ascii="Verdana" w:hAnsi="Verdana" w:cs="Times New Roman"/>
          <w:sz w:val="24"/>
          <w:szCs w:val="24"/>
        </w:rPr>
        <w:t>)</w:t>
      </w:r>
    </w:p>
    <w:p w:rsidR="00A647C6" w:rsidRPr="00E268DC" w:rsidRDefault="00A647C6" w:rsidP="00A647C6">
      <w:pPr>
        <w:pStyle w:val="Akapitzlist"/>
        <w:spacing w:line="360" w:lineRule="auto"/>
        <w:jc w:val="right"/>
        <w:rPr>
          <w:rFonts w:ascii="Verdana" w:hAnsi="Verdana" w:cs="Times New Roman"/>
          <w:b/>
          <w:bCs/>
          <w:sz w:val="24"/>
          <w:szCs w:val="24"/>
        </w:rPr>
      </w:pPr>
    </w:p>
    <w:p w:rsidR="00E268DC" w:rsidRDefault="00E268DC" w:rsidP="00E268DC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>
        <w:rPr>
          <w:rStyle w:val="Pogrubienie"/>
          <w:rFonts w:ascii="Verdana" w:hAnsi="Verdana" w:cs="Times New Roman"/>
          <w:sz w:val="24"/>
          <w:szCs w:val="24"/>
        </w:rPr>
        <w:t>5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E268DC" w:rsidRPr="00E268DC" w:rsidRDefault="00E268DC" w:rsidP="00E268DC">
      <w:pPr>
        <w:pStyle w:val="Akapitzlist"/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C70C17" w:rsidRPr="00E376D9" w:rsidRDefault="0058577D" w:rsidP="00E268DC">
      <w:pPr>
        <w:pStyle w:val="Akapitzlist"/>
        <w:numPr>
          <w:ilvl w:val="0"/>
          <w:numId w:val="7"/>
        </w:num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E268DC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Radny </w:t>
      </w:r>
      <w:r w:rsidR="00E268DC">
        <w:rPr>
          <w:rStyle w:val="Pogrubienie"/>
          <w:rFonts w:ascii="Verdana" w:hAnsi="Verdana" w:cs="Times New Roman"/>
          <w:b w:val="0"/>
          <w:sz w:val="24"/>
          <w:szCs w:val="24"/>
        </w:rPr>
        <w:t>Leszek Chudzik</w:t>
      </w:r>
      <w:r w:rsidR="007B06D8" w:rsidRPr="00E268DC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poruszył sprawę </w:t>
      </w:r>
      <w:r w:rsidR="00E268DC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zmiany organizacji ruchu na ul. Mickiewicza i Sierpnia’80. </w:t>
      </w:r>
    </w:p>
    <w:p w:rsidR="00E376D9" w:rsidRPr="00E268DC" w:rsidRDefault="00E376D9" w:rsidP="00E376D9">
      <w:pPr>
        <w:pStyle w:val="Akapitzlist"/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:rsidR="00F94A27" w:rsidRPr="00E376D9" w:rsidRDefault="00E376D9" w:rsidP="00E376D9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Do sprawy odniósł się </w:t>
      </w:r>
      <w:r w:rsidRPr="00E376D9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Naczelnik Wydziału Zamówień Publicznych i Inwestycji Miejskich Robert Rzepnicki. </w:t>
      </w:r>
    </w:p>
    <w:p w:rsidR="0058577D" w:rsidRPr="0058577D" w:rsidRDefault="0058577D" w:rsidP="0058577D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7B06D8" w:rsidRDefault="003701A6" w:rsidP="007B06D8">
      <w:pPr>
        <w:pStyle w:val="Nagwek2"/>
      </w:pPr>
      <w:r w:rsidRPr="001B76AC">
        <w:rPr>
          <w:rFonts w:cs="Times New Roman"/>
        </w:rPr>
        <w:lastRenderedPageBreak/>
        <w:t xml:space="preserve">Ad 4. </w:t>
      </w:r>
      <w:r w:rsidR="007B06D8">
        <w:t>Przyjęcie protokołu z poprzedniego posiedzenia komisji.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E00025" w:rsidRPr="00E00025" w:rsidRDefault="00AB5F56" w:rsidP="00AB5F56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Protokół nr 8/2021</w:t>
      </w:r>
      <w:r w:rsidR="003F14D6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posiedzenia Komisji Infrastruktury, Gospodarki Przestrzennej i Budownictwa Rady Miasta Bolesławiec, odbytego w dniu 29 czerwca 2021 r.  został przyjęty bez zmian i poprawek.</w:t>
      </w:r>
    </w:p>
    <w:p w:rsidR="002F08BC" w:rsidRDefault="002F08BC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793364"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ED59D1" w:rsidRPr="00ED59D1" w:rsidRDefault="00ED59D1" w:rsidP="00ED59D1">
      <w:pPr>
        <w:spacing w:before="240" w:after="0"/>
        <w:ind w:left="4253"/>
        <w:jc w:val="center"/>
        <w:rPr>
          <w:rFonts w:ascii="Verdana" w:hAnsi="Verdana"/>
          <w:sz w:val="24"/>
          <w:szCs w:val="24"/>
        </w:rPr>
      </w:pPr>
      <w:r w:rsidRPr="00ED59D1">
        <w:rPr>
          <w:rFonts w:ascii="Verdana" w:hAnsi="Verdana"/>
          <w:sz w:val="24"/>
          <w:szCs w:val="24"/>
        </w:rPr>
        <w:t>Przewodniczący Komisji</w:t>
      </w:r>
    </w:p>
    <w:p w:rsidR="00ED59D1" w:rsidRPr="00ED59D1" w:rsidRDefault="00ED59D1" w:rsidP="00ED59D1">
      <w:pPr>
        <w:spacing w:after="0"/>
        <w:ind w:left="4253"/>
        <w:jc w:val="center"/>
        <w:rPr>
          <w:rFonts w:ascii="Verdana" w:hAnsi="Verdana"/>
          <w:sz w:val="24"/>
          <w:szCs w:val="24"/>
        </w:rPr>
      </w:pPr>
      <w:r w:rsidRPr="00ED59D1">
        <w:rPr>
          <w:rFonts w:ascii="Verdana" w:hAnsi="Verdana"/>
          <w:sz w:val="24"/>
          <w:szCs w:val="24"/>
        </w:rPr>
        <w:t>Infrastruktury, Gospodarki Przestrzennej i Budownictwa</w:t>
      </w:r>
    </w:p>
    <w:p w:rsidR="00ED59D1" w:rsidRPr="00ED59D1" w:rsidRDefault="00ED59D1" w:rsidP="00ED59D1">
      <w:pPr>
        <w:spacing w:after="0"/>
        <w:ind w:left="4253"/>
        <w:jc w:val="center"/>
        <w:rPr>
          <w:rFonts w:ascii="Verdana" w:hAnsi="Verdana"/>
          <w:sz w:val="24"/>
          <w:szCs w:val="24"/>
        </w:rPr>
      </w:pPr>
    </w:p>
    <w:p w:rsidR="00ED59D1" w:rsidRPr="00ED59D1" w:rsidRDefault="00ED59D1" w:rsidP="00ED59D1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bookmarkStart w:id="0" w:name="_GoBack"/>
      <w:bookmarkEnd w:id="0"/>
      <w:r w:rsidRPr="00ED59D1">
        <w:rPr>
          <w:rFonts w:ascii="Verdana" w:hAnsi="Verdana"/>
          <w:sz w:val="24"/>
          <w:szCs w:val="24"/>
        </w:rPr>
        <w:t>/-/ Józef Pokładek</w:t>
      </w:r>
    </w:p>
    <w:p w:rsidR="00ED59D1" w:rsidRDefault="00ED59D1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ED59D1" w:rsidRPr="001B76AC" w:rsidRDefault="00ED59D1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ED59D1" w:rsidRDefault="00AB5F56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 w:rsidRPr="00ED59D1">
        <w:rPr>
          <w:rFonts w:ascii="Verdana" w:hAnsi="Verdana" w:cs="Times New Roman"/>
        </w:rPr>
        <w:t>Protokołowała</w:t>
      </w:r>
      <w:r w:rsidR="00C92A84" w:rsidRPr="00ED59D1">
        <w:rPr>
          <w:rFonts w:ascii="Verdana" w:hAnsi="Verdana" w:cs="Times New Roman"/>
        </w:rPr>
        <w:t>:</w:t>
      </w:r>
    </w:p>
    <w:p w:rsidR="00674DB7" w:rsidRPr="00ED59D1" w:rsidRDefault="00FC355F" w:rsidP="0042104C">
      <w:pPr>
        <w:spacing w:after="0" w:line="240" w:lineRule="auto"/>
        <w:jc w:val="both"/>
        <w:rPr>
          <w:rFonts w:ascii="Verdana" w:hAnsi="Verdana" w:cs="Times New Roman"/>
        </w:rPr>
      </w:pPr>
      <w:r w:rsidRPr="00ED59D1">
        <w:rPr>
          <w:rFonts w:ascii="Verdana" w:hAnsi="Verdana" w:cs="Times New Roman"/>
        </w:rPr>
        <w:t>Elżbieta Chojnacka</w:t>
      </w:r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185" w:rsidRDefault="00333185" w:rsidP="00B87F12">
      <w:pPr>
        <w:spacing w:after="0" w:line="240" w:lineRule="auto"/>
      </w:pPr>
      <w:r>
        <w:separator/>
      </w:r>
    </w:p>
  </w:endnote>
  <w:endnote w:type="continuationSeparator" w:id="0">
    <w:p w:rsidR="00333185" w:rsidRDefault="0033318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9D1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185" w:rsidRDefault="00333185" w:rsidP="00B87F12">
      <w:pPr>
        <w:spacing w:after="0" w:line="240" w:lineRule="auto"/>
      </w:pPr>
      <w:r>
        <w:separator/>
      </w:r>
    </w:p>
  </w:footnote>
  <w:footnote w:type="continuationSeparator" w:id="0">
    <w:p w:rsidR="00333185" w:rsidRDefault="0033318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33185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E6AFA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D59D1"/>
    <w:rsid w:val="00EE4502"/>
    <w:rsid w:val="00EE5007"/>
    <w:rsid w:val="00EE77D0"/>
    <w:rsid w:val="00EF73C2"/>
    <w:rsid w:val="00EF7963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5F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28F0-2F22-4AAF-8923-CFA14C83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667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2021-09-29T09:47:00Z</cp:lastPrinted>
  <dcterms:created xsi:type="dcterms:W3CDTF">2021-09-22T11:30:00Z</dcterms:created>
  <dcterms:modified xsi:type="dcterms:W3CDTF">2021-09-29T09:47:00Z</dcterms:modified>
</cp:coreProperties>
</file>