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C74845">
        <w:rPr>
          <w:rFonts w:eastAsia="Times New Roman"/>
          <w:b/>
          <w:lang w:eastAsia="pl-PL"/>
        </w:rPr>
        <w:t>9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EE6FF0">
        <w:rPr>
          <w:sz w:val="28"/>
          <w:szCs w:val="28"/>
          <w:lang w:eastAsia="pl-PL"/>
        </w:rPr>
        <w:t>Komisji R</w:t>
      </w:r>
      <w:r w:rsidR="005F46EB" w:rsidRPr="00EE6FF0">
        <w:rPr>
          <w:sz w:val="28"/>
          <w:szCs w:val="28"/>
          <w:lang w:eastAsia="pl-PL"/>
        </w:rPr>
        <w:t xml:space="preserve">ozwoju Gospodarczego </w:t>
      </w:r>
      <w:r w:rsidR="00E7510E" w:rsidRPr="00EE6FF0">
        <w:rPr>
          <w:sz w:val="28"/>
          <w:szCs w:val="28"/>
          <w:lang w:eastAsia="pl-PL"/>
        </w:rPr>
        <w:br/>
      </w:r>
      <w:r w:rsidR="005F46EB" w:rsidRPr="00EE6FF0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C74845">
        <w:rPr>
          <w:sz w:val="28"/>
          <w:szCs w:val="28"/>
          <w:lang w:eastAsia="pl-PL"/>
        </w:rPr>
        <w:t>Komisji Infrastruktury, Gospoda</w:t>
      </w:r>
      <w:r w:rsidR="005F46EB" w:rsidRPr="00C74845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F32199">
        <w:rPr>
          <w:sz w:val="28"/>
          <w:szCs w:val="28"/>
          <w:lang w:eastAsia="pl-PL"/>
        </w:rPr>
        <w:t>Komisji Oświaty, Kultury i Sportu</w:t>
      </w:r>
      <w:r w:rsidR="004C034F">
        <w:rPr>
          <w:sz w:val="28"/>
          <w:szCs w:val="28"/>
          <w:lang w:eastAsia="pl-PL"/>
        </w:rPr>
        <w:t xml:space="preserve">, </w:t>
      </w:r>
      <w:r w:rsidRPr="00F32199">
        <w:rPr>
          <w:b/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</w:t>
      </w:r>
      <w:r w:rsidR="004C034F">
        <w:rPr>
          <w:sz w:val="28"/>
          <w:szCs w:val="28"/>
          <w:lang w:eastAsia="pl-PL"/>
        </w:rPr>
        <w:t xml:space="preserve">oraz Komisji Rewizyjnej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D02CA1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02CA1">
        <w:rPr>
          <w:b/>
          <w:sz w:val="28"/>
          <w:szCs w:val="28"/>
          <w:lang w:eastAsia="pl-PL"/>
        </w:rPr>
        <w:t>września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ROGM.0012.5.9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ROGM.0012.4.9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ROGM.0012.3.11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ROGM.0012.1.3.2021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D02CA1">
        <w:rPr>
          <w:rFonts w:cs="Times New Roman"/>
          <w:szCs w:val="24"/>
          <w:lang w:eastAsia="pl-PL"/>
        </w:rPr>
        <w:t>10</w:t>
      </w:r>
      <w:r w:rsidR="004D3B36">
        <w:rPr>
          <w:rFonts w:cs="Times New Roman"/>
          <w:szCs w:val="24"/>
          <w:lang w:eastAsia="pl-PL"/>
        </w:rPr>
        <w:t>.0</w:t>
      </w:r>
      <w:r w:rsidR="00037BA6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037BA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612199" w:rsidRDefault="00806C4D" w:rsidP="00D02CA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D02CA1" w:rsidRDefault="00D02CA1" w:rsidP="00D02CA1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D02CA1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D02CA1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D02CA1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  <w:t>- Członek Komisji</w:t>
      </w:r>
      <w:r w:rsidR="00287859"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Default="00D02CA1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037BA6" w:rsidRPr="00612199">
        <w:rPr>
          <w:rFonts w:cs="Times New Roman"/>
          <w:szCs w:val="24"/>
        </w:rPr>
        <w:tab/>
        <w:t>- Zastępca Przewodniczącego Komisji</w:t>
      </w:r>
    </w:p>
    <w:p w:rsidR="00D66CB7" w:rsidRPr="00037BA6" w:rsidRDefault="00D66CB7" w:rsidP="00D66CB7">
      <w:pPr>
        <w:pStyle w:val="Akapitzlist"/>
        <w:tabs>
          <w:tab w:val="left" w:pos="4253"/>
        </w:tabs>
        <w:spacing w:after="0"/>
        <w:ind w:left="786"/>
        <w:jc w:val="left"/>
        <w:rPr>
          <w:rFonts w:cs="Times New Roman"/>
          <w:szCs w:val="24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D66CB7" w:rsidRPr="004D3B36" w:rsidRDefault="00D66CB7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D66CB7" w:rsidRDefault="00D66CB7" w:rsidP="00D66CB7">
      <w:pPr>
        <w:pStyle w:val="Akapitzlist"/>
        <w:numPr>
          <w:ilvl w:val="0"/>
          <w:numId w:val="30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D66CB7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Pr="00612199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r>
        <w:rPr>
          <w:rFonts w:eastAsia="Times New Roman" w:cs="Times New Roman"/>
          <w:sz w:val="24"/>
          <w:szCs w:val="24"/>
          <w:lang w:eastAsia="pl-PL"/>
        </w:rPr>
        <w:t>Rewizyjnej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P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Pr="00D66CB7" w:rsidRDefault="00D66CB7" w:rsidP="00D66CB7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EC7C69" w:rsidRDefault="005B6C0F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C52330" w:rsidRDefault="00C52330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C52330" w:rsidRPr="000B79D6" w:rsidRDefault="00C52330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2678EF" w:rsidRPr="00AB0C98" w:rsidRDefault="002678EF" w:rsidP="002678EF">
      <w:pPr>
        <w:spacing w:line="276" w:lineRule="auto"/>
        <w:rPr>
          <w:b/>
          <w:bCs/>
        </w:rPr>
      </w:pPr>
      <w:r>
        <w:rPr>
          <w:b/>
          <w:bCs/>
        </w:rPr>
        <w:t>Czę</w:t>
      </w:r>
      <w:r w:rsidRPr="00AB0C98">
        <w:rPr>
          <w:b/>
          <w:bCs/>
        </w:rPr>
        <w:t xml:space="preserve">ść I – wspólne </w:t>
      </w:r>
      <w:r>
        <w:rPr>
          <w:b/>
          <w:bCs/>
        </w:rPr>
        <w:t>posiedzenie</w:t>
      </w:r>
      <w:r w:rsidRPr="00AB0C98">
        <w:rPr>
          <w:b/>
          <w:bCs/>
        </w:rPr>
        <w:t xml:space="preserve"> komisji stałych RM i Komisji Rewizyjnej</w:t>
      </w:r>
      <w:r>
        <w:rPr>
          <w:b/>
          <w:bCs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t>Otwarcie posiedzenia, stwierdzenie quorum i przyjęcie porządku posiedzenia.</w:t>
      </w:r>
    </w:p>
    <w:p w:rsidR="002678EF" w:rsidRPr="00577F70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rFonts w:eastAsia="SimSun"/>
          <w:kern w:val="2"/>
          <w:lang w:eastAsia="zh-CN" w:bidi="hi-IN"/>
        </w:rPr>
        <w:t>Analiza informacji o przebiegu wykonania budżetu miasta w I półroczu 2021 r.</w:t>
      </w:r>
    </w:p>
    <w:p w:rsidR="002678EF" w:rsidRPr="00577F70" w:rsidRDefault="002678EF" w:rsidP="003E1615">
      <w:pPr>
        <w:tabs>
          <w:tab w:val="left" w:pos="284"/>
        </w:tabs>
        <w:contextualSpacing/>
        <w:rPr>
          <w:b/>
        </w:rPr>
      </w:pPr>
      <w:r w:rsidRPr="00577F70">
        <w:rPr>
          <w:rFonts w:eastAsia="SimSun"/>
          <w:b/>
          <w:kern w:val="2"/>
          <w:lang w:eastAsia="zh-CN" w:bidi="hi-IN"/>
        </w:rPr>
        <w:t>Część II – wspólne posiedzenie komisji stałych RM</w:t>
      </w:r>
      <w:r>
        <w:rPr>
          <w:rFonts w:eastAsia="SimSun"/>
          <w:b/>
          <w:kern w:val="2"/>
          <w:lang w:eastAsia="zh-CN" w:bidi="hi-IN"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t>Zaopiniowanie projektów uchwał Rady Miasta Bolesławiec: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zmiany Wieloletniej Prognozy Finansowej Gminy Miejskiej Bolesławiec,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zmian w budżecie miasta na 2021 r.,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udzielenia pomocy rzeczowej Województwu Dolnośląskiemu.</w:t>
      </w:r>
    </w:p>
    <w:p w:rsidR="002678EF" w:rsidRPr="00577F70" w:rsidRDefault="002678EF" w:rsidP="003E1615">
      <w:pPr>
        <w:rPr>
          <w:b/>
          <w:bCs/>
        </w:rPr>
      </w:pPr>
      <w:r w:rsidRPr="00577F70">
        <w:rPr>
          <w:b/>
        </w:rPr>
        <w:t>Część III –</w:t>
      </w:r>
      <w:r>
        <w:t xml:space="preserve"> </w:t>
      </w:r>
      <w:r w:rsidRPr="00AB0C98">
        <w:rPr>
          <w:b/>
          <w:bCs/>
        </w:rPr>
        <w:t xml:space="preserve">wspólne </w:t>
      </w:r>
      <w:r>
        <w:rPr>
          <w:b/>
          <w:bCs/>
        </w:rPr>
        <w:t>posiedzenie</w:t>
      </w:r>
      <w:r w:rsidRPr="00AB0C98">
        <w:rPr>
          <w:b/>
          <w:bCs/>
        </w:rPr>
        <w:t xml:space="preserve"> komisji stałych RM i Komisji Rewizyjnej</w:t>
      </w:r>
      <w:r>
        <w:rPr>
          <w:b/>
          <w:bCs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bCs/>
        </w:rPr>
        <w:t>Sprawy bieżące i organizacyjne.</w:t>
      </w:r>
    </w:p>
    <w:p w:rsidR="002678EF" w:rsidRPr="00577F70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bCs/>
        </w:rPr>
        <w:t>Przyjęcie protokołów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2678EF" w:rsidRPr="002678EF" w:rsidRDefault="002678EF" w:rsidP="00F87937">
      <w:pPr>
        <w:pStyle w:val="Nagwek1"/>
      </w:pPr>
      <w:r>
        <w:t>Czę</w:t>
      </w:r>
      <w:r w:rsidRPr="00AB0C98">
        <w:t xml:space="preserve">ść I – wspólne </w:t>
      </w:r>
      <w:r>
        <w:t>posiedzenie</w:t>
      </w:r>
      <w:r w:rsidRPr="00AB0C98">
        <w:t xml:space="preserve"> komisji stałych RM i Komisji Rewizyjnej</w:t>
      </w:r>
      <w:r>
        <w:t>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678EF" w:rsidRDefault="002678EF" w:rsidP="002678EF">
      <w:pPr>
        <w:pStyle w:val="Nagwek2"/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>Ad 2. Analiza informacji o przebiegu wykonania budżetu miasta w I półroczu 2021 r.</w:t>
      </w:r>
    </w:p>
    <w:p w:rsidR="002678EF" w:rsidRPr="002678EF" w:rsidRDefault="002678EF" w:rsidP="002678EF">
      <w:pPr>
        <w:rPr>
          <w:lang w:eastAsia="zh-CN" w:bidi="hi-IN"/>
        </w:rPr>
      </w:pPr>
    </w:p>
    <w:p w:rsidR="002678EF" w:rsidRPr="002678EF" w:rsidRDefault="002678EF" w:rsidP="002678EF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 xml:space="preserve">Powyższą informację członkowie Komisji otrzymali w formie zarządzenia nr 245/2021 Prezydenta Miasta Bolesławiec z dnia 24 sierpnia 2021 r. </w:t>
      </w:r>
    </w:p>
    <w:p w:rsidR="002678EF" w:rsidRDefault="009A0BF9" w:rsidP="009A0BF9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9A0BF9" w:rsidRPr="009A0BF9" w:rsidRDefault="009A0BF9" w:rsidP="009A0BF9">
      <w:pPr>
        <w:tabs>
          <w:tab w:val="left" w:pos="0"/>
        </w:tabs>
        <w:spacing w:after="0"/>
        <w:jc w:val="right"/>
        <w:rPr>
          <w:b/>
          <w:szCs w:val="24"/>
        </w:rPr>
      </w:pPr>
    </w:p>
    <w:p w:rsidR="002678EF" w:rsidRPr="002678EF" w:rsidRDefault="002678EF" w:rsidP="002678EF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Skarbnik Miasta Małgorzata Gawlik. </w:t>
      </w:r>
    </w:p>
    <w:p w:rsidR="002678EF" w:rsidRDefault="002678EF" w:rsidP="002678EF">
      <w:pPr>
        <w:ind w:firstLine="70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 Bogdan Biernat, Maciej Małkowski oraz Skarbnik Miasta Małgorzata Gawlik.</w:t>
      </w:r>
    </w:p>
    <w:p w:rsidR="0037670E" w:rsidRPr="00612199" w:rsidRDefault="0037670E" w:rsidP="003767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670E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„za”),</w:t>
      </w:r>
    </w:p>
    <w:p w:rsidR="00CD5F46" w:rsidRDefault="0037670E" w:rsidP="00CD5F46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Rewizyjna pozytywnie jednogłośnie  (5 głosami „za”).</w:t>
      </w:r>
    </w:p>
    <w:p w:rsidR="00CD5F46" w:rsidRDefault="00CD5F46" w:rsidP="00CD5F46">
      <w:pPr>
        <w:spacing w:after="0"/>
        <w:jc w:val="left"/>
        <w:rPr>
          <w:b/>
          <w:sz w:val="32"/>
          <w:szCs w:val="32"/>
          <w:lang w:eastAsia="zh-CN" w:bidi="hi-IN"/>
        </w:rPr>
      </w:pPr>
    </w:p>
    <w:p w:rsidR="002678EF" w:rsidRPr="00CD5F46" w:rsidRDefault="002678EF" w:rsidP="00CD5F46">
      <w:pPr>
        <w:spacing w:after="0"/>
        <w:jc w:val="left"/>
        <w:rPr>
          <w:rFonts w:cs="Times New Roman"/>
          <w:b/>
          <w:sz w:val="32"/>
          <w:szCs w:val="32"/>
        </w:rPr>
      </w:pPr>
      <w:r w:rsidRPr="00CD5F46">
        <w:rPr>
          <w:b/>
          <w:sz w:val="32"/>
          <w:szCs w:val="32"/>
          <w:lang w:eastAsia="zh-CN" w:bidi="hi-IN"/>
        </w:rPr>
        <w:t>Część II – wspólne posiedzenie komisji stałych RM:</w:t>
      </w:r>
    </w:p>
    <w:p w:rsidR="00FE447C" w:rsidRDefault="002678EF" w:rsidP="00FE447C">
      <w:pPr>
        <w:pStyle w:val="Nagwek2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2678EF" w:rsidP="00213EE1">
      <w:pPr>
        <w:pStyle w:val="Nagwek3"/>
        <w:ind w:left="709" w:hanging="709"/>
      </w:pPr>
      <w:r>
        <w:t>Ad 3</w:t>
      </w:r>
      <w:r w:rsidR="00FE447C">
        <w:t xml:space="preserve">.1. </w:t>
      </w:r>
      <w:r w:rsidR="00FE447C" w:rsidRPr="00FE447C">
        <w:t xml:space="preserve">w sprawie </w:t>
      </w:r>
      <w:r w:rsidR="00B96878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37670E">
        <w:rPr>
          <w:rStyle w:val="Pogrubienie"/>
          <w:rFonts w:cs="Times New Roman"/>
          <w:szCs w:val="24"/>
        </w:rPr>
        <w:t>– zał. nr 2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Skarbnik Miasta Małgorzata Gawlik</w:t>
      </w:r>
      <w:r w:rsidR="00E46BB5">
        <w:rPr>
          <w:rFonts w:eastAsia="Calibri" w:cs="Times New Roman"/>
          <w:szCs w:val="24"/>
        </w:rPr>
        <w:t xml:space="preserve">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37670E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37670E">
        <w:rPr>
          <w:rFonts w:cs="Times New Roman"/>
          <w:b/>
          <w:szCs w:val="24"/>
        </w:rPr>
        <w:t>, 1 radny nie brał udziału w głosowaniu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37670E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37670E">
        <w:rPr>
          <w:rFonts w:cs="Times New Roman"/>
          <w:b/>
          <w:szCs w:val="24"/>
        </w:rPr>
        <w:t>3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37670E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37670E" w:rsidP="00213EE1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</w:t>
      </w:r>
      <w:r w:rsidR="004838D8">
        <w:t>zmian w budżecie miasta na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37670E">
        <w:rPr>
          <w:rStyle w:val="Pogrubienie"/>
          <w:rFonts w:cs="Times New Roman"/>
          <w:szCs w:val="24"/>
        </w:rPr>
        <w:t>3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838D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838D8">
        <w:rPr>
          <w:rFonts w:eastAsia="Calibri" w:cs="Times New Roman"/>
          <w:szCs w:val="24"/>
        </w:rPr>
        <w:t>Skarbnik Miasta Małgorzata Gawlik</w:t>
      </w:r>
      <w:r w:rsidR="00E33751">
        <w:rPr>
          <w:rFonts w:eastAsia="Calibri" w:cs="Times New Roman"/>
          <w:szCs w:val="24"/>
        </w:rPr>
        <w:t>.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838D8" w:rsidRDefault="0037670E" w:rsidP="004838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 Zdzisław Abramowicz, Adam Biesiadecki,</w:t>
      </w:r>
      <w:r w:rsidR="00061022">
        <w:rPr>
          <w:rFonts w:eastAsia="Calibri" w:cs="Times New Roman"/>
          <w:szCs w:val="24"/>
        </w:rPr>
        <w:t xml:space="preserve"> Dariusz Filistyński,</w:t>
      </w:r>
      <w:r w:rsidR="004838D8">
        <w:rPr>
          <w:rFonts w:eastAsia="Calibri" w:cs="Times New Roman"/>
          <w:szCs w:val="24"/>
        </w:rPr>
        <w:t xml:space="preserve"> Naczelni</w:t>
      </w:r>
      <w:r>
        <w:rPr>
          <w:rFonts w:eastAsia="Calibri" w:cs="Times New Roman"/>
          <w:szCs w:val="24"/>
        </w:rPr>
        <w:t>cz</w:t>
      </w:r>
      <w:r w:rsidR="004838D8">
        <w:rPr>
          <w:rFonts w:eastAsia="Calibri" w:cs="Times New Roman"/>
          <w:szCs w:val="24"/>
        </w:rPr>
        <w:t>k</w:t>
      </w:r>
      <w:r>
        <w:rPr>
          <w:rFonts w:eastAsia="Calibri" w:cs="Times New Roman"/>
          <w:szCs w:val="24"/>
        </w:rPr>
        <w:t>a</w:t>
      </w:r>
      <w:r w:rsidR="004838D8">
        <w:rPr>
          <w:rFonts w:eastAsia="Calibri" w:cs="Times New Roman"/>
          <w:szCs w:val="24"/>
        </w:rPr>
        <w:t xml:space="preserve"> Wydziału </w:t>
      </w:r>
      <w:r>
        <w:rPr>
          <w:rFonts w:eastAsia="Calibri" w:cs="Times New Roman"/>
          <w:szCs w:val="24"/>
        </w:rPr>
        <w:t>Społecznego Beata Sulska oraz Dyrektor Miejskiego Zakładu Gospodarki Mieszkaniowej Kazimierz Łomotowski.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4838D8">
        <w:rPr>
          <w:rFonts w:cs="Times New Roman"/>
          <w:b/>
          <w:szCs w:val="24"/>
        </w:rPr>
        <w:t>, 1 radny nie brał udziału w głosowaniu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F87937">
        <w:rPr>
          <w:rFonts w:cs="Times New Roman"/>
          <w:b/>
          <w:szCs w:val="24"/>
        </w:rPr>
        <w:t xml:space="preserve">większością głosów </w:t>
      </w:r>
      <w:r w:rsidR="00F87937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3</w:t>
      </w:r>
      <w:r w:rsidR="00F87937" w:rsidRPr="00612199">
        <w:rPr>
          <w:rFonts w:cs="Times New Roman"/>
          <w:b/>
          <w:szCs w:val="24"/>
        </w:rPr>
        <w:t xml:space="preserve"> głosami „za”</w:t>
      </w:r>
      <w:r w:rsidR="00F87937">
        <w:rPr>
          <w:rFonts w:cs="Times New Roman"/>
          <w:b/>
          <w:szCs w:val="24"/>
        </w:rPr>
        <w:t>, 2 radnych nie brało udziału w głosowaniu).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F87937" w:rsidP="00F87937">
      <w:pPr>
        <w:pStyle w:val="Nagwek3"/>
        <w:ind w:left="709" w:hanging="709"/>
      </w:pPr>
      <w:r>
        <w:t>Ad 3</w:t>
      </w:r>
      <w:r w:rsidRPr="00092A4F">
        <w:t>.</w:t>
      </w:r>
      <w:r>
        <w:t>3.</w:t>
      </w:r>
      <w:r w:rsidRPr="00092A4F">
        <w:t xml:space="preserve"> </w:t>
      </w:r>
      <w:r w:rsidRPr="00EF1285">
        <w:t xml:space="preserve">w sprawie </w:t>
      </w:r>
      <w:r>
        <w:t>udzielenia pomocy rzeczowej Województwu Dolnośląskiemu.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2 radnych nie brało udziału w głosowaniu</w:t>
      </w:r>
      <w:r w:rsidRPr="00612199">
        <w:rPr>
          <w:rFonts w:cs="Times New Roman"/>
          <w:b/>
          <w:szCs w:val="24"/>
        </w:rPr>
        <w:t>)</w:t>
      </w:r>
    </w:p>
    <w:p w:rsidR="00F87937" w:rsidRDefault="00F87937" w:rsidP="00F87937">
      <w:pPr>
        <w:spacing w:line="276" w:lineRule="auto"/>
        <w:rPr>
          <w:b/>
        </w:rPr>
      </w:pPr>
    </w:p>
    <w:p w:rsidR="00F87937" w:rsidRDefault="00F87937" w:rsidP="00F87937">
      <w:pPr>
        <w:pStyle w:val="Nagwek1"/>
      </w:pPr>
      <w:r w:rsidRPr="00577F70">
        <w:lastRenderedPageBreak/>
        <w:t>Część III –</w:t>
      </w:r>
      <w:r>
        <w:t xml:space="preserve"> </w:t>
      </w:r>
      <w:r w:rsidRPr="00AB0C98">
        <w:t xml:space="preserve">wspólne </w:t>
      </w:r>
      <w:r>
        <w:t>posiedzenie</w:t>
      </w:r>
      <w:r w:rsidRPr="00AB0C98">
        <w:t xml:space="preserve"> komisji stałych RM i Komisji Rewizyjnej</w:t>
      </w:r>
      <w:r>
        <w:t>:</w:t>
      </w:r>
    </w:p>
    <w:p w:rsidR="00F87937" w:rsidRPr="00F87937" w:rsidRDefault="00F87937" w:rsidP="00F87937"/>
    <w:p w:rsidR="00F87937" w:rsidRDefault="00F87937" w:rsidP="00F87937">
      <w:pPr>
        <w:pStyle w:val="Nagwek2"/>
      </w:pPr>
      <w:r>
        <w:t>Ad 4. Sprawy bieżące i organizacyjne.</w:t>
      </w:r>
    </w:p>
    <w:p w:rsidR="00F87937" w:rsidRPr="00F87937" w:rsidRDefault="00F87937" w:rsidP="00F87937"/>
    <w:p w:rsidR="00F87937" w:rsidRPr="00F87937" w:rsidRDefault="00F87937" w:rsidP="00F87937">
      <w:pPr>
        <w:ind w:firstLine="708"/>
      </w:pPr>
      <w:r>
        <w:t xml:space="preserve">W tym punkcie nie poruszono żadnych spraw. </w:t>
      </w:r>
    </w:p>
    <w:p w:rsidR="00F87937" w:rsidRPr="00577F70" w:rsidRDefault="00F87937" w:rsidP="00F87937">
      <w:pPr>
        <w:pStyle w:val="Nagwek2"/>
      </w:pPr>
      <w:r>
        <w:t>Ad 5. Przyjęcie protokołów poprzednich posiedzeń komisji.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7/2021</w:t>
      </w:r>
      <w:r w:rsidRPr="00612199">
        <w:rPr>
          <w:rFonts w:cs="Times New Roman"/>
          <w:szCs w:val="24"/>
        </w:rPr>
        <w:t xml:space="preserve"> posiedzenia Komisji Oświaty Kultury i Sportu Rady Miasta Bolesławiec, odbytego w dniu </w:t>
      </w:r>
      <w:r>
        <w:rPr>
          <w:rFonts w:cs="Times New Roman"/>
          <w:szCs w:val="24"/>
        </w:rPr>
        <w:t>29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8/2021</w:t>
      </w:r>
      <w:r w:rsidRPr="00612199">
        <w:rPr>
          <w:rFonts w:cs="Times New Roman"/>
          <w:szCs w:val="24"/>
        </w:rPr>
        <w:t xml:space="preserve"> posiedzenia Komisji Oświaty Kultury i Sportu Rady Miasta Bolesławiec, odbytego w dniu </w:t>
      </w:r>
      <w:r>
        <w:rPr>
          <w:rFonts w:cs="Times New Roman"/>
          <w:szCs w:val="24"/>
        </w:rPr>
        <w:t>25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23 czerwca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29 czerwca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25 sierpnia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6/2021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29 czerwca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25 sierpnia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Pr="00612199" w:rsidRDefault="00F87937" w:rsidP="00F87937">
      <w:pPr>
        <w:spacing w:after="0"/>
        <w:jc w:val="left"/>
        <w:rPr>
          <w:rFonts w:cs="Times New Roman"/>
          <w:szCs w:val="24"/>
        </w:rPr>
      </w:pPr>
    </w:p>
    <w:p w:rsidR="00F87937" w:rsidRPr="00612199" w:rsidRDefault="007F5FD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9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6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5C3EE9" w:rsidRDefault="005C3EE9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5C3EE9" w:rsidRDefault="007F5FD4" w:rsidP="005C3EE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5C3EE9">
        <w:rPr>
          <w:rFonts w:cs="Times New Roman"/>
          <w:szCs w:val="24"/>
        </w:rPr>
        <w:t>/2021</w:t>
      </w:r>
      <w:r w:rsidR="005C3EE9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25 sierpnia</w:t>
      </w:r>
      <w:r w:rsidR="005C3EE9" w:rsidRPr="00612199">
        <w:rPr>
          <w:rFonts w:cs="Times New Roman"/>
          <w:szCs w:val="24"/>
        </w:rPr>
        <w:t xml:space="preserve"> 202</w:t>
      </w:r>
      <w:r w:rsidR="005C3EE9">
        <w:rPr>
          <w:rFonts w:cs="Times New Roman"/>
          <w:szCs w:val="24"/>
        </w:rPr>
        <w:t>1</w:t>
      </w:r>
      <w:r w:rsidR="005C3EE9" w:rsidRPr="00612199">
        <w:rPr>
          <w:rFonts w:cs="Times New Roman"/>
          <w:szCs w:val="24"/>
        </w:rPr>
        <w:t xml:space="preserve"> r. został przyjęty bez zmian i poprawek.</w:t>
      </w:r>
    </w:p>
    <w:p w:rsidR="00061022" w:rsidRDefault="00061022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061022" w:rsidRPr="00612199" w:rsidRDefault="00061022" w:rsidP="0006102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21 maja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822AB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</w:p>
    <w:p w:rsidR="00822ABF" w:rsidRDefault="00822ABF" w:rsidP="00822ABF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t>Przewodniczący Komisji Zdrowia, Rodziny i Spraw Społecznych</w:t>
      </w:r>
    </w:p>
    <w:p w:rsidR="00822ABF" w:rsidRDefault="00822ABF" w:rsidP="00822ABF">
      <w:pPr>
        <w:spacing w:after="0"/>
        <w:ind w:left="5245"/>
        <w:jc w:val="center"/>
        <w:rPr>
          <w:szCs w:val="24"/>
        </w:rPr>
      </w:pPr>
    </w:p>
    <w:p w:rsidR="00822ABF" w:rsidRDefault="00822ABF" w:rsidP="00822ABF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/-/Andrzej Żuk</w:t>
      </w:r>
    </w:p>
    <w:p w:rsidR="006D496F" w:rsidRPr="0080371E" w:rsidRDefault="00612199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:rsidR="00C92A84" w:rsidRDefault="007F5FD4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Protokołowała</w:t>
      </w:r>
      <w:r w:rsidR="00C92A84" w:rsidRPr="006D496F">
        <w:rPr>
          <w:rFonts w:cs="Times New Roman"/>
          <w:sz w:val="22"/>
        </w:rPr>
        <w:t>:</w:t>
      </w:r>
    </w:p>
    <w:p w:rsidR="00822ABF" w:rsidRPr="006D496F" w:rsidRDefault="00822ABF" w:rsidP="00822ABF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822ABF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485" w:rsidRDefault="00234485" w:rsidP="00B87F12">
      <w:pPr>
        <w:spacing w:after="0" w:line="240" w:lineRule="auto"/>
      </w:pPr>
      <w:r>
        <w:separator/>
      </w:r>
    </w:p>
  </w:endnote>
  <w:endnote w:type="continuationSeparator" w:id="0">
    <w:p w:rsidR="00234485" w:rsidRDefault="0023448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ABF">
          <w:rPr>
            <w:noProof/>
          </w:rPr>
          <w:t>2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485" w:rsidRDefault="00234485" w:rsidP="00B87F12">
      <w:pPr>
        <w:spacing w:after="0" w:line="240" w:lineRule="auto"/>
      </w:pPr>
      <w:r>
        <w:separator/>
      </w:r>
    </w:p>
  </w:footnote>
  <w:footnote w:type="continuationSeparator" w:id="0">
    <w:p w:rsidR="00234485" w:rsidRDefault="0023448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28"/>
  </w:num>
  <w:num w:numId="4">
    <w:abstractNumId w:val="20"/>
  </w:num>
  <w:num w:numId="5">
    <w:abstractNumId w:val="6"/>
  </w:num>
  <w:num w:numId="6">
    <w:abstractNumId w:val="1"/>
  </w:num>
  <w:num w:numId="7">
    <w:abstractNumId w:val="2"/>
  </w:num>
  <w:num w:numId="8">
    <w:abstractNumId w:val="15"/>
  </w:num>
  <w:num w:numId="9">
    <w:abstractNumId w:val="0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22"/>
  </w:num>
  <w:num w:numId="14">
    <w:abstractNumId w:val="5"/>
  </w:num>
  <w:num w:numId="15">
    <w:abstractNumId w:val="17"/>
  </w:num>
  <w:num w:numId="16">
    <w:abstractNumId w:val="29"/>
  </w:num>
  <w:num w:numId="17">
    <w:abstractNumId w:val="25"/>
  </w:num>
  <w:num w:numId="18">
    <w:abstractNumId w:val="21"/>
  </w:num>
  <w:num w:numId="19">
    <w:abstractNumId w:val="13"/>
  </w:num>
  <w:num w:numId="20">
    <w:abstractNumId w:val="9"/>
  </w:num>
  <w:num w:numId="21">
    <w:abstractNumId w:val="27"/>
  </w:num>
  <w:num w:numId="22">
    <w:abstractNumId w:val="18"/>
  </w:num>
  <w:num w:numId="23">
    <w:abstractNumId w:val="4"/>
  </w:num>
  <w:num w:numId="24">
    <w:abstractNumId w:val="14"/>
  </w:num>
  <w:num w:numId="25">
    <w:abstractNumId w:val="24"/>
  </w:num>
  <w:num w:numId="26">
    <w:abstractNumId w:val="11"/>
  </w:num>
  <w:num w:numId="27">
    <w:abstractNumId w:val="7"/>
  </w:num>
  <w:num w:numId="28">
    <w:abstractNumId w:val="31"/>
  </w:num>
  <w:num w:numId="29">
    <w:abstractNumId w:val="26"/>
  </w:num>
  <w:num w:numId="30">
    <w:abstractNumId w:val="19"/>
  </w:num>
  <w:num w:numId="31">
    <w:abstractNumId w:val="16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4485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124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034F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5BF8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2C7F"/>
    <w:rsid w:val="0080371E"/>
    <w:rsid w:val="008041E7"/>
    <w:rsid w:val="00804D11"/>
    <w:rsid w:val="00806C4D"/>
    <w:rsid w:val="00807E20"/>
    <w:rsid w:val="0081267E"/>
    <w:rsid w:val="0081349A"/>
    <w:rsid w:val="00815F68"/>
    <w:rsid w:val="00822ABF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2C48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330"/>
    <w:rsid w:val="00C52E73"/>
    <w:rsid w:val="00C52F9F"/>
    <w:rsid w:val="00C63404"/>
    <w:rsid w:val="00C72AA4"/>
    <w:rsid w:val="00C74845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B96"/>
    <w:rsid w:val="00D02CA1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6FF0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2199"/>
    <w:rsid w:val="00F359A0"/>
    <w:rsid w:val="00F35D99"/>
    <w:rsid w:val="00F35F6D"/>
    <w:rsid w:val="00F44CBB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48AA6-E8D7-4345-B9ED-78DFDD63D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1334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2021-10-26T11:39:00Z</cp:lastPrinted>
  <dcterms:created xsi:type="dcterms:W3CDTF">2021-10-07T08:30:00Z</dcterms:created>
  <dcterms:modified xsi:type="dcterms:W3CDTF">2021-10-26T11:41:00Z</dcterms:modified>
</cp:coreProperties>
</file>