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DA75B0">
        <w:rPr>
          <w:rFonts w:eastAsia="Times New Roman"/>
          <w:b/>
          <w:lang w:eastAsia="pl-PL"/>
        </w:rPr>
        <w:t>11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Oświaty, Kultury i Sportu oraz </w:t>
      </w:r>
      <w:r w:rsidRPr="00DA75B0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0C5BF0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0C5BF0">
        <w:rPr>
          <w:b/>
          <w:sz w:val="28"/>
          <w:szCs w:val="28"/>
          <w:lang w:eastAsia="pl-PL"/>
        </w:rPr>
        <w:t>październik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ROGM.0012.3.14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C7F8A">
        <w:rPr>
          <w:rFonts w:cs="Times New Roman"/>
          <w:szCs w:val="24"/>
          <w:lang w:eastAsia="pl-PL"/>
        </w:rPr>
        <w:t>11.36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Default="002C7F8A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2C7F8A" w:rsidRDefault="002C7F8A" w:rsidP="002C7F8A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838EB" w:rsidRPr="006838EB" w:rsidRDefault="006838EB" w:rsidP="006838EB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C7F8A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2C7F8A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Piotr Klasa</w:t>
      </w:r>
      <w:r w:rsidR="00037BA6" w:rsidRPr="00612199">
        <w:rPr>
          <w:rFonts w:cs="Times New Roman"/>
          <w:szCs w:val="24"/>
        </w:rPr>
        <w:tab/>
        <w:t xml:space="preserve">- </w:t>
      </w:r>
      <w:r w:rsidR="00A24CAE" w:rsidRPr="00612199">
        <w:rPr>
          <w:rFonts w:cs="Times New Roman"/>
          <w:szCs w:val="24"/>
        </w:rPr>
        <w:t>Członek Komisji</w:t>
      </w:r>
    </w:p>
    <w:p w:rsidR="00D66CB7" w:rsidRP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2C7F8A">
        <w:rPr>
          <w:rFonts w:cs="Times New Roman"/>
          <w:szCs w:val="24"/>
        </w:rPr>
        <w:t>Adam Biesiadecki</w:t>
      </w:r>
      <w:r w:rsidR="00A24CAE">
        <w:rPr>
          <w:rFonts w:cs="Times New Roman"/>
          <w:szCs w:val="24"/>
        </w:rPr>
        <w:tab/>
      </w:r>
      <w:r w:rsidR="00A24CAE" w:rsidRPr="00612199">
        <w:rPr>
          <w:rFonts w:cs="Times New Roman"/>
          <w:szCs w:val="24"/>
        </w:rPr>
        <w:t>- Członek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A24CAE" w:rsidRP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Magdalena Janik 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Kierowniczka Referatu Gospodarki i Informacji Przestrzennej</w:t>
      </w:r>
    </w:p>
    <w:p w:rsidR="00F167C9" w:rsidRPr="000B79D6" w:rsidRDefault="00F167C9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24CAE" w:rsidRDefault="00A24CAE" w:rsidP="00A24CAE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720" w:hanging="720"/>
        <w:contextualSpacing/>
      </w:pPr>
      <w:r>
        <w:t>Otwarcie posiedzenia, stwierdzenie quorum i przyjęcie porządku posiedzenia.</w:t>
      </w:r>
    </w:p>
    <w:p w:rsidR="00A24CAE" w:rsidRDefault="00A24CAE" w:rsidP="00A24CAE">
      <w:pPr>
        <w:tabs>
          <w:tab w:val="left" w:pos="284"/>
        </w:tabs>
        <w:spacing w:line="276" w:lineRule="auto"/>
        <w:ind w:left="284" w:hanging="284"/>
        <w:contextualSpacing/>
      </w:pPr>
      <w:r>
        <w:t>2. Zaopiniowanie projektów uchwał Rady Miasta Bolesławiec: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2658BD">
        <w:rPr>
          <w:bCs/>
        </w:rPr>
        <w:t>w sprawie</w:t>
      </w:r>
      <w:r w:rsidRPr="00052100">
        <w:t xml:space="preserve"> </w:t>
      </w:r>
      <w:r>
        <w:t>uchwalenia  miejscowego planu zagospodarowania przestrzennego dla terenu zlokalizowanego w rejonie ulic: Góralska – S. Staszica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uchwalenia miejscowego planu zagospodarowania przestrzennego dla terenu zlokalizowanego w rejonie ulic: Skalna – Zabobrze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lastRenderedPageBreak/>
        <w:t>w sprawie uchwalenia zmiany miejscowego planu zagospodarowania przestrzennego dla terenu zlokalizowanego w rejonie ulic: Zwycięstwa – Jeleniogórska – Rzemieślnicza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przystąpienia do sporządzenia miejscowego planu zagospodarowania przestrzennego dla terenu zlokalizowanego przy ul. Piaskowej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uchylająca uchwałę nr XIX/201/2020 Rady Miasta Bolesławiec z dnia 20 maja 2020 r. w sprawie przystąpienia do sporządzenia miejscowego planu zagospodarowania przestrzennego dla terenu z</w:t>
      </w:r>
      <w:r w:rsidR="00172A05">
        <w:t xml:space="preserve">lokalizowanego przy ul. Leśnej </w:t>
      </w:r>
      <w:r>
        <w:t xml:space="preserve">w Bolesławcu,  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ponowne zawarcie umowy dzierżawy, w trybie bezprzetargowym na okres 10 lat, na nieruchomość stanowiącą własność Gminy Miejskiej Bolesławiec (nieruchomość zabudowa</w:t>
      </w:r>
      <w:r w:rsidR="00B435C4">
        <w:t xml:space="preserve">na, stanowiąca działkę nr 396 </w:t>
      </w:r>
      <w:r>
        <w:t>o pow. 0,1596 ha, obręb 0008, Bolesławiec-8),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CB52F6">
        <w:t>w sprawie 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dokonanie darowizny nieruchomości na rzecz Powiatu Bolesławieckiego z przeznaczeniem na cel publiczny,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4865A8">
        <w:t>w sprawie wyrażenia zgody na oddanie w nieodpłatne użytkowanie, w trybie bezprzetargowym na okres 30 lat, udział</w:t>
      </w:r>
      <w:r w:rsidR="00B435C4">
        <w:t xml:space="preserve">ów Gminy Miejskiej Bolesławiec </w:t>
      </w:r>
      <w:r w:rsidRPr="004865A8">
        <w:t>w prawie własności nieruchomości zlokalizowanych w Gminie Bolesławiec, obręb 0029, Trzebień,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oddanie w nieodpłatne użytkowanie, w trybie bezprzetargowym na okres 10 lat, nieruchomości zabudowanych oznaczonych jako działka nr 966, położona przy Placu Marsz</w:t>
      </w:r>
      <w:r w:rsidR="00B435C4">
        <w:t xml:space="preserve">ałka Józefa Piłsudskiego nr 1c </w:t>
      </w:r>
      <w:r>
        <w:t>w Bolesławcu oraz działka nr 319, poło</w:t>
      </w:r>
      <w:r w:rsidR="00B435C4">
        <w:t xml:space="preserve">żona przy ul. Chopina nr 17/18 </w:t>
      </w:r>
      <w:r>
        <w:t>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udzielenie bonifikaty od ceny sprzedaży lokali mieszkalnych nr 1, nr 4, nr 6, nr 7 i nr 9, położonych w budynku przy ul. Polnej Nr 9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nieruchomości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środków transportowych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zmiany Wieloletniej Prognozy Finansowej Gminy Miejskiej Bolesławiec,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 w budżecie miasta na 2021 r.,</w:t>
      </w:r>
    </w:p>
    <w:p w:rsidR="00A24CAE" w:rsidRPr="00052100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lastRenderedPageBreak/>
        <w:t>w sprawie uznania petycji za niezasługującą na uwzględnienie.</w:t>
      </w:r>
    </w:p>
    <w:p w:rsidR="00A24CAE" w:rsidRDefault="00A24CAE" w:rsidP="00A24CAE">
      <w:pPr>
        <w:tabs>
          <w:tab w:val="left" w:pos="567"/>
        </w:tabs>
        <w:spacing w:line="276" w:lineRule="auto"/>
        <w:ind w:left="284" w:hanging="284"/>
        <w:rPr>
          <w:bCs/>
        </w:rPr>
      </w:pPr>
      <w:r>
        <w:rPr>
          <w:bCs/>
        </w:rPr>
        <w:t>3. Sprawy bieżące i organizacyjne.</w:t>
      </w:r>
    </w:p>
    <w:p w:rsidR="00A24CAE" w:rsidRDefault="00A24CAE" w:rsidP="00A24CAE">
      <w:pPr>
        <w:spacing w:line="276" w:lineRule="auto"/>
        <w:ind w:left="180" w:hanging="180"/>
        <w:rPr>
          <w:bCs/>
        </w:rPr>
      </w:pPr>
      <w:r>
        <w:rPr>
          <w:bCs/>
        </w:rPr>
        <w:t>4. Przyjęcie protokołów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473E6" w:rsidRDefault="004473E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FE447C" w:rsidRDefault="004473E6" w:rsidP="004473E6">
      <w:pPr>
        <w:pStyle w:val="Nagwek2"/>
        <w:ind w:left="709" w:hanging="709"/>
      </w:pPr>
      <w:r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4473E6" w:rsidP="00213EE1">
      <w:pPr>
        <w:pStyle w:val="Nagwek3"/>
        <w:ind w:left="709" w:hanging="709"/>
      </w:pPr>
      <w:r>
        <w:t>Ad 2</w:t>
      </w:r>
      <w:r w:rsidR="00FE447C">
        <w:t xml:space="preserve">.1. </w:t>
      </w:r>
      <w:r w:rsidR="00FE447C" w:rsidRPr="00FE447C">
        <w:t xml:space="preserve">w sprawie </w:t>
      </w:r>
      <w:r>
        <w:t>uchwalenia  miejscowego planu zagospodarowania przestrzennego dla terenu zlokalizowanego w rejonie ulic: Góralska – S. Staszica w Bolesławcu</w:t>
      </w:r>
      <w:r w:rsidR="00492ED9"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4473E6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80AB6">
        <w:rPr>
          <w:rFonts w:eastAsia="Calibri" w:cs="Times New Roman"/>
          <w:szCs w:val="24"/>
        </w:rPr>
        <w:t xml:space="preserve">– przy pomocy pokazu multimedialnego - </w:t>
      </w:r>
      <w:r w:rsidR="004473E6">
        <w:rPr>
          <w:rFonts w:eastAsia="Calibri" w:cs="Times New Roman"/>
          <w:szCs w:val="24"/>
        </w:rPr>
        <w:t>Kierowni</w:t>
      </w:r>
      <w:r w:rsidR="009E1BC2">
        <w:rPr>
          <w:rFonts w:eastAsia="Calibri" w:cs="Times New Roman"/>
          <w:szCs w:val="24"/>
        </w:rPr>
        <w:t>cz</w:t>
      </w:r>
      <w:r w:rsidR="004473E6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473E6">
        <w:rPr>
          <w:rFonts w:eastAsia="Calibri" w:cs="Times New Roman"/>
          <w:szCs w:val="24"/>
        </w:rPr>
        <w:t xml:space="preserve"> Referatu Gospodarki </w:t>
      </w:r>
      <w:r w:rsidR="004473E6" w:rsidRPr="004473E6">
        <w:rPr>
          <w:rFonts w:eastAsia="Calibri" w:cs="Times New Roman"/>
          <w:szCs w:val="24"/>
        </w:rPr>
        <w:t>i Informacji Przestrzennej Marta Gęsikowska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wzięli: radni Maciej Małkowski, Dariusz Filistyński, Stanisław Wiącek, Damian Sawczak oraz Kierowni</w:t>
      </w:r>
      <w:r w:rsidR="00665CE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665CE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CF75B6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492ED9">
        <w:t>w sprawie uchwalenia miejscowego planu zagospodarowania przestrzennego dla terenu zlokalizowanego w rejonie ulic: Skalna – Zabobrze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CF75B6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F75B6" w:rsidRDefault="00CF75B6" w:rsidP="00CF75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-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CF75B6">
        <w:rPr>
          <w:rFonts w:cs="Times New Roman"/>
          <w:b/>
          <w:szCs w:val="24"/>
        </w:rPr>
        <w:t>jednogłośnie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4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492ED9" w:rsidP="00F87937">
      <w:pPr>
        <w:pStyle w:val="Nagwek3"/>
        <w:ind w:left="709" w:hanging="709"/>
      </w:pPr>
      <w:r>
        <w:lastRenderedPageBreak/>
        <w:t>Ad 2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>
        <w:t>w sprawie uchwalenia zmiany miejscowego planu zagospodarowania przestrzennego dla terenu zlokalizowanego w rejonie ulic: Zwycięstwa – Jeleniogórska – Rzemieślnicza w Bolesławcu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492ED9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92ED9">
        <w:rPr>
          <w:rFonts w:eastAsia="Calibri" w:cs="Times New Roman"/>
          <w:szCs w:val="24"/>
        </w:rPr>
        <w:t>– przy pomocy pokazu multimedialnego - Kierowni</w:t>
      </w:r>
      <w:r w:rsidR="009E1BC2">
        <w:rPr>
          <w:rFonts w:eastAsia="Calibri" w:cs="Times New Roman"/>
          <w:szCs w:val="24"/>
        </w:rPr>
        <w:t>cz</w:t>
      </w:r>
      <w:r w:rsidR="00492ED9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92ED9">
        <w:rPr>
          <w:rFonts w:eastAsia="Calibri" w:cs="Times New Roman"/>
          <w:szCs w:val="24"/>
        </w:rPr>
        <w:t xml:space="preserve"> Referatu Gospodarki </w:t>
      </w:r>
      <w:r w:rsidR="00492ED9" w:rsidRPr="004473E6">
        <w:rPr>
          <w:rFonts w:eastAsia="Calibri" w:cs="Times New Roman"/>
          <w:szCs w:val="24"/>
        </w:rPr>
        <w:t>i Informacji Przestrzennej Marta Gęsikowska.</w:t>
      </w:r>
      <w:r w:rsidR="00492ED9">
        <w:rPr>
          <w:rFonts w:eastAsia="Calibri" w:cs="Times New Roman"/>
          <w:szCs w:val="24"/>
        </w:rPr>
        <w:t xml:space="preserve"> 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</w:t>
      </w:r>
      <w:r w:rsidR="009E1BC2">
        <w:rPr>
          <w:rFonts w:eastAsia="Calibri" w:cs="Times New Roman"/>
          <w:szCs w:val="24"/>
        </w:rPr>
        <w:t>uchwał</w:t>
      </w:r>
      <w:r>
        <w:rPr>
          <w:rFonts w:eastAsia="Calibri" w:cs="Times New Roman"/>
          <w:szCs w:val="24"/>
        </w:rPr>
        <w:t>y odniósł się radny Maciej Małkowski i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Pr="00492ED9" w:rsidRDefault="00492ED9" w:rsidP="00B0270D">
      <w:pPr>
        <w:tabs>
          <w:tab w:val="left" w:pos="142"/>
        </w:tabs>
        <w:spacing w:after="0" w:line="240" w:lineRule="auto"/>
        <w:ind w:left="142" w:hanging="142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 radny Adam Biesiadecki</w:t>
      </w:r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 w:rsidRPr="00492ED9">
        <w:rPr>
          <w:rFonts w:cs="Times New Roman"/>
          <w:i/>
          <w:sz w:val="22"/>
        </w:rPr>
        <w:t>RGiF</w:t>
      </w:r>
      <w:proofErr w:type="spellEnd"/>
      <w:r w:rsidRPr="00492ED9">
        <w:rPr>
          <w:rFonts w:cs="Times New Roman"/>
          <w:i/>
          <w:sz w:val="22"/>
        </w:rPr>
        <w:t xml:space="preserve"> obraduje  w składzie 6 osób, a Komisja IGPiB obraduje w składzie 5</w:t>
      </w:r>
      <w:r>
        <w:rPr>
          <w:rFonts w:cs="Times New Roman"/>
          <w:i/>
          <w:sz w:val="22"/>
        </w:rPr>
        <w:t xml:space="preserve"> </w:t>
      </w:r>
      <w:r w:rsidRPr="00492ED9">
        <w:rPr>
          <w:rFonts w:cs="Times New Roman"/>
          <w:i/>
          <w:sz w:val="22"/>
        </w:rPr>
        <w:t>osób.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 w:rsidR="009E1BC2">
        <w:rPr>
          <w:rFonts w:cs="Times New Roman"/>
          <w:b/>
          <w:szCs w:val="24"/>
        </w:rPr>
        <w:t>.</w:t>
      </w:r>
    </w:p>
    <w:p w:rsidR="009E1BC2" w:rsidRDefault="009E1BC2" w:rsidP="00F87937">
      <w:pPr>
        <w:spacing w:after="0"/>
        <w:jc w:val="left"/>
        <w:rPr>
          <w:rFonts w:cs="Times New Roman"/>
          <w:b/>
          <w:szCs w:val="24"/>
        </w:rPr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4.</w:t>
      </w:r>
      <w:r w:rsidRPr="00092A4F">
        <w:t xml:space="preserve"> </w:t>
      </w:r>
      <w:r>
        <w:t>w sprawie przystąpienia do sporządzenia miejscowego planu zagospodarowania przestrzennego dla terenu zlokalizowanego przy ul. Piaskowej 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radny Dariusz Filistyński, Damian Sawczak, Przewodniczący Komisji IGPiB Józef Pokładek  oraz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9E1BC2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5.</w:t>
      </w:r>
      <w:r w:rsidRPr="00092A4F">
        <w:t xml:space="preserve"> </w:t>
      </w:r>
      <w:r>
        <w:t xml:space="preserve">uchylająca uchwałę nr XIX/201/2020 Rady Miasta Bolesławiec z dnia 20 maja 2020 r. w sprawie przystąpienia do sporządzenia miejscowego planu zagospodarowania przestrzennego dla terenu zlokalizowanego przy ul. Leśnej </w:t>
      </w:r>
      <w:r>
        <w:br/>
        <w:t>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Małkowski, Przewodniczący Komisji IGPiB Józef Pokładek i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492ED9" w:rsidRDefault="009E1BC2" w:rsidP="009E1BC2">
      <w:pPr>
        <w:tabs>
          <w:tab w:val="left" w:pos="709"/>
        </w:tabs>
        <w:spacing w:after="0" w:line="240" w:lineRule="auto"/>
        <w:ind w:left="993" w:hanging="993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radn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</w:t>
      </w:r>
      <w:r>
        <w:rPr>
          <w:rFonts w:cs="Times New Roman"/>
          <w:i/>
          <w:sz w:val="22"/>
        </w:rPr>
        <w:t xml:space="preserve">Renata </w:t>
      </w:r>
      <w:proofErr w:type="spellStart"/>
      <w:r>
        <w:rPr>
          <w:rFonts w:cs="Times New Roman"/>
          <w:i/>
          <w:sz w:val="22"/>
        </w:rPr>
        <w:t>Fredyk</w:t>
      </w:r>
      <w:proofErr w:type="spellEnd"/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>
        <w:rPr>
          <w:rFonts w:cs="Times New Roman"/>
          <w:i/>
          <w:sz w:val="22"/>
        </w:rPr>
        <w:t>ZRiSS</w:t>
      </w:r>
      <w:proofErr w:type="spellEnd"/>
      <w:r w:rsidRPr="00492ED9">
        <w:rPr>
          <w:rFonts w:cs="Times New Roman"/>
          <w:i/>
          <w:sz w:val="22"/>
        </w:rPr>
        <w:t xml:space="preserve"> obraduje  w składzie 6 osób</w:t>
      </w:r>
      <w:r>
        <w:rPr>
          <w:rFonts w:cs="Times New Roman"/>
          <w:i/>
          <w:sz w:val="22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5CE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B435C4" w:rsidP="00B435C4">
      <w:pPr>
        <w:pStyle w:val="Nagwek3"/>
        <w:ind w:left="709" w:hanging="709"/>
      </w:pPr>
      <w:r>
        <w:t>Ad 2</w:t>
      </w:r>
      <w:r w:rsidRPr="00092A4F">
        <w:t>.</w:t>
      </w:r>
      <w:r>
        <w:t>6.</w:t>
      </w:r>
      <w:r w:rsidRPr="00092A4F">
        <w:t xml:space="preserve"> </w:t>
      </w:r>
      <w:r>
        <w:t>w sprawie wyrażenia zgody na ponowne zawarcie umowy dzierżawy, w trybie bezprzetargowym na okres 10 lat, na nieruchomość stanowiącą własność Gminy Miejskiej Bolesławiec (nieruchomość zabudowana, stanowiąca działkę nr 396 o pow. 0,1596 ha, obręb 0008, Bolesławiec-8).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7.</w:t>
      </w:r>
      <w:r w:rsidRPr="00092A4F">
        <w:t xml:space="preserve"> </w:t>
      </w:r>
      <w:r>
        <w:t xml:space="preserve">w sprawie </w:t>
      </w:r>
      <w:r w:rsidRPr="00CB52F6">
        <w:t>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87937" w:rsidRDefault="00F87937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8.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9.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3D00B3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>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 w:rsidR="003D00B3"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3D00B3"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3D00B3" w:rsidRPr="00612199" w:rsidRDefault="003D00B3" w:rsidP="003D00B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D00B3" w:rsidRDefault="003D00B3" w:rsidP="00F87937">
      <w:pPr>
        <w:spacing w:line="276" w:lineRule="auto"/>
        <w:rPr>
          <w:b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10.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oddanie w nieodpłatne użytkowanie, w trybie bezprzetargowym na okres 10 lat, nieruchomości zabudowanych oznaczonych jako działka nr 966, położona przy Placu Marszałka Józefa Piłsudskiego nr 1c w Bolesławcu oraz działka nr 319, położona przy ul. Chopina nr 17/18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11.</w:t>
      </w:r>
      <w:r w:rsidRPr="00092A4F">
        <w:t xml:space="preserve"> </w:t>
      </w:r>
      <w:r>
        <w:t>w sprawie wyrażenia zgody na udzielenie bonifikaty od ceny sprzedaży lokali mieszkalnych nr 1, nr 4, nr 6, nr 7 i nr 9, położonych w budynku przy ul. Polnej Nr 9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753C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12.</w:t>
      </w:r>
      <w:r w:rsidRPr="00092A4F">
        <w:t xml:space="preserve"> </w:t>
      </w:r>
      <w:r>
        <w:t xml:space="preserve">w sprawie </w:t>
      </w:r>
      <w:r w:rsidRPr="00E842A6">
        <w:t>określenia wysokości stawek podatku od nieruchomości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13.</w:t>
      </w:r>
      <w:r w:rsidRPr="00092A4F">
        <w:t xml:space="preserve"> </w:t>
      </w:r>
      <w:r>
        <w:t xml:space="preserve">w sprawie </w:t>
      </w:r>
      <w:r w:rsidRPr="00E842A6">
        <w:t>określenia wysokości stawek podatku od środków transportowych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Zastępca Naczelnika Wydziału Finansowo-Budżetowego Magdalena Janik.</w:t>
      </w: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Małkowski oraz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</w:t>
      </w:r>
      <w:r w:rsidR="00C32CAE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2 głosach „przeciw”)</w:t>
      </w:r>
      <w:r w:rsidRPr="00612199">
        <w:rPr>
          <w:rFonts w:cs="Times New Roman"/>
          <w:b/>
          <w:szCs w:val="24"/>
        </w:rPr>
        <w:t>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</w:t>
      </w:r>
      <w:r w:rsidR="00C32CAE" w:rsidRPr="00C32CAE">
        <w:rPr>
          <w:rFonts w:cs="Times New Roman"/>
          <w:b/>
          <w:szCs w:val="24"/>
        </w:rPr>
        <w:t xml:space="preserve"> </w:t>
      </w:r>
      <w:r w:rsidR="00C32CAE"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b/>
        </w:rPr>
      </w:pPr>
    </w:p>
    <w:p w:rsidR="00C32CAE" w:rsidRPr="00EF1285" w:rsidRDefault="00C32CAE" w:rsidP="00C32CAE">
      <w:pPr>
        <w:pStyle w:val="Nagwek3"/>
        <w:ind w:left="709" w:hanging="709"/>
      </w:pPr>
      <w:r>
        <w:t>Ad 2</w:t>
      </w:r>
      <w:r w:rsidRPr="00092A4F">
        <w:t>.</w:t>
      </w:r>
      <w:r>
        <w:t>14.</w:t>
      </w:r>
      <w:r w:rsidRPr="00092A4F">
        <w:t xml:space="preserve"> </w:t>
      </w:r>
      <w:r>
        <w:t xml:space="preserve">w sprawie </w:t>
      </w:r>
      <w:r w:rsidRPr="00B94CE7">
        <w:t>zmiany Wieloletniej Prognozy Finansowej Gminy Miejskiej Bolesławiec</w:t>
      </w:r>
      <w:r>
        <w:t>.</w:t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C32CAE" w:rsidRPr="00612199" w:rsidRDefault="00C32CAE" w:rsidP="00C32CA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C32CAE" w:rsidRPr="00612199" w:rsidRDefault="00C32CAE" w:rsidP="00C32CA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Pr="00612199" w:rsidRDefault="00C32CAE" w:rsidP="00C32CA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C32CAE" w:rsidRDefault="00C32CAE" w:rsidP="00C32CAE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lastRenderedPageBreak/>
        <w:t>Ad 2</w:t>
      </w:r>
      <w:r w:rsidRPr="00092A4F">
        <w:t>.</w:t>
      </w:r>
      <w:r>
        <w:t>15.</w:t>
      </w:r>
      <w:r w:rsidRPr="00092A4F">
        <w:t xml:space="preserve"> </w:t>
      </w:r>
      <w:r>
        <w:t xml:space="preserve">w sprawie </w:t>
      </w:r>
      <w:r w:rsidRPr="00B94CE7">
        <w:t>zmian w budżecie mi</w:t>
      </w:r>
      <w:r>
        <w:t>asta na 2021 r.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t>Ad 2</w:t>
      </w:r>
      <w:r w:rsidRPr="00092A4F">
        <w:t>.</w:t>
      </w:r>
      <w:r>
        <w:t>16.</w:t>
      </w:r>
      <w:r w:rsidRPr="00092A4F">
        <w:t xml:space="preserve"> </w:t>
      </w:r>
      <w:r w:rsidRPr="00B94CE7">
        <w:t>w sprawie uznania petycji za niezasługującą na uwzględnienie</w:t>
      </w:r>
      <w:r>
        <w:t>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Dawid Sarbak, Damian Sawczak, Łukasz Jaźwiec, Przewodniczący Komisji IGPiB Józef Pokładek oraz Sekretarz Miasta Jerzy Zieliński.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49566A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przy 1 głosie „wstrzymującym” i 1 głosie „przeciw”),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C32CAE" w:rsidRDefault="00C32CAE" w:rsidP="00F64BEF">
      <w:pPr>
        <w:spacing w:line="276" w:lineRule="auto"/>
        <w:rPr>
          <w:b/>
        </w:rPr>
      </w:pPr>
    </w:p>
    <w:p w:rsidR="00F87937" w:rsidRPr="001435C6" w:rsidRDefault="009E1BC2" w:rsidP="00F87937">
      <w:pPr>
        <w:pStyle w:val="Nagwek2"/>
      </w:pPr>
      <w:r w:rsidRPr="001435C6">
        <w:t>Ad 3</w:t>
      </w:r>
      <w:r w:rsidR="00F87937" w:rsidRPr="001435C6">
        <w:t>. Sprawy bieżące i organizacyjne.</w:t>
      </w:r>
    </w:p>
    <w:p w:rsidR="00F87937" w:rsidRPr="001435C6" w:rsidRDefault="00F87937" w:rsidP="00F87937"/>
    <w:p w:rsidR="00001CD7" w:rsidRPr="001435C6" w:rsidRDefault="00001CD7" w:rsidP="00F87937">
      <w:pPr>
        <w:ind w:firstLine="708"/>
      </w:pPr>
      <w:r w:rsidRPr="001435C6">
        <w:t xml:space="preserve">Przewodniczący Komisji IGPiB Józef Pokładek poinformował o terminie posiedzenia XXXV sesji Rady Miasta Bolesławiec. </w:t>
      </w:r>
    </w:p>
    <w:p w:rsidR="00F87937" w:rsidRPr="001435C6" w:rsidRDefault="00001CD7" w:rsidP="00F87937">
      <w:pPr>
        <w:ind w:firstLine="708"/>
      </w:pPr>
      <w:r w:rsidRPr="001435C6">
        <w:t xml:space="preserve">Sekretarz Miasta Jerzy Zieliński </w:t>
      </w:r>
      <w:r w:rsidR="00C459CE" w:rsidRPr="001435C6">
        <w:t xml:space="preserve">wspomniał o sposobie łączenia się i </w:t>
      </w:r>
      <w:r w:rsidRPr="001435C6">
        <w:t xml:space="preserve"> </w:t>
      </w:r>
      <w:r w:rsidR="00C459CE" w:rsidRPr="001435C6">
        <w:t xml:space="preserve">transmisji najbliższych obrad sesji. </w:t>
      </w:r>
    </w:p>
    <w:p w:rsidR="00F87937" w:rsidRPr="0049566A" w:rsidRDefault="009E1BC2" w:rsidP="0049566A">
      <w:pPr>
        <w:pStyle w:val="Nagwek2"/>
        <w:ind w:left="709" w:hanging="709"/>
      </w:pPr>
      <w:r w:rsidRPr="0049566A">
        <w:t>Ad 4</w:t>
      </w:r>
      <w:r w:rsidR="00F87937" w:rsidRPr="0049566A">
        <w:t>. Przyjęcie protokołów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B67EA4">
        <w:rPr>
          <w:rFonts w:cs="Times New Roman"/>
          <w:szCs w:val="24"/>
        </w:rPr>
        <w:t>Protokół  Nr 9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 w:rsidRPr="00B67EA4">
        <w:rPr>
          <w:rFonts w:cs="Times New Roman"/>
          <w:szCs w:val="24"/>
        </w:rPr>
        <w:t xml:space="preserve"> Bolesławiec, odbytego w dniu 28</w:t>
      </w:r>
      <w:r w:rsidR="00F87937" w:rsidRPr="00B67EA4">
        <w:rPr>
          <w:rFonts w:cs="Times New Roman"/>
          <w:szCs w:val="24"/>
        </w:rPr>
        <w:t xml:space="preserve"> </w:t>
      </w:r>
      <w:r w:rsidRPr="00B67EA4">
        <w:rPr>
          <w:rFonts w:cs="Times New Roman"/>
          <w:szCs w:val="24"/>
        </w:rPr>
        <w:t>września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15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B67EA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19</w:t>
      </w:r>
      <w:r w:rsidR="007F5FD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2C07FC" w:rsidRDefault="002C07FC" w:rsidP="002C07FC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2C07FC" w:rsidRDefault="002C07FC" w:rsidP="002C07FC">
      <w:pPr>
        <w:spacing w:after="0"/>
        <w:ind w:left="5245"/>
        <w:jc w:val="center"/>
        <w:rPr>
          <w:szCs w:val="24"/>
        </w:rPr>
      </w:pPr>
    </w:p>
    <w:p w:rsidR="002C07FC" w:rsidRDefault="002C07FC" w:rsidP="002C07FC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2C07FC" w:rsidRPr="0080371E" w:rsidRDefault="002C07FC" w:rsidP="0080371E">
      <w:pPr>
        <w:spacing w:after="0"/>
        <w:ind w:firstLine="708"/>
        <w:jc w:val="left"/>
        <w:rPr>
          <w:rFonts w:cs="Times New Roman"/>
          <w:szCs w:val="24"/>
        </w:rPr>
      </w:pPr>
      <w:bookmarkStart w:id="0" w:name="_GoBack"/>
      <w:bookmarkEnd w:id="0"/>
    </w:p>
    <w:p w:rsidR="00C92A84" w:rsidRDefault="007F5FD4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DA75B0" w:rsidRPr="006D496F" w:rsidRDefault="00DA75B0" w:rsidP="00DA75B0">
      <w:pPr>
        <w:spacing w:before="12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DA75B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431" w:rsidRDefault="00A96431" w:rsidP="00B87F12">
      <w:pPr>
        <w:spacing w:after="0" w:line="240" w:lineRule="auto"/>
      </w:pPr>
      <w:r>
        <w:separator/>
      </w:r>
    </w:p>
  </w:endnote>
  <w:endnote w:type="continuationSeparator" w:id="0">
    <w:p w:rsidR="00A96431" w:rsidRDefault="00A9643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49566A" w:rsidRDefault="004956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7FC">
          <w:rPr>
            <w:noProof/>
          </w:rPr>
          <w:t>18</w:t>
        </w:r>
        <w:r>
          <w:fldChar w:fldCharType="end"/>
        </w:r>
      </w:p>
    </w:sdtContent>
  </w:sdt>
  <w:p w:rsidR="0049566A" w:rsidRDefault="004956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431" w:rsidRDefault="00A96431" w:rsidP="00B87F12">
      <w:pPr>
        <w:spacing w:after="0" w:line="240" w:lineRule="auto"/>
      </w:pPr>
      <w:r>
        <w:separator/>
      </w:r>
    </w:p>
  </w:footnote>
  <w:footnote w:type="continuationSeparator" w:id="0">
    <w:p w:rsidR="00A96431" w:rsidRDefault="00A9643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26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30"/>
  </w:num>
  <w:num w:numId="4">
    <w:abstractNumId w:val="21"/>
  </w:num>
  <w:num w:numId="5">
    <w:abstractNumId w:val="7"/>
  </w:num>
  <w:num w:numId="6">
    <w:abstractNumId w:val="2"/>
  </w:num>
  <w:num w:numId="7">
    <w:abstractNumId w:val="3"/>
  </w:num>
  <w:num w:numId="8">
    <w:abstractNumId w:val="16"/>
  </w:num>
  <w:num w:numId="9">
    <w:abstractNumId w:val="1"/>
  </w:num>
  <w:num w:numId="10">
    <w:abstractNumId w:val="13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23"/>
  </w:num>
  <w:num w:numId="14">
    <w:abstractNumId w:val="6"/>
  </w:num>
  <w:num w:numId="15">
    <w:abstractNumId w:val="18"/>
  </w:num>
  <w:num w:numId="16">
    <w:abstractNumId w:val="31"/>
  </w:num>
  <w:num w:numId="17">
    <w:abstractNumId w:val="27"/>
  </w:num>
  <w:num w:numId="18">
    <w:abstractNumId w:val="22"/>
  </w:num>
  <w:num w:numId="19">
    <w:abstractNumId w:val="14"/>
  </w:num>
  <w:num w:numId="20">
    <w:abstractNumId w:val="10"/>
  </w:num>
  <w:num w:numId="21">
    <w:abstractNumId w:val="29"/>
  </w:num>
  <w:num w:numId="22">
    <w:abstractNumId w:val="19"/>
  </w:num>
  <w:num w:numId="23">
    <w:abstractNumId w:val="5"/>
  </w:num>
  <w:num w:numId="24">
    <w:abstractNumId w:val="15"/>
  </w:num>
  <w:num w:numId="25">
    <w:abstractNumId w:val="26"/>
  </w:num>
  <w:num w:numId="26">
    <w:abstractNumId w:val="12"/>
  </w:num>
  <w:num w:numId="27">
    <w:abstractNumId w:val="8"/>
  </w:num>
  <w:num w:numId="28">
    <w:abstractNumId w:val="33"/>
  </w:num>
  <w:num w:numId="29">
    <w:abstractNumId w:val="28"/>
  </w:num>
  <w:num w:numId="30">
    <w:abstractNumId w:val="20"/>
  </w:num>
  <w:num w:numId="31">
    <w:abstractNumId w:val="17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0"/>
  </w:num>
  <w:num w:numId="35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7FC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473E6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38EB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6431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AF7AB0"/>
    <w:rsid w:val="00B00777"/>
    <w:rsid w:val="00B0270D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0F52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A75B0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7C9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53EFE-644E-4DCC-87EF-0D33136AB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3122</Words>
  <Characters>18737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2021-11-04T11:12:00Z</cp:lastPrinted>
  <dcterms:created xsi:type="dcterms:W3CDTF">2021-11-16T11:57:00Z</dcterms:created>
  <dcterms:modified xsi:type="dcterms:W3CDTF">2021-12-08T08:32:00Z</dcterms:modified>
</cp:coreProperties>
</file>