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FFF" w:rsidRPr="00E35FFF" w:rsidRDefault="00E35FFF" w:rsidP="00E35FFF">
      <w:pPr>
        <w:rPr>
          <w:rFonts w:ascii="Arial" w:hAnsi="Arial" w:cs="Arial"/>
          <w:sz w:val="22"/>
          <w:szCs w:val="22"/>
        </w:rPr>
      </w:pPr>
      <w:r w:rsidRPr="00E35FFF">
        <w:rPr>
          <w:rFonts w:ascii="Arial" w:hAnsi="Arial" w:cs="Arial"/>
          <w:sz w:val="22"/>
          <w:szCs w:val="22"/>
        </w:rPr>
        <w:t>ZI-I.7021.1.2022.RR</w:t>
      </w:r>
    </w:p>
    <w:p w:rsidR="00E35FFF" w:rsidRPr="00E35FFF" w:rsidRDefault="00E35FFF" w:rsidP="00E35FFF">
      <w:pPr>
        <w:jc w:val="right"/>
        <w:rPr>
          <w:rFonts w:ascii="Arial" w:hAnsi="Arial" w:cs="Arial"/>
          <w:sz w:val="22"/>
          <w:szCs w:val="22"/>
        </w:rPr>
      </w:pPr>
      <w:r w:rsidRPr="00E35FFF">
        <w:rPr>
          <w:rFonts w:ascii="Arial" w:hAnsi="Arial" w:cs="Arial"/>
          <w:sz w:val="22"/>
          <w:szCs w:val="22"/>
        </w:rPr>
        <w:t>Bolesławiec, dnia 13 stycznia 2022 r.</w:t>
      </w:r>
    </w:p>
    <w:p w:rsidR="00E35FFF" w:rsidRPr="00E309B9" w:rsidRDefault="00E35FFF" w:rsidP="00E35FFF">
      <w:pPr>
        <w:jc w:val="right"/>
        <w:rPr>
          <w:rFonts w:ascii="Calibri" w:hAnsi="Calibri" w:cs="Calibri"/>
          <w:sz w:val="20"/>
          <w:szCs w:val="20"/>
        </w:rPr>
      </w:pPr>
    </w:p>
    <w:p w:rsidR="00E35FFF" w:rsidRPr="00B25FCE" w:rsidRDefault="00E35FFF" w:rsidP="00E35FFF">
      <w:pPr>
        <w:rPr>
          <w:rFonts w:ascii="Calibri" w:hAnsi="Calibri" w:cs="Calibri"/>
          <w:sz w:val="22"/>
          <w:szCs w:val="22"/>
        </w:rPr>
      </w:pPr>
    </w:p>
    <w:p w:rsidR="00B12134" w:rsidRDefault="00B12134" w:rsidP="00B12134">
      <w:pPr>
        <w:tabs>
          <w:tab w:val="left" w:pos="3544"/>
        </w:tabs>
        <w:spacing w:before="240"/>
        <w:ind w:left="326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Zawiadomienie o sposobie </w:t>
      </w:r>
    </w:p>
    <w:p w:rsidR="00B12134" w:rsidRPr="00E35FFF" w:rsidRDefault="00B12134" w:rsidP="00B12134">
      <w:pPr>
        <w:tabs>
          <w:tab w:val="left" w:pos="3544"/>
        </w:tabs>
        <w:ind w:left="3261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>załatwienia petycji.</w:t>
      </w:r>
    </w:p>
    <w:p w:rsidR="00E35FFF" w:rsidRPr="00B25FCE" w:rsidRDefault="00E35FFF" w:rsidP="00E35FFF">
      <w:pPr>
        <w:rPr>
          <w:rFonts w:ascii="Calibri" w:hAnsi="Calibri" w:cs="Calibri"/>
          <w:sz w:val="22"/>
          <w:szCs w:val="22"/>
        </w:rPr>
      </w:pPr>
    </w:p>
    <w:p w:rsidR="00B12134" w:rsidRDefault="00B12134" w:rsidP="00E35FFF">
      <w:pPr>
        <w:pStyle w:val="NormalnyWeb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285E10" w:rsidRDefault="0007705C" w:rsidP="00285E10">
      <w:pPr>
        <w:pStyle w:val="NormalnyWeb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Działając na podstawie art. 13 ust. 1 ustawy z dnia 11 lipca 2014 r. o petycjach</w:t>
      </w:r>
      <w:r w:rsidR="00285E10">
        <w:rPr>
          <w:rFonts w:ascii="Arial" w:hAnsi="Arial" w:cs="Arial"/>
          <w:bCs/>
          <w:sz w:val="22"/>
          <w:szCs w:val="22"/>
        </w:rPr>
        <w:t xml:space="preserve"> </w:t>
      </w:r>
      <w:r w:rsidR="00285E10" w:rsidRPr="00285E10">
        <w:rPr>
          <w:rFonts w:ascii="Arial" w:hAnsi="Arial" w:cs="Arial"/>
          <w:bCs/>
          <w:sz w:val="22"/>
          <w:szCs w:val="22"/>
        </w:rPr>
        <w:t>(</w:t>
      </w:r>
      <w:proofErr w:type="spellStart"/>
      <w:r w:rsidR="00285E10" w:rsidRPr="00285E10">
        <w:rPr>
          <w:rFonts w:ascii="Arial" w:hAnsi="Arial" w:cs="Arial"/>
          <w:bCs/>
          <w:sz w:val="22"/>
          <w:szCs w:val="22"/>
        </w:rPr>
        <w:t>t.j</w:t>
      </w:r>
      <w:proofErr w:type="spellEnd"/>
      <w:r w:rsidR="00285E10" w:rsidRPr="00285E10">
        <w:rPr>
          <w:rFonts w:ascii="Arial" w:hAnsi="Arial" w:cs="Arial"/>
          <w:bCs/>
          <w:sz w:val="22"/>
          <w:szCs w:val="22"/>
        </w:rPr>
        <w:t>. Dz. U. z 2018 r. poz. 870)</w:t>
      </w:r>
      <w:r w:rsidR="00285E10">
        <w:rPr>
          <w:rFonts w:ascii="Arial" w:hAnsi="Arial" w:cs="Arial"/>
          <w:bCs/>
          <w:sz w:val="22"/>
          <w:szCs w:val="22"/>
        </w:rPr>
        <w:t xml:space="preserve">, w związku ze złożoną w dniu 30 grudnia 2021 r. petycją w sprawie </w:t>
      </w:r>
      <w:r w:rsidR="00285E10" w:rsidRPr="00285E10">
        <w:rPr>
          <w:rFonts w:ascii="Arial" w:hAnsi="Arial" w:cs="Arial"/>
          <w:bCs/>
          <w:sz w:val="22"/>
          <w:szCs w:val="22"/>
        </w:rPr>
        <w:t>oświetlenia ul. Zabobrze (numery 131 c, 137, 139), informuję</w:t>
      </w:r>
      <w:r w:rsidR="00285E10">
        <w:rPr>
          <w:rFonts w:ascii="Arial" w:hAnsi="Arial" w:cs="Arial"/>
          <w:bCs/>
          <w:sz w:val="22"/>
          <w:szCs w:val="22"/>
        </w:rPr>
        <w:t>, iż petycja została rozpatrzona negatywnie.</w:t>
      </w:r>
    </w:p>
    <w:p w:rsidR="00E35FFF" w:rsidRDefault="00285E10" w:rsidP="00285E10">
      <w:pPr>
        <w:pStyle w:val="NormalnyWeb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Gmina Miejska Bolesławiec</w:t>
      </w:r>
      <w:r w:rsidR="00E35FFF">
        <w:rPr>
          <w:rFonts w:ascii="Arial" w:hAnsi="Arial" w:cs="Arial"/>
          <w:bCs/>
          <w:sz w:val="22"/>
          <w:szCs w:val="22"/>
        </w:rPr>
        <w:t xml:space="preserve"> </w:t>
      </w:r>
      <w:r w:rsidRPr="00285E10">
        <w:rPr>
          <w:rFonts w:ascii="Arial" w:hAnsi="Arial" w:cs="Arial"/>
          <w:bCs/>
          <w:sz w:val="22"/>
          <w:szCs w:val="22"/>
        </w:rPr>
        <w:t xml:space="preserve">nie możliwości </w:t>
      </w:r>
      <w:r>
        <w:rPr>
          <w:rFonts w:ascii="Arial" w:hAnsi="Arial" w:cs="Arial"/>
          <w:bCs/>
          <w:sz w:val="22"/>
          <w:szCs w:val="22"/>
        </w:rPr>
        <w:t xml:space="preserve">ponoszenia lub </w:t>
      </w:r>
      <w:r w:rsidRPr="00285E10">
        <w:rPr>
          <w:rFonts w:ascii="Arial" w:hAnsi="Arial" w:cs="Arial"/>
          <w:bCs/>
          <w:sz w:val="22"/>
          <w:szCs w:val="22"/>
        </w:rPr>
        <w:t xml:space="preserve">uczestniczenia </w:t>
      </w:r>
      <w:r>
        <w:rPr>
          <w:rFonts w:ascii="Arial" w:hAnsi="Arial" w:cs="Arial"/>
          <w:bCs/>
          <w:sz w:val="22"/>
          <w:szCs w:val="22"/>
        </w:rPr>
        <w:br/>
      </w:r>
      <w:r w:rsidRPr="00285E10">
        <w:rPr>
          <w:rFonts w:ascii="Arial" w:hAnsi="Arial" w:cs="Arial"/>
          <w:bCs/>
          <w:sz w:val="22"/>
          <w:szCs w:val="22"/>
        </w:rPr>
        <w:t xml:space="preserve">w kosztach finansowania oświetlenia na terenach prywatnych, do których nie dysponuje żadnym tytułem prawnym. </w:t>
      </w:r>
    </w:p>
    <w:p w:rsidR="00B12134" w:rsidRDefault="00285E10" w:rsidP="00B12134">
      <w:pPr>
        <w:pStyle w:val="NormalnyWeb"/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Gmina</w:t>
      </w:r>
      <w:r w:rsidRPr="00285E10">
        <w:rPr>
          <w:rFonts w:ascii="Arial" w:hAnsi="Arial" w:cs="Arial"/>
          <w:bCs/>
          <w:sz w:val="22"/>
          <w:szCs w:val="22"/>
        </w:rPr>
        <w:t xml:space="preserve"> wydatkuje środki publiczne i nie może ich – co do zasady – angażować </w:t>
      </w:r>
      <w:r w:rsidR="00165E26">
        <w:rPr>
          <w:rFonts w:ascii="Arial" w:hAnsi="Arial" w:cs="Arial"/>
          <w:bCs/>
          <w:sz w:val="22"/>
          <w:szCs w:val="22"/>
        </w:rPr>
        <w:br/>
      </w:r>
      <w:r w:rsidRPr="00285E10">
        <w:rPr>
          <w:rFonts w:ascii="Arial" w:hAnsi="Arial" w:cs="Arial"/>
          <w:bCs/>
          <w:sz w:val="22"/>
          <w:szCs w:val="22"/>
        </w:rPr>
        <w:t xml:space="preserve">w nieruchomości podmiotów trzecich. Tym bardziej nie może uczestniczyć w finansowaniu kosztów oświetlenia obiektów położonych na nieruchomości stanowiącej własność prywatną. </w:t>
      </w:r>
      <w:r w:rsidR="00165E26">
        <w:rPr>
          <w:rFonts w:ascii="Arial" w:hAnsi="Arial" w:cs="Arial"/>
          <w:bCs/>
          <w:sz w:val="22"/>
          <w:szCs w:val="22"/>
        </w:rPr>
        <w:t>G</w:t>
      </w:r>
      <w:r w:rsidRPr="00285E10">
        <w:rPr>
          <w:rFonts w:ascii="Arial" w:hAnsi="Arial" w:cs="Arial"/>
          <w:bCs/>
          <w:sz w:val="22"/>
          <w:szCs w:val="22"/>
        </w:rPr>
        <w:t>mina ma obowiązek finansowania oświetlenia ulicznego jedynie w zakresie określony</w:t>
      </w:r>
      <w:r w:rsidR="00165E26">
        <w:rPr>
          <w:rFonts w:ascii="Arial" w:hAnsi="Arial" w:cs="Arial"/>
          <w:bCs/>
          <w:sz w:val="22"/>
          <w:szCs w:val="22"/>
        </w:rPr>
        <w:t>m</w:t>
      </w:r>
      <w:r w:rsidRPr="00285E10">
        <w:rPr>
          <w:rFonts w:ascii="Arial" w:hAnsi="Arial" w:cs="Arial"/>
          <w:bCs/>
          <w:sz w:val="22"/>
          <w:szCs w:val="22"/>
        </w:rPr>
        <w:t xml:space="preserve"> ustawami</w:t>
      </w:r>
      <w:r w:rsidR="00165E26">
        <w:rPr>
          <w:rFonts w:ascii="Arial" w:hAnsi="Arial" w:cs="Arial"/>
          <w:bCs/>
          <w:sz w:val="22"/>
          <w:szCs w:val="22"/>
        </w:rPr>
        <w:t xml:space="preserve"> o samorządzie gminnym i prawo energetyczne</w:t>
      </w:r>
      <w:r w:rsidRPr="00285E10">
        <w:rPr>
          <w:rFonts w:ascii="Arial" w:hAnsi="Arial" w:cs="Arial"/>
          <w:bCs/>
          <w:sz w:val="22"/>
          <w:szCs w:val="22"/>
        </w:rPr>
        <w:t>, czyli zasadniczo chodzi o ulice czy place gminne, względnie inne obiekty publiczne, ale niestanowiące własności prywatnej.</w:t>
      </w:r>
    </w:p>
    <w:p w:rsidR="00345930" w:rsidRDefault="00345930" w:rsidP="00345930">
      <w:pPr>
        <w:pStyle w:val="NormalnyWeb"/>
        <w:spacing w:line="276" w:lineRule="auto"/>
        <w:ind w:left="4111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II Zastępca Prezydenta Miasta</w:t>
      </w:r>
      <w:bookmarkStart w:id="0" w:name="_GoBack"/>
      <w:bookmarkEnd w:id="0"/>
    </w:p>
    <w:p w:rsidR="00345930" w:rsidRPr="00B12134" w:rsidRDefault="00345930" w:rsidP="00345930">
      <w:pPr>
        <w:pStyle w:val="NormalnyWeb"/>
        <w:spacing w:line="276" w:lineRule="auto"/>
        <w:ind w:left="4111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/-/ Iwona </w:t>
      </w:r>
      <w:proofErr w:type="spellStart"/>
      <w:r>
        <w:rPr>
          <w:rFonts w:ascii="Arial" w:hAnsi="Arial" w:cs="Arial"/>
          <w:bCs/>
          <w:sz w:val="22"/>
          <w:szCs w:val="22"/>
        </w:rPr>
        <w:t>Mandżuk</w:t>
      </w:r>
      <w:proofErr w:type="spellEnd"/>
      <w:r>
        <w:rPr>
          <w:rFonts w:ascii="Arial" w:hAnsi="Arial" w:cs="Arial"/>
          <w:bCs/>
          <w:sz w:val="22"/>
          <w:szCs w:val="22"/>
        </w:rPr>
        <w:t>-Dudek</w:t>
      </w:r>
    </w:p>
    <w:sectPr w:rsidR="00345930" w:rsidRPr="00B12134" w:rsidSect="009A4C1D">
      <w:headerReference w:type="first" r:id="rId7"/>
      <w:footerReference w:type="first" r:id="rId8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D74" w:rsidRDefault="00267D74">
      <w:r>
        <w:separator/>
      </w:r>
    </w:p>
  </w:endnote>
  <w:endnote w:type="continuationSeparator" w:id="0">
    <w:p w:rsidR="00267D74" w:rsidRDefault="00267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B12134">
    <w:pPr>
      <w:pStyle w:val="Stopka"/>
      <w:rPr>
        <w:rFonts w:ascii="Arial" w:hAnsi="Arial" w:cs="Arial"/>
        <w:sz w:val="18"/>
        <w:szCs w:val="18"/>
      </w:rPr>
    </w:pPr>
  </w:p>
  <w:p w:rsidR="002973C5" w:rsidRPr="0096114D" w:rsidRDefault="00EC19D6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9" name="Obraz 9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A26DA0" w:rsidRDefault="00A26DA0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1F1588" w:rsidRDefault="001F1588" w:rsidP="00A26DA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2973C5" w:rsidRPr="00B12134" w:rsidRDefault="002973C5" w:rsidP="00B12134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D74" w:rsidRDefault="00267D74">
      <w:r>
        <w:separator/>
      </w:r>
    </w:p>
  </w:footnote>
  <w:footnote w:type="continuationSeparator" w:id="0">
    <w:p w:rsidR="00267D74" w:rsidRDefault="00267D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071" w:rsidRDefault="00EC19D6" w:rsidP="00623071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-1184275</wp:posOffset>
          </wp:positionH>
          <wp:positionV relativeFrom="paragraph">
            <wp:posOffset>922655</wp:posOffset>
          </wp:positionV>
          <wp:extent cx="1041400" cy="8913495"/>
          <wp:effectExtent l="0" t="0" r="6350" b="1905"/>
          <wp:wrapNone/>
          <wp:docPr id="58" name="Obraz 58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 descr="pasek-f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1F2314">
      <w:rPr>
        <w:rFonts w:ascii="Arial" w:hAnsi="Arial" w:cs="Arial"/>
        <w:b/>
        <w:sz w:val="44"/>
        <w:szCs w:val="44"/>
      </w:rPr>
      <w:t>URZĄD MIASTA BOLESŁAWIEC</w:t>
    </w:r>
  </w:p>
  <w:p w:rsidR="0067444F" w:rsidRDefault="00EC19D6" w:rsidP="00623071">
    <w:pPr>
      <w:pStyle w:val="Nagwek"/>
      <w:tabs>
        <w:tab w:val="left" w:pos="990"/>
        <w:tab w:val="center" w:pos="4884"/>
      </w:tabs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1038225" cy="8905875"/>
          <wp:effectExtent l="0" t="0" r="9525" b="9525"/>
          <wp:docPr id="1" name="Obraz 1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201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444F" w:rsidRPr="004B2CC5" w:rsidRDefault="00EC19D6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2" name="Obraz 2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A NOW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EC19D6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3" name="Obraz 3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OLORNOWY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4" name="Obraz 4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resk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EC19D6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a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6" name="Obraz 6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7" name="Obraz 7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a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EC19D6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8" name="Obraz 8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12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7705C"/>
    <w:rsid w:val="00085A42"/>
    <w:rsid w:val="000C3B03"/>
    <w:rsid w:val="001001C6"/>
    <w:rsid w:val="00100B25"/>
    <w:rsid w:val="001446DA"/>
    <w:rsid w:val="00165E26"/>
    <w:rsid w:val="001A01E8"/>
    <w:rsid w:val="001B1DAC"/>
    <w:rsid w:val="001B74F3"/>
    <w:rsid w:val="001C04AF"/>
    <w:rsid w:val="001F1588"/>
    <w:rsid w:val="001F2314"/>
    <w:rsid w:val="001F6EF5"/>
    <w:rsid w:val="002653D0"/>
    <w:rsid w:val="00267D74"/>
    <w:rsid w:val="002772D8"/>
    <w:rsid w:val="00285E10"/>
    <w:rsid w:val="00286D0D"/>
    <w:rsid w:val="002973C5"/>
    <w:rsid w:val="002C27C0"/>
    <w:rsid w:val="002D4269"/>
    <w:rsid w:val="002E6BAC"/>
    <w:rsid w:val="00307BA5"/>
    <w:rsid w:val="00325488"/>
    <w:rsid w:val="00345930"/>
    <w:rsid w:val="0038433C"/>
    <w:rsid w:val="00397F4B"/>
    <w:rsid w:val="003A3540"/>
    <w:rsid w:val="003A60E5"/>
    <w:rsid w:val="003B2999"/>
    <w:rsid w:val="003B3BBE"/>
    <w:rsid w:val="003B6C6F"/>
    <w:rsid w:val="00402DDA"/>
    <w:rsid w:val="004048C8"/>
    <w:rsid w:val="0041234F"/>
    <w:rsid w:val="00422EC9"/>
    <w:rsid w:val="0044084F"/>
    <w:rsid w:val="00442CA4"/>
    <w:rsid w:val="004844E4"/>
    <w:rsid w:val="004B2CC5"/>
    <w:rsid w:val="004B4E62"/>
    <w:rsid w:val="00517C35"/>
    <w:rsid w:val="0057739B"/>
    <w:rsid w:val="00582FDC"/>
    <w:rsid w:val="005963C9"/>
    <w:rsid w:val="005A5E18"/>
    <w:rsid w:val="005B7F5B"/>
    <w:rsid w:val="005D72B4"/>
    <w:rsid w:val="005E55CD"/>
    <w:rsid w:val="0062053C"/>
    <w:rsid w:val="00623071"/>
    <w:rsid w:val="006544E0"/>
    <w:rsid w:val="00654D70"/>
    <w:rsid w:val="0067444F"/>
    <w:rsid w:val="006D5730"/>
    <w:rsid w:val="0074034E"/>
    <w:rsid w:val="00744450"/>
    <w:rsid w:val="0077622C"/>
    <w:rsid w:val="00780C53"/>
    <w:rsid w:val="007D3076"/>
    <w:rsid w:val="007D6C8B"/>
    <w:rsid w:val="007E391D"/>
    <w:rsid w:val="007F12F2"/>
    <w:rsid w:val="008308A6"/>
    <w:rsid w:val="00831009"/>
    <w:rsid w:val="0087721D"/>
    <w:rsid w:val="008C2D39"/>
    <w:rsid w:val="008D04F5"/>
    <w:rsid w:val="008D0A93"/>
    <w:rsid w:val="008E368B"/>
    <w:rsid w:val="008F788D"/>
    <w:rsid w:val="00927CED"/>
    <w:rsid w:val="0093195B"/>
    <w:rsid w:val="00932F1D"/>
    <w:rsid w:val="009332F4"/>
    <w:rsid w:val="00934D2C"/>
    <w:rsid w:val="009A4C1D"/>
    <w:rsid w:val="009A5798"/>
    <w:rsid w:val="009D515C"/>
    <w:rsid w:val="009D65A2"/>
    <w:rsid w:val="009F16C6"/>
    <w:rsid w:val="00A17946"/>
    <w:rsid w:val="00A247CB"/>
    <w:rsid w:val="00A26DA0"/>
    <w:rsid w:val="00A3290D"/>
    <w:rsid w:val="00A5507F"/>
    <w:rsid w:val="00A64791"/>
    <w:rsid w:val="00AC2D2B"/>
    <w:rsid w:val="00AD53C2"/>
    <w:rsid w:val="00AE0D9D"/>
    <w:rsid w:val="00B05237"/>
    <w:rsid w:val="00B10953"/>
    <w:rsid w:val="00B12134"/>
    <w:rsid w:val="00B16917"/>
    <w:rsid w:val="00B626B5"/>
    <w:rsid w:val="00BA2C8E"/>
    <w:rsid w:val="00BA396C"/>
    <w:rsid w:val="00BA3BA3"/>
    <w:rsid w:val="00BA6895"/>
    <w:rsid w:val="00BC3AF0"/>
    <w:rsid w:val="00BF66FB"/>
    <w:rsid w:val="00C21955"/>
    <w:rsid w:val="00C618C5"/>
    <w:rsid w:val="00CF38A7"/>
    <w:rsid w:val="00D00130"/>
    <w:rsid w:val="00D26FCE"/>
    <w:rsid w:val="00D35B83"/>
    <w:rsid w:val="00D44887"/>
    <w:rsid w:val="00D500E6"/>
    <w:rsid w:val="00D6149A"/>
    <w:rsid w:val="00D90E57"/>
    <w:rsid w:val="00DF6539"/>
    <w:rsid w:val="00E1220C"/>
    <w:rsid w:val="00E35FFF"/>
    <w:rsid w:val="00E36ECB"/>
    <w:rsid w:val="00E42D22"/>
    <w:rsid w:val="00E70513"/>
    <w:rsid w:val="00E87A2A"/>
    <w:rsid w:val="00EC19D6"/>
    <w:rsid w:val="00EF3DF6"/>
    <w:rsid w:val="00F409D0"/>
    <w:rsid w:val="00F64BD1"/>
    <w:rsid w:val="00F95AC0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10953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B10953"/>
    <w:rPr>
      <w:i/>
      <w:iCs/>
    </w:rPr>
  </w:style>
  <w:style w:type="character" w:customStyle="1" w:styleId="acopre">
    <w:name w:val="acopre"/>
    <w:basedOn w:val="Domylnaczcionkaakapitu"/>
    <w:rsid w:val="00B10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10953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B10953"/>
    <w:rPr>
      <w:i/>
      <w:iCs/>
    </w:rPr>
  </w:style>
  <w:style w:type="character" w:customStyle="1" w:styleId="acopre">
    <w:name w:val="acopre"/>
    <w:basedOn w:val="Domylnaczcionkaakapitu"/>
    <w:rsid w:val="00B10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4</cp:revision>
  <cp:lastPrinted>2021-12-27T06:32:00Z</cp:lastPrinted>
  <dcterms:created xsi:type="dcterms:W3CDTF">2022-01-14T11:29:00Z</dcterms:created>
  <dcterms:modified xsi:type="dcterms:W3CDTF">2022-01-18T07:11:00Z</dcterms:modified>
</cp:coreProperties>
</file>