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DA5" w:rsidRDefault="00581DA5" w:rsidP="00867DDB">
      <w:pPr>
        <w:pStyle w:val="Nagwek3"/>
        <w:jc w:val="center"/>
        <w:rPr>
          <w:rFonts w:ascii="Verdana" w:hAnsi="Verdana" w:cs="Calibri"/>
          <w:spacing w:val="-7"/>
          <w:sz w:val="24"/>
          <w:szCs w:val="24"/>
        </w:rPr>
      </w:pPr>
      <w:r>
        <w:rPr>
          <w:iCs/>
          <w:noProof/>
          <w:spacing w:val="-11"/>
        </w:rPr>
        <w:drawing>
          <wp:anchor distT="0" distB="0" distL="114300" distR="114300" simplePos="0" relativeHeight="251657728" behindDoc="1" locked="0" layoutInCell="1" allowOverlap="1" wp14:anchorId="59E95390" wp14:editId="67379BD1">
            <wp:simplePos x="0" y="0"/>
            <wp:positionH relativeFrom="margin">
              <wp:posOffset>9525</wp:posOffset>
            </wp:positionH>
            <wp:positionV relativeFrom="page">
              <wp:posOffset>428625</wp:posOffset>
            </wp:positionV>
            <wp:extent cx="768985" cy="875030"/>
            <wp:effectExtent l="0" t="0" r="0" b="1270"/>
            <wp:wrapTight wrapText="bothSides">
              <wp:wrapPolygon edited="0">
                <wp:start x="0" y="0"/>
                <wp:lineTo x="0" y="21161"/>
                <wp:lineTo x="20869" y="21161"/>
                <wp:lineTo x="20869" y="0"/>
                <wp:lineTo x="0" y="0"/>
              </wp:wrapPolygon>
            </wp:wrapTight>
            <wp:docPr id="5" name="Obraz 1" descr="Herb miasta Bolesławiec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FCC" w:rsidRPr="00867DDB" w:rsidRDefault="00517796" w:rsidP="00452061">
      <w:pPr>
        <w:pStyle w:val="Nagwek3"/>
      </w:pPr>
      <w:r w:rsidRPr="009305FD">
        <w:rPr>
          <w:rFonts w:ascii="Verdana" w:hAnsi="Verdana" w:cs="Calibri"/>
          <w:spacing w:val="-7"/>
          <w:sz w:val="24"/>
          <w:szCs w:val="24"/>
        </w:rPr>
        <w:t>ogłasza otwarty konkurs ofert na wspieranie realizacji zadań</w:t>
      </w:r>
      <w:r w:rsidRPr="00155C3E">
        <w:rPr>
          <w:rFonts w:ascii="Verdana" w:hAnsi="Verdana" w:cs="Calibri"/>
          <w:spacing w:val="-7"/>
          <w:sz w:val="24"/>
          <w:szCs w:val="24"/>
        </w:rPr>
        <w:t xml:space="preserve"> publicznych</w:t>
      </w:r>
      <w:r w:rsidR="00F170A0" w:rsidRPr="00155C3E">
        <w:rPr>
          <w:rFonts w:ascii="Verdana" w:hAnsi="Verdana" w:cs="Calibri"/>
          <w:spacing w:val="-7"/>
          <w:sz w:val="24"/>
          <w:szCs w:val="24"/>
        </w:rPr>
        <w:t xml:space="preserve"> </w:t>
      </w:r>
      <w:r w:rsidRPr="00155C3E">
        <w:rPr>
          <w:rFonts w:ascii="Verdana" w:hAnsi="Verdana" w:cs="Calibri"/>
          <w:spacing w:val="-7"/>
          <w:sz w:val="24"/>
          <w:szCs w:val="24"/>
        </w:rPr>
        <w:t xml:space="preserve"> </w:t>
      </w:r>
      <w:r w:rsidR="00F170A0" w:rsidRPr="00155C3E">
        <w:rPr>
          <w:rFonts w:ascii="Verdana" w:hAnsi="Verdana" w:cs="Calibri"/>
          <w:spacing w:val="-8"/>
          <w:sz w:val="24"/>
          <w:szCs w:val="24"/>
        </w:rPr>
        <w:t xml:space="preserve">z zakresu wypoczynku dzieci i młodzieży </w:t>
      </w:r>
      <w:r w:rsidRPr="00155C3E">
        <w:rPr>
          <w:rFonts w:ascii="Verdana" w:hAnsi="Verdana" w:cs="Calibri"/>
          <w:spacing w:val="-7"/>
          <w:sz w:val="24"/>
          <w:szCs w:val="24"/>
        </w:rPr>
        <w:t xml:space="preserve">przez </w:t>
      </w:r>
      <w:r w:rsidRPr="00155C3E">
        <w:rPr>
          <w:rFonts w:ascii="Verdana" w:hAnsi="Verdana" w:cs="Calibri"/>
          <w:spacing w:val="-8"/>
          <w:sz w:val="24"/>
          <w:szCs w:val="24"/>
        </w:rPr>
        <w:t>organizacje pozarządowe oraz inne podmioty uprawnione do prowadzenia działalności</w:t>
      </w:r>
      <w:r w:rsidR="002331FE" w:rsidRPr="00155C3E">
        <w:rPr>
          <w:rFonts w:ascii="Verdana" w:hAnsi="Verdana" w:cs="Calibri"/>
          <w:sz w:val="24"/>
          <w:szCs w:val="24"/>
        </w:rPr>
        <w:t xml:space="preserve"> </w:t>
      </w:r>
      <w:r w:rsidRPr="00155C3E">
        <w:rPr>
          <w:rFonts w:ascii="Verdana" w:hAnsi="Verdana" w:cs="Calibri"/>
          <w:spacing w:val="-8"/>
          <w:sz w:val="24"/>
          <w:szCs w:val="24"/>
        </w:rPr>
        <w:t>w</w:t>
      </w:r>
      <w:r w:rsidR="00AD4913" w:rsidRPr="00155C3E">
        <w:rPr>
          <w:rFonts w:ascii="Verdana" w:hAnsi="Verdana" w:cs="Calibri"/>
          <w:spacing w:val="-8"/>
          <w:sz w:val="24"/>
          <w:szCs w:val="24"/>
        </w:rPr>
        <w:t xml:space="preserve"> </w:t>
      </w:r>
      <w:r w:rsidRPr="00155C3E">
        <w:rPr>
          <w:rFonts w:ascii="Verdana" w:hAnsi="Verdana" w:cs="Calibri"/>
          <w:spacing w:val="-8"/>
          <w:sz w:val="24"/>
          <w:szCs w:val="24"/>
        </w:rPr>
        <w:t xml:space="preserve"> sferze pożytku publicznego w 20</w:t>
      </w:r>
      <w:r w:rsidR="00155C3E">
        <w:rPr>
          <w:rFonts w:ascii="Verdana" w:hAnsi="Verdana" w:cs="Calibri"/>
          <w:spacing w:val="-8"/>
          <w:sz w:val="24"/>
          <w:szCs w:val="24"/>
        </w:rPr>
        <w:t>22</w:t>
      </w:r>
      <w:r w:rsidRPr="00155C3E">
        <w:rPr>
          <w:rFonts w:ascii="Verdana" w:hAnsi="Verdana" w:cs="Calibri"/>
          <w:spacing w:val="-8"/>
          <w:sz w:val="24"/>
          <w:szCs w:val="24"/>
        </w:rPr>
        <w:t xml:space="preserve"> roku</w:t>
      </w:r>
    </w:p>
    <w:p w:rsidR="00370694" w:rsidRPr="00155C3E" w:rsidRDefault="00370694" w:rsidP="00452061">
      <w:pPr>
        <w:shd w:val="clear" w:color="auto" w:fill="FFFFFF"/>
        <w:spacing w:line="276" w:lineRule="auto"/>
        <w:ind w:left="24"/>
        <w:rPr>
          <w:rFonts w:ascii="Verdana" w:hAnsi="Verdana" w:cs="Calibri"/>
          <w:b/>
          <w:bCs/>
          <w:color w:val="000000"/>
          <w:spacing w:val="-5"/>
          <w:sz w:val="24"/>
          <w:szCs w:val="24"/>
        </w:rPr>
      </w:pPr>
    </w:p>
    <w:p w:rsidR="00517796" w:rsidRPr="00867DDB" w:rsidRDefault="00517796" w:rsidP="00452061">
      <w:pPr>
        <w:shd w:val="clear" w:color="auto" w:fill="FFFFFF"/>
        <w:spacing w:line="276" w:lineRule="auto"/>
        <w:rPr>
          <w:rFonts w:ascii="Verdana" w:hAnsi="Verdana" w:cs="Calibri"/>
        </w:rPr>
      </w:pPr>
      <w:r w:rsidRPr="00867DDB">
        <w:rPr>
          <w:rFonts w:ascii="Verdana" w:hAnsi="Verdana" w:cs="Calibri"/>
          <w:b/>
          <w:bCs/>
          <w:color w:val="000000"/>
          <w:spacing w:val="-5"/>
        </w:rPr>
        <w:t>Podstawy prawne:</w:t>
      </w:r>
    </w:p>
    <w:p w:rsidR="00517796" w:rsidRPr="00BA25C5" w:rsidRDefault="00517796" w:rsidP="00452061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rPr>
          <w:rFonts w:ascii="Verdana" w:hAnsi="Verdana" w:cs="Calibri"/>
          <w:sz w:val="20"/>
          <w:szCs w:val="20"/>
        </w:rPr>
      </w:pPr>
      <w:r w:rsidRPr="00BA25C5">
        <w:rPr>
          <w:rFonts w:ascii="Verdana" w:hAnsi="Verdana" w:cs="Calibri"/>
          <w:spacing w:val="-11"/>
          <w:sz w:val="20"/>
          <w:szCs w:val="20"/>
        </w:rPr>
        <w:t xml:space="preserve">Ustawa z dnia </w:t>
      </w:r>
      <w:r w:rsidR="00796700" w:rsidRPr="00BA25C5">
        <w:rPr>
          <w:rFonts w:ascii="Verdana" w:hAnsi="Verdana" w:cs="Calibri"/>
          <w:spacing w:val="-11"/>
          <w:sz w:val="20"/>
          <w:szCs w:val="20"/>
        </w:rPr>
        <w:t>27 sierpnia 2009</w:t>
      </w:r>
      <w:r w:rsidRPr="00BA25C5">
        <w:rPr>
          <w:rFonts w:ascii="Verdana" w:hAnsi="Verdana" w:cs="Calibri"/>
          <w:spacing w:val="-11"/>
          <w:sz w:val="20"/>
          <w:szCs w:val="20"/>
        </w:rPr>
        <w:t xml:space="preserve"> roku o finansach publicznych</w:t>
      </w:r>
      <w:r w:rsidR="00870400" w:rsidRPr="00BA25C5">
        <w:rPr>
          <w:rFonts w:ascii="Verdana" w:hAnsi="Verdana" w:cs="Calibri"/>
          <w:spacing w:val="-11"/>
          <w:sz w:val="20"/>
          <w:szCs w:val="20"/>
        </w:rPr>
        <w:t xml:space="preserve"> (</w:t>
      </w:r>
      <w:r w:rsidR="001D11A4" w:rsidRPr="00BA25C5">
        <w:rPr>
          <w:rFonts w:ascii="Verdana" w:hAnsi="Verdana" w:cs="Calibri"/>
          <w:sz w:val="20"/>
          <w:szCs w:val="20"/>
        </w:rPr>
        <w:t xml:space="preserve"> Dz. U. z 2021 r. poz. 305</w:t>
      </w:r>
      <w:r w:rsidR="008A54E5" w:rsidRPr="008A54E5">
        <w:rPr>
          <w:rFonts w:ascii="Verdana" w:hAnsi="Verdana" w:cs="Calibri"/>
          <w:sz w:val="20"/>
          <w:szCs w:val="20"/>
        </w:rPr>
        <w:t xml:space="preserve"> </w:t>
      </w:r>
      <w:r w:rsidR="008A54E5" w:rsidRPr="00BA25C5">
        <w:rPr>
          <w:rFonts w:ascii="Verdana" w:hAnsi="Verdana" w:cs="Calibri"/>
          <w:sz w:val="20"/>
          <w:szCs w:val="20"/>
        </w:rPr>
        <w:t xml:space="preserve">z </w:t>
      </w:r>
      <w:proofErr w:type="spellStart"/>
      <w:r w:rsidR="008A54E5" w:rsidRPr="00BA25C5">
        <w:rPr>
          <w:rFonts w:ascii="Verdana" w:hAnsi="Verdana" w:cs="Calibri"/>
          <w:sz w:val="20"/>
          <w:szCs w:val="20"/>
        </w:rPr>
        <w:t>późn</w:t>
      </w:r>
      <w:proofErr w:type="spellEnd"/>
      <w:r w:rsidR="008A54E5" w:rsidRPr="00BA25C5">
        <w:rPr>
          <w:rFonts w:ascii="Verdana" w:hAnsi="Verdana" w:cs="Calibri"/>
          <w:sz w:val="20"/>
          <w:szCs w:val="20"/>
        </w:rPr>
        <w:t xml:space="preserve">. </w:t>
      </w:r>
      <w:proofErr w:type="spellStart"/>
      <w:r w:rsidR="008A54E5" w:rsidRPr="00BA25C5">
        <w:rPr>
          <w:rFonts w:ascii="Verdana" w:hAnsi="Verdana" w:cs="Calibri"/>
          <w:sz w:val="20"/>
          <w:szCs w:val="20"/>
        </w:rPr>
        <w:t>zm</w:t>
      </w:r>
      <w:proofErr w:type="spellEnd"/>
      <w:r w:rsidR="001D11A4" w:rsidRPr="00BA25C5">
        <w:rPr>
          <w:rFonts w:ascii="Verdana" w:hAnsi="Verdana" w:cs="Calibri"/>
          <w:sz w:val="20"/>
          <w:szCs w:val="20"/>
        </w:rPr>
        <w:t>)</w:t>
      </w:r>
      <w:r w:rsidR="00407652" w:rsidRPr="00BA25C5">
        <w:rPr>
          <w:rFonts w:ascii="Verdana" w:hAnsi="Verdana" w:cs="Calibri"/>
          <w:sz w:val="20"/>
          <w:szCs w:val="20"/>
        </w:rPr>
        <w:t>;</w:t>
      </w:r>
    </w:p>
    <w:p w:rsidR="00517796" w:rsidRPr="00BA25C5" w:rsidRDefault="00F010B0" w:rsidP="00452061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rPr>
          <w:rFonts w:ascii="Verdana" w:hAnsi="Verdana" w:cs="Calibri"/>
          <w:sz w:val="20"/>
          <w:szCs w:val="20"/>
        </w:rPr>
      </w:pPr>
      <w:r w:rsidRPr="00BA25C5">
        <w:rPr>
          <w:rFonts w:ascii="Verdana" w:hAnsi="Verdana" w:cs="Calibri"/>
          <w:spacing w:val="-11"/>
          <w:sz w:val="20"/>
          <w:szCs w:val="20"/>
        </w:rPr>
        <w:t>Ustawa z dnia 24</w:t>
      </w:r>
      <w:r w:rsidR="00517796" w:rsidRPr="00BA25C5">
        <w:rPr>
          <w:rFonts w:ascii="Verdana" w:hAnsi="Verdana" w:cs="Calibri"/>
          <w:spacing w:val="-11"/>
          <w:sz w:val="20"/>
          <w:szCs w:val="20"/>
        </w:rPr>
        <w:t xml:space="preserve"> kwietnia 2003 roku o działalności pożytku publicznego i o wolontariacie</w:t>
      </w:r>
      <w:r w:rsidR="00870400" w:rsidRPr="00BA25C5">
        <w:rPr>
          <w:rFonts w:ascii="Verdana" w:hAnsi="Verdana" w:cs="Calibri"/>
          <w:spacing w:val="-11"/>
          <w:sz w:val="20"/>
          <w:szCs w:val="20"/>
        </w:rPr>
        <w:t xml:space="preserve"> </w:t>
      </w:r>
      <w:r w:rsidR="001D11A4" w:rsidRPr="00BA25C5">
        <w:rPr>
          <w:rFonts w:ascii="Verdana" w:hAnsi="Verdana" w:cs="Calibri"/>
          <w:spacing w:val="-11"/>
          <w:sz w:val="20"/>
          <w:szCs w:val="20"/>
        </w:rPr>
        <w:t>(</w:t>
      </w:r>
      <w:r w:rsidR="001956DE" w:rsidRPr="00BA25C5">
        <w:rPr>
          <w:rFonts w:ascii="Verdana" w:hAnsi="Verdana" w:cs="Calibri"/>
          <w:sz w:val="20"/>
          <w:szCs w:val="20"/>
        </w:rPr>
        <w:t xml:space="preserve"> </w:t>
      </w:r>
      <w:r w:rsidR="001D11A4" w:rsidRPr="00BA25C5">
        <w:rPr>
          <w:rFonts w:ascii="Verdana" w:hAnsi="Verdana" w:cs="Calibri"/>
          <w:sz w:val="20"/>
          <w:szCs w:val="20"/>
        </w:rPr>
        <w:t xml:space="preserve">Dz. U. z 2020 r. poz. 1057 z </w:t>
      </w:r>
      <w:proofErr w:type="spellStart"/>
      <w:r w:rsidR="001D11A4" w:rsidRPr="00BA25C5">
        <w:rPr>
          <w:rFonts w:ascii="Verdana" w:hAnsi="Verdana" w:cs="Calibri"/>
          <w:sz w:val="20"/>
          <w:szCs w:val="20"/>
        </w:rPr>
        <w:t>późn</w:t>
      </w:r>
      <w:proofErr w:type="spellEnd"/>
      <w:r w:rsidR="001D11A4" w:rsidRPr="00BA25C5">
        <w:rPr>
          <w:rFonts w:ascii="Verdana" w:hAnsi="Verdana" w:cs="Calibri"/>
          <w:sz w:val="20"/>
          <w:szCs w:val="20"/>
        </w:rPr>
        <w:t>. zm.)</w:t>
      </w:r>
      <w:r w:rsidR="00D01CFC" w:rsidRPr="00BA25C5">
        <w:rPr>
          <w:rFonts w:ascii="Verdana" w:hAnsi="Verdana" w:cs="Calibri"/>
          <w:sz w:val="20"/>
          <w:szCs w:val="20"/>
        </w:rPr>
        <w:t>;</w:t>
      </w:r>
    </w:p>
    <w:p w:rsidR="00D01CFC" w:rsidRPr="00BA25C5" w:rsidRDefault="00D01CFC" w:rsidP="00452061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rPr>
          <w:rFonts w:ascii="Verdana" w:hAnsi="Verdana" w:cs="Calibri"/>
          <w:spacing w:val="-11"/>
          <w:sz w:val="20"/>
          <w:szCs w:val="20"/>
        </w:rPr>
      </w:pPr>
      <w:r w:rsidRPr="00BA25C5">
        <w:rPr>
          <w:rFonts w:ascii="Verdana" w:hAnsi="Verdana" w:cs="Calibri"/>
          <w:sz w:val="20"/>
          <w:szCs w:val="20"/>
        </w:rPr>
        <w:t>Rozporządzenie Przewodniczącego Komitetu ds. Pożytku Publicznego z dnia 24 października 2018 r. w sprawie wzorów ofert z wykonania tych zadań (Dz. U.</w:t>
      </w:r>
      <w:r w:rsidR="007E797B">
        <w:rPr>
          <w:rFonts w:ascii="Verdana" w:hAnsi="Verdana" w:cs="Calibri"/>
          <w:sz w:val="20"/>
          <w:szCs w:val="20"/>
        </w:rPr>
        <w:t xml:space="preserve"> z 2018 r.</w:t>
      </w:r>
      <w:r w:rsidRPr="00BA25C5">
        <w:rPr>
          <w:rFonts w:ascii="Verdana" w:hAnsi="Verdana" w:cs="Calibri"/>
          <w:sz w:val="20"/>
          <w:szCs w:val="20"/>
        </w:rPr>
        <w:t xml:space="preserve"> poz. 2057).</w:t>
      </w:r>
    </w:p>
    <w:p w:rsidR="00517796" w:rsidRPr="00867DDB" w:rsidRDefault="00517796" w:rsidP="00452061">
      <w:pPr>
        <w:shd w:val="clear" w:color="auto" w:fill="FFFFFF"/>
        <w:spacing w:line="276" w:lineRule="auto"/>
        <w:ind w:left="19"/>
        <w:rPr>
          <w:rFonts w:ascii="Verdana" w:hAnsi="Verdana" w:cs="Calibri"/>
          <w:b/>
          <w:bCs/>
          <w:color w:val="000000"/>
          <w:spacing w:val="-11"/>
        </w:rPr>
      </w:pPr>
    </w:p>
    <w:p w:rsidR="00C06B89" w:rsidRPr="00155C3E" w:rsidRDefault="00520C8B" w:rsidP="00452061">
      <w:pPr>
        <w:numPr>
          <w:ilvl w:val="0"/>
          <w:numId w:val="13"/>
        </w:numPr>
        <w:shd w:val="clear" w:color="auto" w:fill="FFFFFF"/>
        <w:spacing w:line="276" w:lineRule="auto"/>
        <w:ind w:left="284" w:hanging="265"/>
        <w:rPr>
          <w:rFonts w:ascii="Verdana" w:hAnsi="Verdana" w:cs="Calibri"/>
          <w:b/>
          <w:bCs/>
          <w:iCs/>
          <w:color w:val="000000"/>
          <w:spacing w:val="-11"/>
          <w:sz w:val="24"/>
          <w:szCs w:val="24"/>
        </w:rPr>
      </w:pPr>
      <w:r>
        <w:rPr>
          <w:rFonts w:ascii="Verdana" w:hAnsi="Verdana" w:cs="Calibri"/>
          <w:b/>
          <w:bCs/>
          <w:iCs/>
          <w:color w:val="000000"/>
          <w:spacing w:val="-11"/>
          <w:sz w:val="24"/>
          <w:szCs w:val="24"/>
        </w:rPr>
        <w:t>Rodzaj zadania</w:t>
      </w:r>
      <w:r w:rsidR="00517796" w:rsidRPr="00155C3E">
        <w:rPr>
          <w:rFonts w:ascii="Verdana" w:hAnsi="Verdana" w:cs="Calibri"/>
          <w:b/>
          <w:bCs/>
          <w:iCs/>
          <w:color w:val="000000"/>
          <w:spacing w:val="-11"/>
          <w:sz w:val="24"/>
          <w:szCs w:val="24"/>
        </w:rPr>
        <w:t xml:space="preserve"> oraz wysokość środków finansowych przeznaczonych na</w:t>
      </w:r>
      <w:r w:rsidR="003F7019" w:rsidRPr="00155C3E">
        <w:rPr>
          <w:rFonts w:ascii="Verdana" w:hAnsi="Verdana" w:cs="Calibri"/>
          <w:b/>
          <w:bCs/>
          <w:iCs/>
          <w:color w:val="000000"/>
          <w:spacing w:val="-11"/>
          <w:sz w:val="24"/>
          <w:szCs w:val="24"/>
        </w:rPr>
        <w:t xml:space="preserve"> wsparcie  ich realizacji:</w:t>
      </w:r>
    </w:p>
    <w:p w:rsidR="00520C8B" w:rsidRDefault="00520C8B" w:rsidP="00452061">
      <w:pPr>
        <w:shd w:val="clear" w:color="auto" w:fill="FFFFFF"/>
        <w:spacing w:line="276" w:lineRule="auto"/>
        <w:ind w:left="53"/>
        <w:rPr>
          <w:rFonts w:ascii="Verdana" w:hAnsi="Verdana" w:cs="Calibri"/>
          <w:b/>
          <w:color w:val="FF0000"/>
          <w:spacing w:val="-11"/>
          <w:sz w:val="24"/>
          <w:szCs w:val="24"/>
        </w:rPr>
      </w:pPr>
    </w:p>
    <w:p w:rsidR="00BB02B1" w:rsidRPr="00155C3E" w:rsidRDefault="008D0FCC" w:rsidP="00452061">
      <w:pPr>
        <w:shd w:val="clear" w:color="auto" w:fill="FFFFFF"/>
        <w:spacing w:line="276" w:lineRule="auto"/>
        <w:ind w:left="53"/>
        <w:rPr>
          <w:rFonts w:ascii="Verdana" w:hAnsi="Verdana" w:cs="Calibri"/>
          <w:b/>
          <w:spacing w:val="-11"/>
          <w:sz w:val="24"/>
          <w:szCs w:val="24"/>
        </w:rPr>
      </w:pPr>
      <w:r w:rsidRPr="00155C3E">
        <w:rPr>
          <w:rFonts w:ascii="Verdana" w:hAnsi="Verdana" w:cs="Calibri"/>
          <w:b/>
          <w:spacing w:val="-11"/>
          <w:sz w:val="24"/>
          <w:szCs w:val="24"/>
        </w:rPr>
        <w:t xml:space="preserve">Zadanie </w:t>
      </w:r>
      <w:r w:rsidR="00520C8B">
        <w:rPr>
          <w:rFonts w:ascii="Verdana" w:hAnsi="Verdana" w:cs="Calibri"/>
          <w:b/>
          <w:spacing w:val="-11"/>
          <w:sz w:val="24"/>
          <w:szCs w:val="24"/>
        </w:rPr>
        <w:t>1</w:t>
      </w:r>
      <w:r w:rsidR="008D5607">
        <w:rPr>
          <w:rFonts w:ascii="Verdana" w:hAnsi="Verdana" w:cs="Calibri"/>
          <w:b/>
          <w:spacing w:val="-11"/>
          <w:sz w:val="24"/>
          <w:szCs w:val="24"/>
        </w:rPr>
        <w:t xml:space="preserve">. </w:t>
      </w:r>
      <w:r w:rsidR="000A2610" w:rsidRPr="00155C3E">
        <w:rPr>
          <w:rFonts w:ascii="Verdana" w:hAnsi="Verdana" w:cs="Calibri"/>
          <w:b/>
          <w:spacing w:val="-11"/>
          <w:sz w:val="24"/>
          <w:szCs w:val="24"/>
        </w:rPr>
        <w:t>Organizacja wypoczynku letniego w okresie wakacji – zagospodarowanie wolnego czasu dzieci i młodzieży poprzez organizację różnych form wypoczynku wyjazdowego.</w:t>
      </w:r>
    </w:p>
    <w:p w:rsidR="000A2610" w:rsidRPr="00155C3E" w:rsidRDefault="000A2610" w:rsidP="00452061">
      <w:pPr>
        <w:shd w:val="clear" w:color="auto" w:fill="FFFFFF"/>
        <w:spacing w:line="276" w:lineRule="auto"/>
        <w:ind w:left="53"/>
        <w:rPr>
          <w:rFonts w:ascii="Verdana" w:hAnsi="Verdana" w:cs="Calibri"/>
          <w:b/>
          <w:spacing w:val="-11"/>
          <w:sz w:val="24"/>
          <w:szCs w:val="24"/>
        </w:rPr>
      </w:pPr>
      <w:r w:rsidRPr="00155C3E">
        <w:rPr>
          <w:rFonts w:ascii="Verdana" w:hAnsi="Verdana" w:cs="Calibri"/>
          <w:spacing w:val="-11"/>
          <w:sz w:val="24"/>
          <w:szCs w:val="24"/>
        </w:rPr>
        <w:t>Dofinansowanie nie może przekraczać 90 %  całkowitych kosztów zadania.</w:t>
      </w:r>
    </w:p>
    <w:p w:rsidR="000A2610" w:rsidRPr="00155C3E" w:rsidRDefault="000A2610" w:rsidP="00452061">
      <w:pPr>
        <w:shd w:val="clear" w:color="auto" w:fill="FFFFFF"/>
        <w:spacing w:line="276" w:lineRule="auto"/>
        <w:ind w:left="53"/>
        <w:rPr>
          <w:rFonts w:ascii="Verdana" w:hAnsi="Verdana" w:cs="Calibri"/>
          <w:b/>
          <w:spacing w:val="-11"/>
          <w:sz w:val="24"/>
          <w:szCs w:val="24"/>
        </w:rPr>
      </w:pPr>
      <w:r w:rsidRPr="00155C3E">
        <w:rPr>
          <w:rFonts w:ascii="Verdana" w:hAnsi="Verdana" w:cs="Calibri"/>
          <w:b/>
          <w:spacing w:val="-11"/>
          <w:sz w:val="24"/>
          <w:szCs w:val="24"/>
        </w:rPr>
        <w:t>Dofinansowaniem mogą</w:t>
      </w:r>
      <w:r w:rsidR="00010A65" w:rsidRPr="00155C3E">
        <w:rPr>
          <w:rFonts w:ascii="Verdana" w:hAnsi="Verdana" w:cs="Calibri"/>
          <w:b/>
          <w:spacing w:val="-11"/>
          <w:sz w:val="24"/>
          <w:szCs w:val="24"/>
        </w:rPr>
        <w:t xml:space="preserve"> być objęte jedynie dzieci i młodzież b</w:t>
      </w:r>
      <w:r w:rsidR="000A1489" w:rsidRPr="00155C3E">
        <w:rPr>
          <w:rFonts w:ascii="Verdana" w:hAnsi="Verdana" w:cs="Calibri"/>
          <w:b/>
          <w:spacing w:val="-11"/>
          <w:sz w:val="24"/>
          <w:szCs w:val="24"/>
        </w:rPr>
        <w:t xml:space="preserve">ędące mieszkańcami Bolesławca, </w:t>
      </w:r>
      <w:r w:rsidR="00010A65" w:rsidRPr="00155C3E">
        <w:rPr>
          <w:rFonts w:ascii="Verdana" w:hAnsi="Verdana" w:cs="Calibri"/>
          <w:b/>
          <w:spacing w:val="-11"/>
          <w:sz w:val="24"/>
          <w:szCs w:val="24"/>
        </w:rPr>
        <w:t>w wieku od 6 do 18 roku życia.</w:t>
      </w:r>
    </w:p>
    <w:p w:rsidR="00F170A0" w:rsidRPr="00155C3E" w:rsidRDefault="00F170A0" w:rsidP="00452061">
      <w:pPr>
        <w:shd w:val="clear" w:color="auto" w:fill="FFFFFF"/>
        <w:spacing w:line="276" w:lineRule="auto"/>
        <w:ind w:left="53"/>
        <w:rPr>
          <w:rFonts w:ascii="Verdana" w:hAnsi="Verdana" w:cs="Calibri"/>
          <w:b/>
          <w:spacing w:val="-11"/>
          <w:sz w:val="24"/>
          <w:szCs w:val="24"/>
        </w:rPr>
      </w:pPr>
      <w:r w:rsidRPr="00155C3E">
        <w:rPr>
          <w:rFonts w:ascii="Verdana" w:hAnsi="Verdana" w:cs="Calibri"/>
          <w:b/>
          <w:spacing w:val="-11"/>
          <w:sz w:val="24"/>
          <w:szCs w:val="24"/>
        </w:rPr>
        <w:t>Oferta, w tym kalkulacja przewidywanych kosztów realizacji z</w:t>
      </w:r>
      <w:r w:rsidR="00624DEF" w:rsidRPr="00155C3E">
        <w:rPr>
          <w:rFonts w:ascii="Verdana" w:hAnsi="Verdana" w:cs="Calibri"/>
          <w:b/>
          <w:spacing w:val="-11"/>
          <w:sz w:val="24"/>
          <w:szCs w:val="24"/>
        </w:rPr>
        <w:t>adania, powinna dotyczyć tylko u</w:t>
      </w:r>
      <w:r w:rsidRPr="00155C3E">
        <w:rPr>
          <w:rFonts w:ascii="Verdana" w:hAnsi="Verdana" w:cs="Calibri"/>
          <w:b/>
          <w:spacing w:val="-11"/>
          <w:sz w:val="24"/>
          <w:szCs w:val="24"/>
        </w:rPr>
        <w:t>czestników wypoczynku z miasta Bolesławiec.</w:t>
      </w:r>
    </w:p>
    <w:p w:rsidR="00EE10D9" w:rsidRPr="00155C3E" w:rsidRDefault="00EE10D9" w:rsidP="00452061">
      <w:pPr>
        <w:shd w:val="clear" w:color="auto" w:fill="FFFFFF"/>
        <w:spacing w:line="276" w:lineRule="auto"/>
        <w:ind w:left="53"/>
        <w:rPr>
          <w:rFonts w:ascii="Verdana" w:hAnsi="Verdana" w:cs="Calibri"/>
          <w:iCs/>
          <w:spacing w:val="-6"/>
          <w:sz w:val="24"/>
          <w:szCs w:val="24"/>
        </w:rPr>
      </w:pPr>
      <w:r w:rsidRPr="00155C3E">
        <w:rPr>
          <w:rFonts w:ascii="Verdana" w:hAnsi="Verdana" w:cs="Calibri"/>
          <w:iCs/>
          <w:spacing w:val="-6"/>
          <w:sz w:val="24"/>
          <w:szCs w:val="24"/>
        </w:rPr>
        <w:t>Oferta powinna zawierać informacje dotyczące ilości adresatów zadania, kategorię wiekową oraz termin wypoczynku (czas i miejsce), które powinny się znaleźć w harmonogramie realizacji zadania.</w:t>
      </w:r>
    </w:p>
    <w:p w:rsidR="00370694" w:rsidRPr="00155C3E" w:rsidRDefault="00370694" w:rsidP="00452061">
      <w:pPr>
        <w:shd w:val="clear" w:color="auto" w:fill="FFFFFF"/>
        <w:spacing w:line="276" w:lineRule="auto"/>
        <w:ind w:left="53"/>
        <w:rPr>
          <w:rFonts w:ascii="Verdana" w:hAnsi="Verdana" w:cs="Calibri"/>
          <w:spacing w:val="-11"/>
          <w:sz w:val="24"/>
          <w:szCs w:val="24"/>
        </w:rPr>
      </w:pPr>
    </w:p>
    <w:p w:rsidR="001539EB" w:rsidRPr="00155C3E" w:rsidRDefault="008D0FCC" w:rsidP="00452061">
      <w:pPr>
        <w:shd w:val="clear" w:color="auto" w:fill="FFFFFF"/>
        <w:spacing w:line="276" w:lineRule="auto"/>
        <w:ind w:left="53"/>
        <w:rPr>
          <w:rFonts w:ascii="Verdana" w:hAnsi="Verdana" w:cs="Calibri"/>
          <w:b/>
          <w:spacing w:val="-11"/>
          <w:sz w:val="24"/>
          <w:szCs w:val="24"/>
        </w:rPr>
      </w:pPr>
      <w:r w:rsidRPr="00155C3E">
        <w:rPr>
          <w:rFonts w:ascii="Verdana" w:hAnsi="Verdana" w:cs="Calibri"/>
          <w:spacing w:val="-11"/>
          <w:sz w:val="24"/>
          <w:szCs w:val="24"/>
        </w:rPr>
        <w:t xml:space="preserve">Planowana wysokość środków publicznych przeznaczona na realizację w/w zadania – </w:t>
      </w:r>
      <w:r w:rsidR="00337DF6">
        <w:rPr>
          <w:rFonts w:ascii="Verdana" w:hAnsi="Verdana" w:cs="Calibri"/>
          <w:b/>
          <w:spacing w:val="-11"/>
          <w:sz w:val="24"/>
          <w:szCs w:val="24"/>
        </w:rPr>
        <w:t>11</w:t>
      </w:r>
      <w:r w:rsidRPr="00155C3E">
        <w:rPr>
          <w:rFonts w:ascii="Verdana" w:hAnsi="Verdana" w:cs="Calibri"/>
          <w:b/>
          <w:spacing w:val="-11"/>
          <w:sz w:val="24"/>
          <w:szCs w:val="24"/>
        </w:rPr>
        <w:t xml:space="preserve"> 000,- (słownie: </w:t>
      </w:r>
      <w:r w:rsidR="00C257BA">
        <w:rPr>
          <w:rFonts w:ascii="Verdana" w:hAnsi="Verdana" w:cs="Calibri"/>
          <w:b/>
          <w:spacing w:val="-11"/>
          <w:sz w:val="24"/>
          <w:szCs w:val="24"/>
        </w:rPr>
        <w:t>jedenaście</w:t>
      </w:r>
      <w:r w:rsidRPr="00155C3E">
        <w:rPr>
          <w:rFonts w:ascii="Verdana" w:hAnsi="Verdana" w:cs="Calibri"/>
          <w:b/>
          <w:spacing w:val="-11"/>
          <w:sz w:val="24"/>
          <w:szCs w:val="24"/>
        </w:rPr>
        <w:t xml:space="preserve"> tysięcy złotych</w:t>
      </w:r>
      <w:r w:rsidRPr="00155C3E">
        <w:rPr>
          <w:rFonts w:ascii="Verdana" w:hAnsi="Verdana" w:cs="Calibri"/>
          <w:spacing w:val="-11"/>
          <w:sz w:val="24"/>
          <w:szCs w:val="24"/>
        </w:rPr>
        <w:t>).</w:t>
      </w:r>
    </w:p>
    <w:p w:rsidR="004A74E6" w:rsidRPr="00155C3E" w:rsidRDefault="004A74E6" w:rsidP="00452061">
      <w:pPr>
        <w:pStyle w:val="Bezodstpw"/>
        <w:spacing w:line="276" w:lineRule="auto"/>
        <w:rPr>
          <w:rFonts w:ascii="Verdana" w:hAnsi="Verdana" w:cs="Calibri"/>
          <w:b/>
          <w:sz w:val="24"/>
          <w:szCs w:val="24"/>
        </w:rPr>
      </w:pPr>
    </w:p>
    <w:p w:rsidR="005A6D54" w:rsidRPr="00155C3E" w:rsidRDefault="005A6D54" w:rsidP="00452061">
      <w:pPr>
        <w:pStyle w:val="Bezodstpw"/>
        <w:spacing w:line="276" w:lineRule="auto"/>
        <w:rPr>
          <w:rFonts w:ascii="Verdana" w:hAnsi="Verdana" w:cs="Calibri"/>
          <w:b/>
          <w:sz w:val="24"/>
          <w:szCs w:val="24"/>
        </w:rPr>
      </w:pPr>
      <w:r w:rsidRPr="00155C3E">
        <w:rPr>
          <w:rFonts w:ascii="Verdana" w:hAnsi="Verdana" w:cs="Calibri"/>
          <w:b/>
          <w:sz w:val="24"/>
          <w:szCs w:val="24"/>
        </w:rPr>
        <w:t>II. Koszty niekwalifikowane w umowach na realizację powyższych zadań:</w:t>
      </w:r>
    </w:p>
    <w:p w:rsidR="005A6D54" w:rsidRPr="00155C3E" w:rsidRDefault="009305FD" w:rsidP="00452061">
      <w:pPr>
        <w:pStyle w:val="Bezodstpw"/>
        <w:numPr>
          <w:ilvl w:val="0"/>
          <w:numId w:val="20"/>
        </w:numPr>
        <w:spacing w:line="276" w:lineRule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B</w:t>
      </w:r>
      <w:r w:rsidR="005A6D54" w:rsidRPr="00155C3E">
        <w:rPr>
          <w:rFonts w:ascii="Verdana" w:hAnsi="Verdana" w:cs="Calibri"/>
          <w:sz w:val="24"/>
          <w:szCs w:val="24"/>
        </w:rPr>
        <w:t>udowa lub zakup nieruchomości;</w:t>
      </w:r>
    </w:p>
    <w:p w:rsidR="005A6D54" w:rsidRPr="00155C3E" w:rsidRDefault="009305FD" w:rsidP="00452061">
      <w:pPr>
        <w:pStyle w:val="Bezodstpw"/>
        <w:numPr>
          <w:ilvl w:val="0"/>
          <w:numId w:val="20"/>
        </w:numPr>
        <w:spacing w:line="276" w:lineRule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N</w:t>
      </w:r>
      <w:r w:rsidR="005A6D54" w:rsidRPr="00155C3E">
        <w:rPr>
          <w:rFonts w:ascii="Verdana" w:hAnsi="Verdana" w:cs="Calibri"/>
          <w:sz w:val="24"/>
          <w:szCs w:val="24"/>
        </w:rPr>
        <w:t>agrody pieniężne;</w:t>
      </w:r>
    </w:p>
    <w:p w:rsidR="005A6D54" w:rsidRPr="00155C3E" w:rsidRDefault="009305FD" w:rsidP="00452061">
      <w:pPr>
        <w:pStyle w:val="Bezodstpw"/>
        <w:numPr>
          <w:ilvl w:val="0"/>
          <w:numId w:val="20"/>
        </w:numPr>
        <w:spacing w:line="276" w:lineRule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P</w:t>
      </w:r>
      <w:r w:rsidR="005A6D54" w:rsidRPr="00155C3E">
        <w:rPr>
          <w:rFonts w:ascii="Verdana" w:hAnsi="Verdana" w:cs="Calibri"/>
          <w:sz w:val="24"/>
          <w:szCs w:val="24"/>
        </w:rPr>
        <w:t>okrycie deficytu zrealizowanych wcześniej przedsięwzięć;</w:t>
      </w:r>
    </w:p>
    <w:p w:rsidR="005A6D54" w:rsidRPr="00155C3E" w:rsidRDefault="009305FD" w:rsidP="00452061">
      <w:pPr>
        <w:pStyle w:val="Bezodstpw"/>
        <w:numPr>
          <w:ilvl w:val="0"/>
          <w:numId w:val="20"/>
        </w:numPr>
        <w:spacing w:line="276" w:lineRule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O</w:t>
      </w:r>
      <w:r w:rsidR="005A6D54" w:rsidRPr="00155C3E">
        <w:rPr>
          <w:rFonts w:ascii="Verdana" w:hAnsi="Verdana" w:cs="Calibri"/>
          <w:sz w:val="24"/>
          <w:szCs w:val="24"/>
        </w:rPr>
        <w:t>dsetki ustawowe i umowne;</w:t>
      </w:r>
    </w:p>
    <w:p w:rsidR="008D5607" w:rsidRDefault="009305FD" w:rsidP="00452061">
      <w:pPr>
        <w:pStyle w:val="Bezodstpw"/>
        <w:numPr>
          <w:ilvl w:val="0"/>
          <w:numId w:val="20"/>
        </w:numPr>
        <w:spacing w:line="276" w:lineRule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Z</w:t>
      </w:r>
      <w:r w:rsidR="005A6D54" w:rsidRPr="00155C3E">
        <w:rPr>
          <w:rFonts w:ascii="Verdana" w:hAnsi="Verdana" w:cs="Calibri"/>
          <w:sz w:val="24"/>
          <w:szCs w:val="24"/>
        </w:rPr>
        <w:t>apłaty kar, man</w:t>
      </w:r>
      <w:r w:rsidR="00D01CFC" w:rsidRPr="00155C3E">
        <w:rPr>
          <w:rFonts w:ascii="Verdana" w:hAnsi="Verdana" w:cs="Calibri"/>
          <w:sz w:val="24"/>
          <w:szCs w:val="24"/>
        </w:rPr>
        <w:t xml:space="preserve">datów i innych </w:t>
      </w:r>
      <w:r w:rsidR="008D5607">
        <w:rPr>
          <w:rFonts w:ascii="Verdana" w:hAnsi="Verdana" w:cs="Calibri"/>
          <w:sz w:val="24"/>
          <w:szCs w:val="24"/>
        </w:rPr>
        <w:t>karnych opłat;</w:t>
      </w:r>
    </w:p>
    <w:p w:rsidR="008D5607" w:rsidRDefault="009305FD" w:rsidP="00452061">
      <w:pPr>
        <w:pStyle w:val="Bezodstpw"/>
        <w:numPr>
          <w:ilvl w:val="0"/>
          <w:numId w:val="20"/>
        </w:numPr>
        <w:spacing w:line="276" w:lineRule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Z</w:t>
      </w:r>
      <w:r w:rsidR="005A6D54" w:rsidRPr="00155C3E">
        <w:rPr>
          <w:rFonts w:ascii="Verdana" w:hAnsi="Verdana" w:cs="Calibri"/>
          <w:sz w:val="24"/>
          <w:szCs w:val="24"/>
        </w:rPr>
        <w:t>obowiązania z tytułu zaciągniętej pożyczki, kredytu lub wykupu papierów wartościowych oraz kosztów obsługi zad</w:t>
      </w:r>
      <w:r>
        <w:rPr>
          <w:rFonts w:ascii="Verdana" w:hAnsi="Verdana" w:cs="Calibri"/>
          <w:sz w:val="24"/>
          <w:szCs w:val="24"/>
        </w:rPr>
        <w:t>łużenia;</w:t>
      </w:r>
    </w:p>
    <w:p w:rsidR="009305FD" w:rsidRDefault="009305FD" w:rsidP="00452061">
      <w:pPr>
        <w:pStyle w:val="Bezodstpw"/>
        <w:numPr>
          <w:ilvl w:val="0"/>
          <w:numId w:val="20"/>
        </w:numPr>
        <w:spacing w:line="276" w:lineRule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lastRenderedPageBreak/>
        <w:t>Zakup gruntów;</w:t>
      </w:r>
    </w:p>
    <w:p w:rsidR="005A6D54" w:rsidRPr="00155C3E" w:rsidRDefault="009305FD" w:rsidP="00452061">
      <w:pPr>
        <w:pStyle w:val="Bezodstpw"/>
        <w:numPr>
          <w:ilvl w:val="0"/>
          <w:numId w:val="20"/>
        </w:numPr>
        <w:spacing w:line="276" w:lineRule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D</w:t>
      </w:r>
      <w:r w:rsidR="005A6D54" w:rsidRPr="00155C3E">
        <w:rPr>
          <w:rFonts w:ascii="Verdana" w:hAnsi="Verdana" w:cs="Calibri"/>
          <w:sz w:val="24"/>
          <w:szCs w:val="24"/>
        </w:rPr>
        <w:t>ziałalność gospodarcza;</w:t>
      </w:r>
    </w:p>
    <w:p w:rsidR="005A6D54" w:rsidRDefault="009305FD" w:rsidP="00452061">
      <w:pPr>
        <w:pStyle w:val="Bezodstpw"/>
        <w:numPr>
          <w:ilvl w:val="0"/>
          <w:numId w:val="20"/>
        </w:numPr>
        <w:spacing w:line="276" w:lineRule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D</w:t>
      </w:r>
      <w:r w:rsidR="005A6D54" w:rsidRPr="00155C3E">
        <w:rPr>
          <w:rFonts w:ascii="Verdana" w:hAnsi="Verdana" w:cs="Calibri"/>
          <w:sz w:val="24"/>
          <w:szCs w:val="24"/>
        </w:rPr>
        <w:t>ziałalność polityczna.</w:t>
      </w:r>
    </w:p>
    <w:p w:rsidR="00867DDB" w:rsidRPr="00867DDB" w:rsidRDefault="00867DDB" w:rsidP="00452061">
      <w:pPr>
        <w:pStyle w:val="Bezodstpw"/>
        <w:spacing w:line="276" w:lineRule="auto"/>
        <w:rPr>
          <w:rFonts w:ascii="Verdana" w:hAnsi="Verdana" w:cs="Calibri"/>
          <w:sz w:val="24"/>
          <w:szCs w:val="24"/>
        </w:rPr>
      </w:pPr>
    </w:p>
    <w:p w:rsidR="005A6D54" w:rsidRPr="00155C3E" w:rsidRDefault="005A6D54" w:rsidP="00452061">
      <w:pPr>
        <w:shd w:val="clear" w:color="auto" w:fill="FFFFFF"/>
        <w:spacing w:before="5" w:line="276" w:lineRule="auto"/>
        <w:rPr>
          <w:rFonts w:ascii="Verdana" w:hAnsi="Verdana" w:cs="Calibri"/>
          <w:sz w:val="24"/>
          <w:szCs w:val="24"/>
        </w:rPr>
      </w:pPr>
      <w:r w:rsidRPr="00155C3E">
        <w:rPr>
          <w:rFonts w:ascii="Verdana" w:hAnsi="Verdana" w:cs="Calibri"/>
          <w:b/>
          <w:bCs/>
          <w:iCs/>
          <w:color w:val="000000"/>
          <w:spacing w:val="-10"/>
          <w:sz w:val="24"/>
          <w:szCs w:val="24"/>
        </w:rPr>
        <w:t>III.  Zasady przyznawania dotacji:</w:t>
      </w:r>
    </w:p>
    <w:p w:rsidR="005A6D54" w:rsidRPr="009305FD" w:rsidRDefault="005A6D54" w:rsidP="00452061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rPr>
          <w:rFonts w:ascii="Verdana" w:hAnsi="Verdana" w:cs="Calibri"/>
          <w:spacing w:val="-11"/>
        </w:rPr>
      </w:pPr>
      <w:r w:rsidRPr="009305FD">
        <w:rPr>
          <w:rFonts w:ascii="Verdana" w:hAnsi="Verdana" w:cs="Calibri"/>
          <w:spacing w:val="-9"/>
        </w:rPr>
        <w:t xml:space="preserve">Dotacja zostanie przekazana zgodnie z przepisami ustawy z dnia 24 kwietnia 2003 roku o działalności pożytku </w:t>
      </w:r>
      <w:r w:rsidRPr="009305FD">
        <w:rPr>
          <w:rFonts w:ascii="Verdana" w:hAnsi="Verdana" w:cs="Calibri"/>
          <w:spacing w:val="-11"/>
        </w:rPr>
        <w:t>publicznego i o wolontariacie, po podpisaniu umów z wyłonionymi oferentami.</w:t>
      </w:r>
    </w:p>
    <w:p w:rsidR="005A6D54" w:rsidRPr="009305FD" w:rsidRDefault="005A6D54" w:rsidP="00452061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rPr>
          <w:rFonts w:ascii="Verdana" w:hAnsi="Verdana" w:cs="Calibri"/>
          <w:spacing w:val="-11"/>
        </w:rPr>
      </w:pPr>
      <w:r w:rsidRPr="009305FD">
        <w:rPr>
          <w:rFonts w:ascii="Verdana" w:hAnsi="Verdana" w:cs="Calibri"/>
          <w:spacing w:val="-11"/>
        </w:rPr>
        <w:t>Finansowy udział własny oferenta nie może pochodzić z budżetu Gminy Miejskiej Bolesławiec.</w:t>
      </w:r>
    </w:p>
    <w:p w:rsidR="005A6D54" w:rsidRPr="00155C3E" w:rsidRDefault="005A6D54" w:rsidP="00452061">
      <w:pPr>
        <w:spacing w:line="276" w:lineRule="auto"/>
        <w:rPr>
          <w:rFonts w:ascii="Verdana" w:hAnsi="Verdana" w:cs="Calibri"/>
          <w:color w:val="FF0000"/>
          <w:spacing w:val="-11"/>
          <w:sz w:val="24"/>
          <w:szCs w:val="24"/>
        </w:rPr>
      </w:pPr>
      <w:r w:rsidRPr="00155C3E">
        <w:rPr>
          <w:rFonts w:ascii="Verdana" w:hAnsi="Verdana" w:cs="Calibri"/>
          <w:spacing w:val="-11"/>
          <w:sz w:val="24"/>
          <w:szCs w:val="24"/>
        </w:rPr>
        <w:t xml:space="preserve"> </w:t>
      </w:r>
    </w:p>
    <w:p w:rsidR="005A6D54" w:rsidRPr="00155C3E" w:rsidRDefault="005A6D54" w:rsidP="00452061">
      <w:pPr>
        <w:shd w:val="clear" w:color="auto" w:fill="FFFFFF"/>
        <w:spacing w:line="276" w:lineRule="auto"/>
        <w:ind w:left="53"/>
        <w:rPr>
          <w:rFonts w:ascii="Verdana" w:hAnsi="Verdana" w:cs="Calibri"/>
          <w:b/>
          <w:bCs/>
          <w:iCs/>
          <w:color w:val="000000"/>
          <w:spacing w:val="-9"/>
          <w:sz w:val="24"/>
          <w:szCs w:val="24"/>
        </w:rPr>
      </w:pPr>
      <w:r w:rsidRPr="00155C3E">
        <w:rPr>
          <w:rFonts w:ascii="Verdana" w:hAnsi="Verdana" w:cs="Calibri"/>
          <w:b/>
          <w:color w:val="000000"/>
          <w:spacing w:val="-11"/>
          <w:sz w:val="24"/>
          <w:szCs w:val="24"/>
        </w:rPr>
        <w:t>IV</w:t>
      </w:r>
      <w:r w:rsidRPr="00155C3E">
        <w:rPr>
          <w:rFonts w:ascii="Verdana" w:hAnsi="Verdana" w:cs="Calibri"/>
          <w:b/>
          <w:bCs/>
          <w:color w:val="000000"/>
          <w:spacing w:val="-9"/>
          <w:sz w:val="24"/>
          <w:szCs w:val="24"/>
        </w:rPr>
        <w:t xml:space="preserve">. </w:t>
      </w:r>
      <w:r w:rsidRPr="00155C3E">
        <w:rPr>
          <w:rFonts w:ascii="Verdana" w:hAnsi="Verdana" w:cs="Calibri"/>
          <w:b/>
          <w:bCs/>
          <w:iCs/>
          <w:color w:val="000000"/>
          <w:spacing w:val="-9"/>
          <w:sz w:val="24"/>
          <w:szCs w:val="24"/>
        </w:rPr>
        <w:t>Termin i warunki realizacji zadań:</w:t>
      </w:r>
    </w:p>
    <w:p w:rsidR="00D417A4" w:rsidRPr="009305FD" w:rsidRDefault="00D417A4" w:rsidP="00452061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rPr>
          <w:rFonts w:ascii="Verdana" w:hAnsi="Verdana" w:cs="Calibri"/>
          <w:bCs/>
          <w:iCs/>
          <w:spacing w:val="-9"/>
        </w:rPr>
      </w:pPr>
      <w:r w:rsidRPr="009305FD">
        <w:rPr>
          <w:rFonts w:ascii="Verdana" w:hAnsi="Verdana" w:cs="Calibri"/>
          <w:bCs/>
          <w:iCs/>
          <w:spacing w:val="-9"/>
        </w:rPr>
        <w:t xml:space="preserve">Niniejszy konkurs obejmuje zadania publiczne, których realizacja może odbywać się w okresie </w:t>
      </w:r>
      <w:r w:rsidR="000112D3" w:rsidRPr="002566ED">
        <w:rPr>
          <w:rFonts w:ascii="Verdana" w:hAnsi="Verdana" w:cs="Calibri"/>
          <w:b/>
          <w:bCs/>
          <w:iCs/>
          <w:color w:val="auto"/>
          <w:spacing w:val="-9"/>
        </w:rPr>
        <w:t xml:space="preserve">od </w:t>
      </w:r>
      <w:r w:rsidR="002566ED" w:rsidRPr="002566ED">
        <w:rPr>
          <w:rFonts w:ascii="Verdana" w:hAnsi="Verdana" w:cs="Calibri"/>
          <w:b/>
          <w:bCs/>
          <w:iCs/>
          <w:color w:val="auto"/>
          <w:spacing w:val="-9"/>
        </w:rPr>
        <w:t>27</w:t>
      </w:r>
      <w:r w:rsidR="00D01CFC" w:rsidRPr="002566ED">
        <w:rPr>
          <w:rFonts w:ascii="Verdana" w:hAnsi="Verdana" w:cs="Calibri"/>
          <w:b/>
          <w:bCs/>
          <w:iCs/>
          <w:color w:val="auto"/>
          <w:spacing w:val="-9"/>
        </w:rPr>
        <w:t xml:space="preserve"> </w:t>
      </w:r>
      <w:r w:rsidR="002566ED" w:rsidRPr="002566ED">
        <w:rPr>
          <w:rFonts w:ascii="Verdana" w:hAnsi="Verdana" w:cs="Calibri"/>
          <w:b/>
          <w:bCs/>
          <w:iCs/>
          <w:color w:val="auto"/>
          <w:spacing w:val="-9"/>
        </w:rPr>
        <w:t>czerwca</w:t>
      </w:r>
      <w:r w:rsidR="00D01CFC" w:rsidRPr="002566ED">
        <w:rPr>
          <w:rFonts w:ascii="Verdana" w:hAnsi="Verdana" w:cs="Calibri"/>
          <w:b/>
          <w:bCs/>
          <w:iCs/>
          <w:color w:val="auto"/>
          <w:spacing w:val="-9"/>
        </w:rPr>
        <w:t xml:space="preserve"> 2022</w:t>
      </w:r>
      <w:r w:rsidRPr="002566ED">
        <w:rPr>
          <w:rFonts w:ascii="Verdana" w:hAnsi="Verdana" w:cs="Calibri"/>
          <w:b/>
          <w:bCs/>
          <w:iCs/>
          <w:color w:val="auto"/>
          <w:spacing w:val="-9"/>
        </w:rPr>
        <w:t xml:space="preserve"> r. do 3</w:t>
      </w:r>
      <w:r w:rsidR="00D01CFC" w:rsidRPr="002566ED">
        <w:rPr>
          <w:rFonts w:ascii="Verdana" w:hAnsi="Verdana" w:cs="Calibri"/>
          <w:b/>
          <w:bCs/>
          <w:iCs/>
          <w:color w:val="auto"/>
          <w:spacing w:val="-9"/>
        </w:rPr>
        <w:t xml:space="preserve">1 </w:t>
      </w:r>
      <w:r w:rsidR="002566ED" w:rsidRPr="002566ED">
        <w:rPr>
          <w:rFonts w:ascii="Verdana" w:hAnsi="Verdana" w:cs="Calibri"/>
          <w:b/>
          <w:bCs/>
          <w:iCs/>
          <w:color w:val="auto"/>
          <w:spacing w:val="-9"/>
        </w:rPr>
        <w:t>sierpnia</w:t>
      </w:r>
      <w:r w:rsidR="00836A0C" w:rsidRPr="002566ED">
        <w:rPr>
          <w:rFonts w:ascii="Verdana" w:hAnsi="Verdana" w:cs="Calibri"/>
          <w:b/>
          <w:bCs/>
          <w:iCs/>
          <w:color w:val="auto"/>
          <w:spacing w:val="-9"/>
        </w:rPr>
        <w:t xml:space="preserve"> </w:t>
      </w:r>
      <w:r w:rsidR="00D01CFC" w:rsidRPr="002566ED">
        <w:rPr>
          <w:rFonts w:ascii="Verdana" w:hAnsi="Verdana" w:cs="Calibri"/>
          <w:b/>
          <w:bCs/>
          <w:iCs/>
          <w:color w:val="auto"/>
          <w:spacing w:val="-9"/>
        </w:rPr>
        <w:t>2022</w:t>
      </w:r>
      <w:r w:rsidRPr="002566ED">
        <w:rPr>
          <w:rFonts w:ascii="Verdana" w:hAnsi="Verdana" w:cs="Calibri"/>
          <w:b/>
          <w:bCs/>
          <w:iCs/>
          <w:color w:val="auto"/>
          <w:spacing w:val="-9"/>
        </w:rPr>
        <w:t xml:space="preserve"> r.</w:t>
      </w:r>
    </w:p>
    <w:p w:rsidR="00D417A4" w:rsidRPr="009305FD" w:rsidRDefault="00D417A4" w:rsidP="00452061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rPr>
          <w:rFonts w:ascii="Verdana" w:hAnsi="Verdana" w:cs="Calibri"/>
          <w:bCs/>
          <w:iCs/>
          <w:spacing w:val="-9"/>
        </w:rPr>
      </w:pPr>
      <w:r w:rsidRPr="009305FD">
        <w:rPr>
          <w:rFonts w:ascii="Verdana" w:hAnsi="Verdana" w:cs="Calibri"/>
          <w:bCs/>
          <w:iCs/>
          <w:spacing w:val="-9"/>
        </w:rPr>
        <w:t>Szczegółowe terminy realizacji zadań oraz warunki ich finansowania i rozliczania, określone zostaną w umowie zawartej pomiędzy Oferentem a Gminą Miejską Bolesławiec.</w:t>
      </w:r>
    </w:p>
    <w:p w:rsidR="005A6D54" w:rsidRPr="00155C3E" w:rsidRDefault="005A6D54" w:rsidP="00452061">
      <w:pPr>
        <w:shd w:val="clear" w:color="auto" w:fill="FFFFFF"/>
        <w:spacing w:line="276" w:lineRule="auto"/>
        <w:ind w:left="53"/>
        <w:rPr>
          <w:rFonts w:ascii="Verdana" w:hAnsi="Verdana" w:cs="Calibri"/>
          <w:bCs/>
          <w:spacing w:val="-8"/>
          <w:sz w:val="24"/>
          <w:szCs w:val="24"/>
        </w:rPr>
      </w:pPr>
    </w:p>
    <w:p w:rsidR="005A6D54" w:rsidRPr="00155C3E" w:rsidRDefault="005A6D54" w:rsidP="00452061">
      <w:pPr>
        <w:shd w:val="clear" w:color="auto" w:fill="FFFFFF"/>
        <w:spacing w:line="276" w:lineRule="auto"/>
        <w:ind w:left="53"/>
        <w:rPr>
          <w:rFonts w:ascii="Verdana" w:hAnsi="Verdana" w:cs="Calibri"/>
          <w:sz w:val="24"/>
          <w:szCs w:val="24"/>
        </w:rPr>
      </w:pPr>
      <w:r w:rsidRPr="00155C3E">
        <w:rPr>
          <w:rFonts w:ascii="Verdana" w:hAnsi="Verdana" w:cs="Calibri"/>
          <w:b/>
          <w:bCs/>
          <w:iCs/>
          <w:color w:val="000000"/>
          <w:spacing w:val="-11"/>
          <w:sz w:val="24"/>
          <w:szCs w:val="24"/>
        </w:rPr>
        <w:t xml:space="preserve">V. </w:t>
      </w:r>
      <w:r w:rsidR="00D01CFC" w:rsidRPr="00155C3E">
        <w:rPr>
          <w:rFonts w:ascii="Verdana" w:hAnsi="Verdana" w:cs="Calibri"/>
          <w:b/>
          <w:bCs/>
          <w:iCs/>
          <w:color w:val="000000"/>
          <w:spacing w:val="-11"/>
          <w:sz w:val="24"/>
          <w:szCs w:val="24"/>
        </w:rPr>
        <w:t>Warunki</w:t>
      </w:r>
      <w:r w:rsidRPr="00155C3E">
        <w:rPr>
          <w:rFonts w:ascii="Verdana" w:hAnsi="Verdana" w:cs="Calibri"/>
          <w:b/>
          <w:bCs/>
          <w:iCs/>
          <w:color w:val="000000"/>
          <w:spacing w:val="-11"/>
          <w:sz w:val="24"/>
          <w:szCs w:val="24"/>
        </w:rPr>
        <w:t xml:space="preserve"> składania ofert:</w:t>
      </w:r>
    </w:p>
    <w:p w:rsidR="007D198B" w:rsidRPr="009305FD" w:rsidRDefault="007D198B" w:rsidP="00452061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rPr>
          <w:rFonts w:ascii="Verdana" w:hAnsi="Verdana" w:cs="Calibri"/>
          <w:spacing w:val="-4"/>
        </w:rPr>
      </w:pPr>
      <w:r w:rsidRPr="009305FD">
        <w:rPr>
          <w:rFonts w:ascii="Verdana" w:hAnsi="Verdana" w:cs="Calibri"/>
          <w:iCs/>
          <w:spacing w:val="-4"/>
        </w:rPr>
        <w:t xml:space="preserve">Oferty podpisane i zaparafowane na każdej stronie przez osobę lub osoby upoważnione do składania oświadczeń woli, wraz z wymaganymi załącznikami, należy składać osobiście w zamkniętej kopercie </w:t>
      </w:r>
      <w:r w:rsidR="00337DF6">
        <w:rPr>
          <w:rFonts w:ascii="Verdana" w:hAnsi="Verdana" w:cs="Calibri"/>
          <w:iCs/>
          <w:spacing w:val="-4"/>
        </w:rPr>
        <w:t>( każda oferta powinna znajdować się w osobnej kopercie) , opatrzonej pieczęcią nagłówkową oferenta</w:t>
      </w:r>
      <w:r w:rsidR="00337DF6" w:rsidRPr="00337DF6">
        <w:rPr>
          <w:rFonts w:ascii="Verdana" w:hAnsi="Verdana"/>
          <w:color w:val="auto"/>
          <w:spacing w:val="-9"/>
        </w:rPr>
        <w:t xml:space="preserve"> </w:t>
      </w:r>
      <w:r w:rsidRPr="009305FD">
        <w:rPr>
          <w:rFonts w:ascii="Verdana" w:hAnsi="Verdana" w:cs="Calibri"/>
          <w:iCs/>
          <w:spacing w:val="-4"/>
        </w:rPr>
        <w:t xml:space="preserve">w terminie do </w:t>
      </w:r>
      <w:r w:rsidR="002566ED" w:rsidRPr="002566ED">
        <w:rPr>
          <w:rFonts w:ascii="Verdana" w:hAnsi="Verdana" w:cs="Calibri"/>
          <w:b/>
          <w:iCs/>
          <w:color w:val="auto"/>
          <w:spacing w:val="-4"/>
        </w:rPr>
        <w:t>17.03.2022</w:t>
      </w:r>
      <w:r w:rsidR="00A773E7" w:rsidRPr="002566ED">
        <w:rPr>
          <w:rFonts w:ascii="Verdana" w:hAnsi="Verdana" w:cs="Calibri"/>
          <w:b/>
          <w:iCs/>
          <w:color w:val="auto"/>
          <w:spacing w:val="-4"/>
        </w:rPr>
        <w:t xml:space="preserve"> </w:t>
      </w:r>
      <w:r w:rsidRPr="009305FD">
        <w:rPr>
          <w:rFonts w:ascii="Verdana" w:hAnsi="Verdana" w:cs="Calibri"/>
          <w:iCs/>
          <w:spacing w:val="-4"/>
        </w:rPr>
        <w:t>r.</w:t>
      </w:r>
      <w:r w:rsidRPr="009305FD">
        <w:rPr>
          <w:rFonts w:ascii="Verdana" w:hAnsi="Verdana" w:cs="Calibri"/>
          <w:bCs/>
          <w:iCs/>
          <w:spacing w:val="-4"/>
        </w:rPr>
        <w:t xml:space="preserve"> </w:t>
      </w:r>
      <w:r w:rsidRPr="009305FD">
        <w:rPr>
          <w:rFonts w:ascii="Verdana" w:hAnsi="Verdana" w:cs="Calibri"/>
          <w:iCs/>
          <w:spacing w:val="-4"/>
        </w:rPr>
        <w:t>w Biurze</w:t>
      </w:r>
      <w:r w:rsidR="000112D3" w:rsidRPr="009305FD">
        <w:rPr>
          <w:rFonts w:ascii="Verdana" w:hAnsi="Verdana" w:cs="Calibri"/>
          <w:iCs/>
          <w:spacing w:val="-4"/>
        </w:rPr>
        <w:t xml:space="preserve"> Obsługi Interesanta Urzędu </w:t>
      </w:r>
      <w:r w:rsidR="009305FD">
        <w:rPr>
          <w:rFonts w:ascii="Verdana" w:hAnsi="Verdana" w:cs="Calibri"/>
          <w:iCs/>
          <w:spacing w:val="-4"/>
        </w:rPr>
        <w:t xml:space="preserve"> Miasta, ul. Rynek 41</w:t>
      </w:r>
      <w:r w:rsidRPr="009305FD">
        <w:rPr>
          <w:rFonts w:ascii="Verdana" w:hAnsi="Verdana" w:cs="Calibri"/>
          <w:spacing w:val="-4"/>
        </w:rPr>
        <w:t xml:space="preserve">, </w:t>
      </w:r>
      <w:r w:rsidRPr="009305FD">
        <w:rPr>
          <w:rFonts w:ascii="Verdana" w:hAnsi="Verdana" w:cs="Calibri"/>
          <w:spacing w:val="-9"/>
        </w:rPr>
        <w:t>59-700 Bolesławiec</w:t>
      </w:r>
      <w:r w:rsidR="00337DF6">
        <w:rPr>
          <w:rFonts w:ascii="Verdana" w:hAnsi="Verdana" w:cs="Calibri"/>
          <w:spacing w:val="-9"/>
        </w:rPr>
        <w:t xml:space="preserve">, z dopiskiem </w:t>
      </w:r>
      <w:r w:rsidR="00337DF6" w:rsidRPr="00337DF6">
        <w:rPr>
          <w:rFonts w:ascii="Verdana" w:hAnsi="Verdana"/>
          <w:color w:val="auto"/>
          <w:spacing w:val="-9"/>
        </w:rPr>
        <w:t xml:space="preserve">„Otwarty </w:t>
      </w:r>
      <w:r w:rsidR="00337DF6" w:rsidRPr="00337DF6">
        <w:rPr>
          <w:rFonts w:ascii="Verdana" w:hAnsi="Verdana"/>
          <w:bCs/>
          <w:color w:val="auto"/>
          <w:spacing w:val="-7"/>
        </w:rPr>
        <w:t xml:space="preserve">konkurs ofert na </w:t>
      </w:r>
      <w:r w:rsidR="008A54E5">
        <w:rPr>
          <w:rFonts w:ascii="Verdana" w:hAnsi="Verdana"/>
          <w:bCs/>
          <w:color w:val="auto"/>
          <w:spacing w:val="-7"/>
        </w:rPr>
        <w:t>wspieranie realizacji</w:t>
      </w:r>
      <w:r w:rsidR="00337DF6" w:rsidRPr="00337DF6">
        <w:rPr>
          <w:rFonts w:ascii="Verdana" w:hAnsi="Verdana"/>
          <w:bCs/>
          <w:color w:val="auto"/>
          <w:spacing w:val="-7"/>
        </w:rPr>
        <w:t xml:space="preserve"> zadań  publicznych z zakresu</w:t>
      </w:r>
      <w:r w:rsidR="00337DF6" w:rsidRPr="00337DF6">
        <w:rPr>
          <w:rFonts w:ascii="Verdana" w:hAnsi="Verdana" w:cs="Calibri"/>
          <w:iCs/>
          <w:color w:val="auto"/>
          <w:spacing w:val="-4"/>
        </w:rPr>
        <w:t xml:space="preserve"> wypoczynku dzieci i młodzieży</w:t>
      </w:r>
      <w:r w:rsidR="008A54E5">
        <w:rPr>
          <w:rFonts w:ascii="Verdana" w:hAnsi="Verdana" w:cs="Calibri"/>
          <w:iCs/>
          <w:color w:val="auto"/>
          <w:spacing w:val="-4"/>
        </w:rPr>
        <w:t xml:space="preserve"> w 2022 roku</w:t>
      </w:r>
      <w:r w:rsidR="00337DF6">
        <w:rPr>
          <w:rFonts w:ascii="Verdana" w:hAnsi="Verdana" w:cs="Calibri"/>
          <w:iCs/>
          <w:color w:val="auto"/>
          <w:spacing w:val="-4"/>
        </w:rPr>
        <w:t>”</w:t>
      </w:r>
    </w:p>
    <w:p w:rsidR="005A6D54" w:rsidRPr="009305FD" w:rsidRDefault="005A6D54" w:rsidP="00452061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rPr>
          <w:rFonts w:ascii="Verdana" w:hAnsi="Verdana" w:cs="Calibri"/>
          <w:spacing w:val="-9"/>
        </w:rPr>
      </w:pPr>
      <w:r w:rsidRPr="009305FD">
        <w:rPr>
          <w:rFonts w:ascii="Verdana" w:hAnsi="Verdana" w:cs="Calibri"/>
          <w:spacing w:val="-9"/>
        </w:rPr>
        <w:t>Oferty należy złożyć opatrzone nazwą zadania (należy wpisać nazwę zadania z tekstu ogłoszenia konkursowego oraz własny tytuł projektu).</w:t>
      </w:r>
    </w:p>
    <w:p w:rsidR="005A6D54" w:rsidRPr="009305FD" w:rsidRDefault="005A6D54" w:rsidP="00452061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rPr>
          <w:rFonts w:ascii="Verdana" w:hAnsi="Verdana" w:cs="Calibri"/>
          <w:spacing w:val="-9"/>
        </w:rPr>
      </w:pPr>
      <w:r w:rsidRPr="009305FD">
        <w:rPr>
          <w:rFonts w:ascii="Verdana" w:hAnsi="Verdana" w:cs="Calibri"/>
          <w:spacing w:val="-9"/>
        </w:rPr>
        <w:t>W przypadku ofert przesłanych pocztą  decyduje data wpływu</w:t>
      </w:r>
      <w:r w:rsidR="000A1489" w:rsidRPr="009305FD">
        <w:rPr>
          <w:rFonts w:ascii="Verdana" w:hAnsi="Verdana" w:cs="Calibri"/>
          <w:spacing w:val="-9"/>
        </w:rPr>
        <w:t xml:space="preserve"> do Urzędu Miasta Bolesławiec, </w:t>
      </w:r>
      <w:r w:rsidRPr="009305FD">
        <w:rPr>
          <w:rFonts w:ascii="Verdana" w:hAnsi="Verdana" w:cs="Calibri"/>
          <w:spacing w:val="-9"/>
        </w:rPr>
        <w:t>a nie data stempla pocztowego.</w:t>
      </w:r>
    </w:p>
    <w:p w:rsidR="005A6D54" w:rsidRPr="009305FD" w:rsidRDefault="005A6D54" w:rsidP="00452061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rPr>
          <w:rFonts w:ascii="Verdana" w:hAnsi="Verdana" w:cs="Calibri"/>
          <w:spacing w:val="-9"/>
        </w:rPr>
      </w:pPr>
      <w:r w:rsidRPr="009305FD">
        <w:rPr>
          <w:rFonts w:ascii="Verdana" w:hAnsi="Verdana" w:cs="Calibri"/>
          <w:spacing w:val="-9"/>
        </w:rPr>
        <w:t xml:space="preserve">Nie będą przyjmowane oferty przesłane drogą elektroniczną. </w:t>
      </w:r>
    </w:p>
    <w:p w:rsidR="005A6D54" w:rsidRPr="009305FD" w:rsidRDefault="005A6D54" w:rsidP="00452061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rPr>
          <w:rFonts w:ascii="Verdana" w:hAnsi="Verdana" w:cs="Calibri"/>
          <w:b/>
        </w:rPr>
      </w:pPr>
      <w:r w:rsidRPr="009305FD">
        <w:rPr>
          <w:rFonts w:ascii="Verdana" w:hAnsi="Verdana" w:cs="Calibri"/>
          <w:b/>
          <w:spacing w:val="-11"/>
        </w:rPr>
        <w:t>Oferty złożone na niewłaściwych drukach, niekompletne lub złożone po terminie nie będą rozpatrywane.</w:t>
      </w:r>
    </w:p>
    <w:p w:rsidR="005A6D54" w:rsidRPr="009305FD" w:rsidRDefault="005335E9" w:rsidP="00452061">
      <w:pPr>
        <w:spacing w:line="276" w:lineRule="auto"/>
        <w:rPr>
          <w:rFonts w:ascii="Verdana" w:hAnsi="Verdana" w:cs="Calibri"/>
          <w:b/>
          <w:spacing w:val="-3"/>
          <w:sz w:val="24"/>
          <w:szCs w:val="24"/>
        </w:rPr>
      </w:pPr>
      <w:r w:rsidRPr="009305FD">
        <w:rPr>
          <w:rFonts w:ascii="Verdana" w:hAnsi="Verdana" w:cs="Calibri"/>
          <w:spacing w:val="-4"/>
          <w:sz w:val="24"/>
          <w:szCs w:val="24"/>
        </w:rPr>
        <w:t xml:space="preserve">Wzór oferty stanowi załącznik nr </w:t>
      </w:r>
      <w:r w:rsidR="009A220E">
        <w:rPr>
          <w:rFonts w:ascii="Verdana" w:hAnsi="Verdana" w:cs="Calibri"/>
          <w:spacing w:val="-4"/>
          <w:sz w:val="24"/>
          <w:szCs w:val="24"/>
        </w:rPr>
        <w:t>1</w:t>
      </w:r>
      <w:r w:rsidRPr="009305FD">
        <w:rPr>
          <w:rFonts w:ascii="Verdana" w:hAnsi="Verdana" w:cs="Calibri"/>
          <w:spacing w:val="-4"/>
          <w:sz w:val="24"/>
          <w:szCs w:val="24"/>
        </w:rPr>
        <w:t xml:space="preserve"> do Rozporządzenia Przewodniczącego Komitetu ds. Pożytku Publicznego z dnia 24 października 2018 r. </w:t>
      </w:r>
      <w:r w:rsidRPr="009305FD">
        <w:rPr>
          <w:rFonts w:ascii="Verdana" w:hAnsi="Verdana" w:cs="Calibri"/>
          <w:bCs/>
          <w:sz w:val="24"/>
          <w:szCs w:val="24"/>
        </w:rPr>
        <w:t xml:space="preserve">w sprawie wzorów ofert i ramowych wzorów umów dotyczących realizacji zadań publicznych oraz wzorów sprawozdań z wykonania tych zadań. </w:t>
      </w:r>
      <w:r w:rsidRPr="009305FD">
        <w:rPr>
          <w:rFonts w:ascii="Verdana" w:hAnsi="Verdana" w:cs="Calibri"/>
          <w:spacing w:val="-3"/>
          <w:sz w:val="24"/>
          <w:szCs w:val="24"/>
        </w:rPr>
        <w:t xml:space="preserve">Wzory druków znajdują się w Biuletynie Informacji Publicznej Gminy Miejskiej Bolesławiec pod banerem </w:t>
      </w:r>
      <w:r w:rsidRPr="009305FD">
        <w:rPr>
          <w:rFonts w:ascii="Verdana" w:hAnsi="Verdana" w:cs="Calibri"/>
          <w:b/>
          <w:spacing w:val="-3"/>
          <w:sz w:val="24"/>
          <w:szCs w:val="24"/>
        </w:rPr>
        <w:t>organizacje pozarządowe – formularze, druki</w:t>
      </w:r>
      <w:r w:rsidR="00407652" w:rsidRPr="009305FD">
        <w:rPr>
          <w:rFonts w:ascii="Verdana" w:hAnsi="Verdana" w:cs="Calibri"/>
          <w:b/>
          <w:spacing w:val="-3"/>
          <w:sz w:val="24"/>
          <w:szCs w:val="24"/>
        </w:rPr>
        <w:t xml:space="preserve"> </w:t>
      </w:r>
      <w:r w:rsidR="00407652" w:rsidRPr="009305FD">
        <w:rPr>
          <w:rFonts w:ascii="Verdana" w:hAnsi="Verdana" w:cs="Calibri"/>
          <w:spacing w:val="-3"/>
          <w:sz w:val="24"/>
          <w:szCs w:val="24"/>
        </w:rPr>
        <w:t>oraz</w:t>
      </w:r>
      <w:r w:rsidRPr="009305FD">
        <w:rPr>
          <w:rFonts w:ascii="Verdana" w:hAnsi="Verdana" w:cs="Calibri"/>
          <w:spacing w:val="-3"/>
          <w:sz w:val="24"/>
          <w:szCs w:val="24"/>
        </w:rPr>
        <w:t xml:space="preserve"> </w:t>
      </w:r>
      <w:r w:rsidR="008F0C19" w:rsidRPr="009305FD">
        <w:rPr>
          <w:rFonts w:ascii="Verdana" w:hAnsi="Verdana" w:cs="Calibri"/>
          <w:spacing w:val="-3"/>
          <w:sz w:val="24"/>
          <w:szCs w:val="24"/>
        </w:rPr>
        <w:t xml:space="preserve">są też do pobrania </w:t>
      </w:r>
      <w:r w:rsidRPr="009305FD">
        <w:rPr>
          <w:rFonts w:ascii="Verdana" w:hAnsi="Verdana" w:cs="Calibri"/>
          <w:spacing w:val="-3"/>
          <w:sz w:val="24"/>
          <w:szCs w:val="24"/>
        </w:rPr>
        <w:t>w Biurze Obsługi Interesanta w UM</w:t>
      </w:r>
      <w:r w:rsidR="00194D35" w:rsidRPr="009305FD">
        <w:rPr>
          <w:rFonts w:ascii="Verdana" w:hAnsi="Verdana" w:cs="Calibri"/>
          <w:spacing w:val="-3"/>
          <w:sz w:val="24"/>
          <w:szCs w:val="24"/>
        </w:rPr>
        <w:t xml:space="preserve"> Bolesławiec</w:t>
      </w:r>
      <w:r w:rsidR="00C6485F" w:rsidRPr="009305FD">
        <w:rPr>
          <w:rFonts w:ascii="Verdana" w:hAnsi="Verdana" w:cs="Calibri"/>
          <w:spacing w:val="-3"/>
          <w:sz w:val="24"/>
          <w:szCs w:val="24"/>
        </w:rPr>
        <w:t>.</w:t>
      </w:r>
    </w:p>
    <w:p w:rsidR="0032794A" w:rsidRPr="009305FD" w:rsidRDefault="005A6D54" w:rsidP="00452061">
      <w:pPr>
        <w:pStyle w:val="Akapitzlist"/>
        <w:numPr>
          <w:ilvl w:val="0"/>
          <w:numId w:val="26"/>
        </w:numPr>
        <w:spacing w:line="276" w:lineRule="auto"/>
        <w:textAlignment w:val="top"/>
        <w:rPr>
          <w:rFonts w:ascii="Verdana" w:hAnsi="Verdana" w:cs="Calibri"/>
          <w:b/>
          <w:spacing w:val="-10"/>
        </w:rPr>
      </w:pPr>
      <w:r w:rsidRPr="009305FD">
        <w:rPr>
          <w:rFonts w:ascii="Verdana" w:hAnsi="Verdana" w:cs="Calibri"/>
          <w:b/>
          <w:spacing w:val="-10"/>
        </w:rPr>
        <w:t>Do oferty należy dołączyć</w:t>
      </w:r>
      <w:r w:rsidR="0032794A" w:rsidRPr="009305FD">
        <w:rPr>
          <w:rFonts w:ascii="Verdana" w:hAnsi="Verdana" w:cs="Calibri"/>
          <w:b/>
          <w:spacing w:val="-10"/>
        </w:rPr>
        <w:t>:</w:t>
      </w:r>
    </w:p>
    <w:p w:rsidR="005A6D54" w:rsidRPr="009305FD" w:rsidRDefault="005A6D54" w:rsidP="00452061">
      <w:pPr>
        <w:pStyle w:val="Akapitzlist"/>
        <w:numPr>
          <w:ilvl w:val="0"/>
          <w:numId w:val="27"/>
        </w:numPr>
        <w:spacing w:line="276" w:lineRule="auto"/>
        <w:textAlignment w:val="top"/>
        <w:rPr>
          <w:rFonts w:ascii="Verdana" w:hAnsi="Verdana" w:cs="Calibri"/>
          <w:iCs/>
        </w:rPr>
      </w:pPr>
      <w:r w:rsidRPr="009305FD">
        <w:rPr>
          <w:rFonts w:ascii="Verdana" w:hAnsi="Verdana" w:cs="Calibri"/>
          <w:iCs/>
        </w:rPr>
        <w:lastRenderedPageBreak/>
        <w:t>kopię umowy lub statutu s</w:t>
      </w:r>
      <w:r w:rsidR="0032794A" w:rsidRPr="009305FD">
        <w:rPr>
          <w:rFonts w:ascii="Verdana" w:hAnsi="Verdana" w:cs="Calibri"/>
          <w:iCs/>
        </w:rPr>
        <w:t xml:space="preserve">półki potwierdzoną za zgodność </w:t>
      </w:r>
      <w:r w:rsidR="009305FD">
        <w:rPr>
          <w:rFonts w:ascii="Verdana" w:hAnsi="Verdana" w:cs="Calibri"/>
          <w:iCs/>
        </w:rPr>
        <w:t>z oryginałem</w:t>
      </w:r>
      <w:r w:rsidR="00C365A7" w:rsidRPr="009305FD">
        <w:rPr>
          <w:rFonts w:ascii="Verdana" w:hAnsi="Verdana" w:cs="Calibri"/>
          <w:iCs/>
        </w:rPr>
        <w:t xml:space="preserve">– w </w:t>
      </w:r>
      <w:r w:rsidRPr="009305FD">
        <w:rPr>
          <w:rFonts w:ascii="Verdana" w:hAnsi="Verdana" w:cs="Calibri"/>
          <w:iCs/>
        </w:rPr>
        <w:t>przypadku gdy oferent jest spółką p</w:t>
      </w:r>
      <w:r w:rsidR="0032794A" w:rsidRPr="009305FD">
        <w:rPr>
          <w:rFonts w:ascii="Verdana" w:hAnsi="Verdana" w:cs="Calibri"/>
          <w:iCs/>
        </w:rPr>
        <w:t xml:space="preserve">rawa handlowego, o której mowa </w:t>
      </w:r>
      <w:r w:rsidRPr="009305FD">
        <w:rPr>
          <w:rFonts w:ascii="Verdana" w:hAnsi="Verdana" w:cs="Calibri"/>
          <w:iCs/>
        </w:rPr>
        <w:t xml:space="preserve">w art. 3 ust. 3 pkt 4 </w:t>
      </w:r>
      <w:r w:rsidR="00872225" w:rsidRPr="009305FD">
        <w:rPr>
          <w:rFonts w:ascii="Verdana" w:hAnsi="Verdana" w:cs="Calibri"/>
          <w:iCs/>
        </w:rPr>
        <w:t xml:space="preserve">ustawy </w:t>
      </w:r>
      <w:r w:rsidR="0032794A" w:rsidRPr="009305FD">
        <w:rPr>
          <w:rFonts w:ascii="Verdana" w:hAnsi="Verdana" w:cs="Calibri"/>
          <w:iCs/>
        </w:rPr>
        <w:t xml:space="preserve">z </w:t>
      </w:r>
      <w:r w:rsidRPr="009305FD">
        <w:rPr>
          <w:rFonts w:ascii="Verdana" w:hAnsi="Verdana" w:cs="Calibri"/>
          <w:iCs/>
        </w:rPr>
        <w:t>dnia 24 kwietnia 2003r. o działalności pożytku</w:t>
      </w:r>
      <w:r w:rsidR="0032794A" w:rsidRPr="009305FD">
        <w:rPr>
          <w:rFonts w:ascii="Verdana" w:hAnsi="Verdana" w:cs="Calibri"/>
          <w:iCs/>
        </w:rPr>
        <w:t xml:space="preserve"> publicznego i o wolontariacie;</w:t>
      </w:r>
    </w:p>
    <w:p w:rsidR="00CF3C95" w:rsidRPr="009305FD" w:rsidRDefault="00A95458" w:rsidP="00452061">
      <w:pPr>
        <w:pStyle w:val="Akapitzlist"/>
        <w:numPr>
          <w:ilvl w:val="0"/>
          <w:numId w:val="27"/>
        </w:numPr>
        <w:spacing w:line="276" w:lineRule="auto"/>
        <w:textAlignment w:val="top"/>
        <w:rPr>
          <w:rFonts w:ascii="Verdana" w:hAnsi="Verdana" w:cs="Calibri"/>
          <w:iCs/>
        </w:rPr>
      </w:pPr>
      <w:r w:rsidRPr="009305FD">
        <w:rPr>
          <w:rFonts w:ascii="Verdana" w:hAnsi="Verdana" w:cs="Calibri"/>
          <w:iCs/>
        </w:rPr>
        <w:t xml:space="preserve">aktualny </w:t>
      </w:r>
      <w:r w:rsidR="0032794A" w:rsidRPr="009305FD">
        <w:rPr>
          <w:rFonts w:ascii="Verdana" w:hAnsi="Verdana" w:cs="Calibri"/>
          <w:iCs/>
        </w:rPr>
        <w:t xml:space="preserve">wyciąg </w:t>
      </w:r>
      <w:r w:rsidR="00A51C92" w:rsidRPr="009305FD">
        <w:rPr>
          <w:rFonts w:ascii="Verdana" w:hAnsi="Verdana" w:cs="Calibri"/>
          <w:iCs/>
        </w:rPr>
        <w:t xml:space="preserve">(nie starszy niż 3 miesiące) </w:t>
      </w:r>
      <w:r w:rsidR="0032794A" w:rsidRPr="009305FD">
        <w:rPr>
          <w:rFonts w:ascii="Verdana" w:hAnsi="Verdana" w:cs="Calibri"/>
          <w:iCs/>
        </w:rPr>
        <w:t xml:space="preserve">z ewidencji starosty właściwego ze względu na siedzibę </w:t>
      </w:r>
      <w:r w:rsidR="00872225" w:rsidRPr="009305FD">
        <w:rPr>
          <w:rFonts w:ascii="Verdana" w:hAnsi="Verdana" w:cs="Calibri"/>
          <w:iCs/>
        </w:rPr>
        <w:t>organizacji pozarządowej</w:t>
      </w:r>
      <w:r w:rsidRPr="009305FD">
        <w:rPr>
          <w:rFonts w:ascii="Verdana" w:hAnsi="Verdana" w:cs="Calibri"/>
          <w:iCs/>
        </w:rPr>
        <w:t xml:space="preserve"> - w przypadku, gdy </w:t>
      </w:r>
      <w:r w:rsidR="00872225" w:rsidRPr="009305FD">
        <w:rPr>
          <w:rFonts w:ascii="Verdana" w:hAnsi="Verdana" w:cs="Calibri"/>
          <w:iCs/>
        </w:rPr>
        <w:t xml:space="preserve">ta </w:t>
      </w:r>
      <w:r w:rsidRPr="009305FD">
        <w:rPr>
          <w:rFonts w:ascii="Verdana" w:hAnsi="Verdana" w:cs="Calibri"/>
          <w:iCs/>
        </w:rPr>
        <w:t xml:space="preserve">nie figuruje w Krajowym Rejestrze Sądowym (akceptowana jest kopia dokumentu potwierdzona za zgodność </w:t>
      </w:r>
      <w:r w:rsidR="00C365A7" w:rsidRPr="009305FD">
        <w:rPr>
          <w:rFonts w:ascii="Verdana" w:hAnsi="Verdana" w:cs="Calibri"/>
          <w:iCs/>
        </w:rPr>
        <w:br/>
      </w:r>
      <w:r w:rsidRPr="009305FD">
        <w:rPr>
          <w:rFonts w:ascii="Verdana" w:hAnsi="Verdana" w:cs="Calibri"/>
          <w:iCs/>
        </w:rPr>
        <w:t>z ory</w:t>
      </w:r>
      <w:r w:rsidR="000A1489" w:rsidRPr="009305FD">
        <w:rPr>
          <w:rFonts w:ascii="Verdana" w:hAnsi="Verdana" w:cs="Calibri"/>
          <w:iCs/>
        </w:rPr>
        <w:t>ginałem przez osoby uprawnione);</w:t>
      </w:r>
    </w:p>
    <w:p w:rsidR="003A2131" w:rsidRPr="009305FD" w:rsidRDefault="00913FA7" w:rsidP="00452061">
      <w:pPr>
        <w:pStyle w:val="Akapitzlist"/>
        <w:numPr>
          <w:ilvl w:val="0"/>
          <w:numId w:val="27"/>
        </w:numPr>
        <w:spacing w:line="276" w:lineRule="auto"/>
        <w:textAlignment w:val="top"/>
        <w:rPr>
          <w:rFonts w:ascii="Verdana" w:hAnsi="Verdana" w:cs="Calibri"/>
          <w:iCs/>
        </w:rPr>
      </w:pPr>
      <w:r w:rsidRPr="009305FD">
        <w:rPr>
          <w:rFonts w:ascii="Verdana" w:hAnsi="Verdana" w:cs="Calibri"/>
          <w:iCs/>
        </w:rPr>
        <w:t>wyciąg z aktualnego</w:t>
      </w:r>
      <w:r w:rsidR="003A2131" w:rsidRPr="009305FD">
        <w:rPr>
          <w:rFonts w:ascii="Verdana" w:hAnsi="Verdana" w:cs="Calibri"/>
          <w:iCs/>
        </w:rPr>
        <w:t xml:space="preserve"> statutu</w:t>
      </w:r>
      <w:r w:rsidRPr="009305FD">
        <w:rPr>
          <w:rFonts w:ascii="Verdana" w:hAnsi="Verdana" w:cs="Calibri"/>
          <w:iCs/>
        </w:rPr>
        <w:t xml:space="preserve"> organizacji z wpisem wskazującym na realizację zadania określonego w ogłoszeniu konkursowym jako przedmiotu działalności statuto</w:t>
      </w:r>
      <w:r w:rsidR="008D1634" w:rsidRPr="009305FD">
        <w:rPr>
          <w:rFonts w:ascii="Verdana" w:hAnsi="Verdana" w:cs="Calibri"/>
          <w:iCs/>
        </w:rPr>
        <w:t>wej oferenta (</w:t>
      </w:r>
      <w:r w:rsidRPr="009305FD">
        <w:rPr>
          <w:rFonts w:ascii="Verdana" w:hAnsi="Verdana" w:cs="Calibri"/>
          <w:iCs/>
        </w:rPr>
        <w:t>potwierdzony za zgodność z oryginałem przez osoby uprawnione</w:t>
      </w:r>
      <w:r w:rsidR="008D1634" w:rsidRPr="009305FD">
        <w:rPr>
          <w:rFonts w:ascii="Verdana" w:hAnsi="Verdana" w:cs="Calibri"/>
          <w:iCs/>
        </w:rPr>
        <w:t>)</w:t>
      </w:r>
      <w:r w:rsidR="00D01CFC" w:rsidRPr="009305FD">
        <w:rPr>
          <w:rFonts w:ascii="Verdana" w:hAnsi="Verdana" w:cs="Calibri"/>
          <w:iCs/>
        </w:rPr>
        <w:t>,</w:t>
      </w:r>
    </w:p>
    <w:p w:rsidR="00D01CFC" w:rsidRPr="009305FD" w:rsidRDefault="00D01CFC" w:rsidP="00452061">
      <w:pPr>
        <w:pStyle w:val="Akapitzlist"/>
        <w:numPr>
          <w:ilvl w:val="0"/>
          <w:numId w:val="27"/>
        </w:numPr>
        <w:spacing w:line="276" w:lineRule="auto"/>
        <w:textAlignment w:val="top"/>
        <w:rPr>
          <w:rFonts w:ascii="Verdana" w:hAnsi="Verdana" w:cs="Calibri"/>
          <w:iCs/>
        </w:rPr>
      </w:pPr>
      <w:r w:rsidRPr="009305FD">
        <w:rPr>
          <w:rFonts w:ascii="Verdana" w:hAnsi="Verdana" w:cs="Calibri"/>
          <w:iCs/>
        </w:rPr>
        <w:t>oświad</w:t>
      </w:r>
      <w:r w:rsidR="009305FD">
        <w:rPr>
          <w:rFonts w:ascii="Verdana" w:hAnsi="Verdana" w:cs="Calibri"/>
          <w:iCs/>
        </w:rPr>
        <w:t>czenie stanowiące załącznik nr 2</w:t>
      </w:r>
      <w:r w:rsidRPr="009305FD">
        <w:rPr>
          <w:rFonts w:ascii="Verdana" w:hAnsi="Verdana" w:cs="Calibri"/>
          <w:iCs/>
        </w:rPr>
        <w:t xml:space="preserve"> do niniejszego ogłoszenia.</w:t>
      </w:r>
    </w:p>
    <w:p w:rsidR="003056BA" w:rsidRPr="00155C3E" w:rsidRDefault="003056BA" w:rsidP="00452061">
      <w:pPr>
        <w:spacing w:line="276" w:lineRule="auto"/>
        <w:textAlignment w:val="top"/>
        <w:rPr>
          <w:rFonts w:ascii="Verdana" w:hAnsi="Verdana" w:cs="Calibri"/>
          <w:b/>
          <w:iCs/>
          <w:sz w:val="24"/>
          <w:szCs w:val="24"/>
        </w:rPr>
      </w:pPr>
    </w:p>
    <w:p w:rsidR="005335E9" w:rsidRPr="00155C3E" w:rsidRDefault="005335E9" w:rsidP="00452061">
      <w:pPr>
        <w:spacing w:line="276" w:lineRule="auto"/>
        <w:textAlignment w:val="top"/>
        <w:rPr>
          <w:rFonts w:ascii="Verdana" w:hAnsi="Verdana" w:cs="Calibri"/>
          <w:b/>
          <w:iCs/>
          <w:sz w:val="24"/>
          <w:szCs w:val="24"/>
        </w:rPr>
      </w:pPr>
      <w:r w:rsidRPr="00155C3E">
        <w:rPr>
          <w:rFonts w:ascii="Verdana" w:hAnsi="Verdana" w:cs="Calibri"/>
          <w:b/>
          <w:iCs/>
          <w:sz w:val="24"/>
          <w:szCs w:val="24"/>
        </w:rPr>
        <w:t xml:space="preserve">Uwaga! </w:t>
      </w:r>
    </w:p>
    <w:p w:rsidR="0032794A" w:rsidRPr="00C37494" w:rsidRDefault="008D5607" w:rsidP="00452061">
      <w:pPr>
        <w:spacing w:line="276" w:lineRule="auto"/>
        <w:textAlignment w:val="top"/>
        <w:rPr>
          <w:rFonts w:ascii="Verdana" w:hAnsi="Verdana" w:cs="Calibri"/>
          <w:spacing w:val="-11"/>
          <w:sz w:val="24"/>
          <w:szCs w:val="24"/>
        </w:rPr>
      </w:pPr>
      <w:r w:rsidRPr="00C37494">
        <w:rPr>
          <w:rFonts w:ascii="Verdana" w:hAnsi="Verdana" w:cs="Calibri"/>
          <w:sz w:val="24"/>
          <w:szCs w:val="24"/>
        </w:rPr>
        <w:t xml:space="preserve">Ze </w:t>
      </w:r>
      <w:r w:rsidR="00C17B85" w:rsidRPr="00C37494">
        <w:rPr>
          <w:rFonts w:ascii="Verdana" w:hAnsi="Verdana" w:cs="Calibri"/>
          <w:sz w:val="24"/>
          <w:szCs w:val="24"/>
        </w:rPr>
        <w:t xml:space="preserve">względu na </w:t>
      </w:r>
      <w:r w:rsidR="00DF7046" w:rsidRPr="00C37494">
        <w:rPr>
          <w:rFonts w:ascii="Verdana" w:hAnsi="Verdana" w:cs="Calibri"/>
          <w:sz w:val="24"/>
          <w:szCs w:val="24"/>
        </w:rPr>
        <w:t xml:space="preserve">sytuację zagrożenia spowodowaną </w:t>
      </w:r>
      <w:r w:rsidR="00C17B85" w:rsidRPr="00C37494">
        <w:rPr>
          <w:rFonts w:ascii="Verdana" w:hAnsi="Verdana" w:cs="Calibri"/>
          <w:sz w:val="24"/>
          <w:szCs w:val="24"/>
        </w:rPr>
        <w:t xml:space="preserve">rozprzestrzenianiem się </w:t>
      </w:r>
      <w:proofErr w:type="spellStart"/>
      <w:r w:rsidR="00C17B85" w:rsidRPr="00C37494">
        <w:rPr>
          <w:rFonts w:ascii="Verdana" w:hAnsi="Verdana" w:cs="Calibri"/>
          <w:sz w:val="24"/>
          <w:szCs w:val="24"/>
        </w:rPr>
        <w:t>koronowirusa</w:t>
      </w:r>
      <w:proofErr w:type="spellEnd"/>
      <w:r w:rsidR="00C17B85" w:rsidRPr="00C37494">
        <w:rPr>
          <w:rFonts w:ascii="Verdana" w:hAnsi="Verdana" w:cs="Calibri"/>
          <w:sz w:val="24"/>
          <w:szCs w:val="24"/>
        </w:rPr>
        <w:t xml:space="preserve"> SARS-CoV-2, </w:t>
      </w:r>
      <w:r w:rsidR="00AA0DFB" w:rsidRPr="00C37494">
        <w:rPr>
          <w:rFonts w:ascii="Verdana" w:hAnsi="Verdana" w:cs="Calibri"/>
          <w:sz w:val="24"/>
          <w:szCs w:val="24"/>
        </w:rPr>
        <w:t>ustanowienia określonych ograniczeń nakazów i zakazów w związku z wystąpieniem stanu epidemii lub</w:t>
      </w:r>
      <w:r w:rsidR="00C17B85" w:rsidRPr="00C37494">
        <w:rPr>
          <w:rFonts w:ascii="Verdana" w:hAnsi="Verdana" w:cs="Calibri"/>
          <w:sz w:val="24"/>
          <w:szCs w:val="24"/>
        </w:rPr>
        <w:t xml:space="preserve"> zaistnienia okoliczności z tym związanych, zagrażających życiu, zdrowiu lub bezpieczeństw</w:t>
      </w:r>
      <w:r w:rsidR="001F3229" w:rsidRPr="00C37494">
        <w:rPr>
          <w:rFonts w:ascii="Verdana" w:hAnsi="Verdana" w:cs="Calibri"/>
          <w:sz w:val="24"/>
          <w:szCs w:val="24"/>
        </w:rPr>
        <w:t xml:space="preserve">u </w:t>
      </w:r>
      <w:r w:rsidR="00AA0DFB" w:rsidRPr="00C37494">
        <w:rPr>
          <w:rFonts w:ascii="Verdana" w:hAnsi="Verdana" w:cs="Calibri"/>
          <w:sz w:val="24"/>
          <w:szCs w:val="24"/>
        </w:rPr>
        <w:t>Prezydent Miasta B</w:t>
      </w:r>
      <w:r w:rsidR="00632086" w:rsidRPr="00C37494">
        <w:rPr>
          <w:rFonts w:ascii="Verdana" w:hAnsi="Verdana" w:cs="Calibri"/>
          <w:sz w:val="24"/>
          <w:szCs w:val="24"/>
        </w:rPr>
        <w:t>olesławiec zastrzega sobie prawo</w:t>
      </w:r>
      <w:r w:rsidRPr="00C37494">
        <w:rPr>
          <w:rFonts w:ascii="Verdana" w:hAnsi="Verdana" w:cs="Calibri"/>
          <w:sz w:val="24"/>
          <w:szCs w:val="24"/>
        </w:rPr>
        <w:t xml:space="preserve"> </w:t>
      </w:r>
      <w:r w:rsidR="00AA0DFB" w:rsidRPr="00C37494">
        <w:rPr>
          <w:rFonts w:ascii="Verdana" w:hAnsi="Verdana" w:cs="Calibri"/>
          <w:sz w:val="24"/>
          <w:szCs w:val="24"/>
        </w:rPr>
        <w:t>nieprzystąpienia do zawarcia umowy lub odstąpienia od umowy</w:t>
      </w:r>
      <w:r w:rsidR="00C17B85" w:rsidRPr="00C37494">
        <w:rPr>
          <w:rFonts w:ascii="Verdana" w:hAnsi="Verdana" w:cs="Calibri"/>
          <w:sz w:val="24"/>
          <w:szCs w:val="24"/>
        </w:rPr>
        <w:t>.</w:t>
      </w:r>
    </w:p>
    <w:p w:rsidR="000A1489" w:rsidRPr="00155C3E" w:rsidRDefault="000A1489" w:rsidP="00452061">
      <w:pPr>
        <w:spacing w:line="276" w:lineRule="auto"/>
        <w:textAlignment w:val="top"/>
        <w:rPr>
          <w:rFonts w:ascii="Verdana" w:hAnsi="Verdana" w:cs="Calibri"/>
          <w:b/>
          <w:spacing w:val="-11"/>
          <w:sz w:val="24"/>
          <w:szCs w:val="24"/>
        </w:rPr>
      </w:pPr>
    </w:p>
    <w:p w:rsidR="00D746AA" w:rsidRPr="00155C3E" w:rsidRDefault="002813EE" w:rsidP="00452061">
      <w:pPr>
        <w:spacing w:line="276" w:lineRule="auto"/>
        <w:textAlignment w:val="top"/>
        <w:rPr>
          <w:rFonts w:ascii="Verdana" w:hAnsi="Verdana" w:cs="Calibri"/>
          <w:color w:val="000000"/>
          <w:spacing w:val="-11"/>
          <w:sz w:val="24"/>
          <w:szCs w:val="24"/>
        </w:rPr>
      </w:pPr>
      <w:r w:rsidRPr="00155C3E">
        <w:rPr>
          <w:rFonts w:ascii="Verdana" w:hAnsi="Verdana" w:cs="Calibri"/>
          <w:b/>
          <w:spacing w:val="-11"/>
          <w:sz w:val="24"/>
          <w:szCs w:val="24"/>
        </w:rPr>
        <w:t>VI. Termin dokon</w:t>
      </w:r>
      <w:r w:rsidR="005A6D54" w:rsidRPr="00155C3E">
        <w:rPr>
          <w:rFonts w:ascii="Verdana" w:hAnsi="Verdana" w:cs="Calibri"/>
          <w:b/>
          <w:spacing w:val="-11"/>
          <w:sz w:val="24"/>
          <w:szCs w:val="24"/>
        </w:rPr>
        <w:t>ania wyboru ofert</w:t>
      </w:r>
      <w:r w:rsidR="005A6D54" w:rsidRPr="00155C3E">
        <w:rPr>
          <w:rFonts w:ascii="Verdana" w:hAnsi="Verdana" w:cs="Calibri"/>
          <w:spacing w:val="-11"/>
          <w:sz w:val="24"/>
          <w:szCs w:val="24"/>
        </w:rPr>
        <w:t xml:space="preserve"> -</w:t>
      </w:r>
      <w:r w:rsidR="00013C58" w:rsidRPr="00155C3E">
        <w:rPr>
          <w:rFonts w:ascii="Verdana" w:hAnsi="Verdana" w:cs="Calibri"/>
          <w:color w:val="000000"/>
          <w:spacing w:val="-11"/>
          <w:sz w:val="24"/>
          <w:szCs w:val="24"/>
        </w:rPr>
        <w:t xml:space="preserve"> </w:t>
      </w:r>
      <w:r w:rsidR="00D01CFC" w:rsidRPr="002566ED">
        <w:rPr>
          <w:rFonts w:ascii="Verdana" w:hAnsi="Verdana" w:cs="Calibri"/>
          <w:b/>
          <w:spacing w:val="-11"/>
          <w:sz w:val="24"/>
          <w:szCs w:val="24"/>
        </w:rPr>
        <w:t xml:space="preserve">do </w:t>
      </w:r>
      <w:r w:rsidR="002566ED" w:rsidRPr="002566ED">
        <w:rPr>
          <w:rFonts w:ascii="Verdana" w:hAnsi="Verdana" w:cs="Calibri"/>
          <w:b/>
          <w:spacing w:val="-11"/>
          <w:sz w:val="24"/>
          <w:szCs w:val="24"/>
        </w:rPr>
        <w:t>1 kwietnia</w:t>
      </w:r>
      <w:r w:rsidR="00013C58" w:rsidRPr="002566ED">
        <w:rPr>
          <w:rFonts w:ascii="Verdana" w:hAnsi="Verdana" w:cs="Calibri"/>
          <w:b/>
          <w:spacing w:val="-11"/>
          <w:sz w:val="24"/>
          <w:szCs w:val="24"/>
        </w:rPr>
        <w:t xml:space="preserve"> </w:t>
      </w:r>
      <w:r w:rsidR="00D01CFC" w:rsidRPr="002566ED">
        <w:rPr>
          <w:rFonts w:ascii="Verdana" w:hAnsi="Verdana" w:cs="Calibri"/>
          <w:b/>
          <w:spacing w:val="-11"/>
          <w:sz w:val="24"/>
          <w:szCs w:val="24"/>
        </w:rPr>
        <w:t>2022</w:t>
      </w:r>
      <w:r w:rsidR="0084598E" w:rsidRPr="002566ED">
        <w:rPr>
          <w:rFonts w:ascii="Verdana" w:hAnsi="Verdana" w:cs="Calibri"/>
          <w:b/>
          <w:spacing w:val="-11"/>
          <w:sz w:val="24"/>
          <w:szCs w:val="24"/>
        </w:rPr>
        <w:t xml:space="preserve"> </w:t>
      </w:r>
      <w:r w:rsidR="005A6D54" w:rsidRPr="002566ED">
        <w:rPr>
          <w:rFonts w:ascii="Verdana" w:hAnsi="Verdana" w:cs="Calibri"/>
          <w:b/>
          <w:spacing w:val="-11"/>
          <w:sz w:val="24"/>
          <w:szCs w:val="24"/>
        </w:rPr>
        <w:t>r.</w:t>
      </w:r>
    </w:p>
    <w:p w:rsidR="00D746AA" w:rsidRPr="00155C3E" w:rsidRDefault="00D746AA" w:rsidP="00452061">
      <w:pPr>
        <w:spacing w:line="276" w:lineRule="auto"/>
        <w:textAlignment w:val="top"/>
        <w:rPr>
          <w:rFonts w:ascii="Verdana" w:hAnsi="Verdana" w:cs="Calibri"/>
          <w:color w:val="000000"/>
          <w:spacing w:val="-11"/>
          <w:sz w:val="24"/>
          <w:szCs w:val="24"/>
        </w:rPr>
      </w:pPr>
    </w:p>
    <w:p w:rsidR="00337DF6" w:rsidRPr="00337DF6" w:rsidRDefault="005A6D54" w:rsidP="00337DF6">
      <w:pPr>
        <w:spacing w:line="276" w:lineRule="auto"/>
        <w:textAlignment w:val="top"/>
        <w:rPr>
          <w:rFonts w:ascii="Verdana" w:hAnsi="Verdana" w:cs="Calibri"/>
          <w:b/>
          <w:sz w:val="24"/>
          <w:szCs w:val="24"/>
        </w:rPr>
      </w:pPr>
      <w:r w:rsidRPr="00155C3E">
        <w:rPr>
          <w:rFonts w:ascii="Verdana" w:hAnsi="Verdana" w:cs="Calibri"/>
          <w:b/>
          <w:bCs/>
          <w:iCs/>
          <w:color w:val="000000"/>
          <w:spacing w:val="-7"/>
          <w:sz w:val="24"/>
          <w:szCs w:val="24"/>
        </w:rPr>
        <w:t xml:space="preserve">VII.  </w:t>
      </w:r>
      <w:r w:rsidRPr="00155C3E">
        <w:rPr>
          <w:rFonts w:ascii="Verdana" w:hAnsi="Verdana" w:cs="Calibri"/>
          <w:b/>
          <w:sz w:val="24"/>
          <w:szCs w:val="24"/>
        </w:rPr>
        <w:t>Spełnienie wymogów formalnych:</w:t>
      </w:r>
    </w:p>
    <w:p w:rsidR="00337DF6" w:rsidRPr="00D42B3B" w:rsidRDefault="00337DF6" w:rsidP="00D42B3B">
      <w:pPr>
        <w:pStyle w:val="Akapitzlist"/>
        <w:numPr>
          <w:ilvl w:val="1"/>
          <w:numId w:val="30"/>
        </w:numPr>
        <w:spacing w:after="35" w:line="276" w:lineRule="auto"/>
        <w:ind w:right="4"/>
        <w:rPr>
          <w:rFonts w:ascii="Verdana" w:hAnsi="Verdana" w:cs="Calibri"/>
        </w:rPr>
      </w:pPr>
      <w:r w:rsidRPr="00D42B3B">
        <w:rPr>
          <w:rFonts w:ascii="Verdana" w:hAnsi="Verdana" w:cs="Calibri"/>
        </w:rPr>
        <w:t xml:space="preserve">Złożoną ofertę należy składać w zamkniętej kopercie, opatrzonej pieczęcią nagłówkową oferenta z dopiskiem </w:t>
      </w:r>
      <w:r w:rsidR="008A54E5" w:rsidRPr="00337DF6">
        <w:rPr>
          <w:rFonts w:ascii="Verdana" w:hAnsi="Verdana"/>
          <w:color w:val="auto"/>
          <w:spacing w:val="-9"/>
        </w:rPr>
        <w:t xml:space="preserve">„Otwarty </w:t>
      </w:r>
      <w:r w:rsidR="008A54E5" w:rsidRPr="00337DF6">
        <w:rPr>
          <w:rFonts w:ascii="Verdana" w:hAnsi="Verdana"/>
          <w:bCs/>
          <w:color w:val="auto"/>
          <w:spacing w:val="-7"/>
        </w:rPr>
        <w:t xml:space="preserve">konkurs ofert na </w:t>
      </w:r>
      <w:r w:rsidR="008A54E5">
        <w:rPr>
          <w:rFonts w:ascii="Verdana" w:hAnsi="Verdana"/>
          <w:bCs/>
          <w:color w:val="auto"/>
          <w:spacing w:val="-7"/>
        </w:rPr>
        <w:t>wspieranie realizacji</w:t>
      </w:r>
      <w:r w:rsidR="008A54E5" w:rsidRPr="00337DF6">
        <w:rPr>
          <w:rFonts w:ascii="Verdana" w:hAnsi="Verdana"/>
          <w:bCs/>
          <w:color w:val="auto"/>
          <w:spacing w:val="-7"/>
        </w:rPr>
        <w:t xml:space="preserve"> zadań  publicznych z zakresu</w:t>
      </w:r>
      <w:r w:rsidR="008A54E5" w:rsidRPr="00337DF6">
        <w:rPr>
          <w:rFonts w:ascii="Verdana" w:hAnsi="Verdana" w:cs="Calibri"/>
          <w:iCs/>
          <w:color w:val="auto"/>
          <w:spacing w:val="-4"/>
        </w:rPr>
        <w:t xml:space="preserve"> wypoczynku dzieci i młodzieży</w:t>
      </w:r>
      <w:r w:rsidR="008A54E5">
        <w:rPr>
          <w:rFonts w:ascii="Verdana" w:hAnsi="Verdana" w:cs="Calibri"/>
          <w:iCs/>
          <w:color w:val="auto"/>
          <w:spacing w:val="-4"/>
        </w:rPr>
        <w:t xml:space="preserve"> w 2022 roku”</w:t>
      </w:r>
    </w:p>
    <w:p w:rsidR="005F4E20" w:rsidRPr="00D42B3B" w:rsidRDefault="009305FD" w:rsidP="00452061">
      <w:pPr>
        <w:pStyle w:val="Akapitzlist"/>
        <w:numPr>
          <w:ilvl w:val="1"/>
          <w:numId w:val="30"/>
        </w:numPr>
        <w:spacing w:after="35" w:line="276" w:lineRule="auto"/>
        <w:ind w:right="4"/>
        <w:rPr>
          <w:rFonts w:ascii="Verdana" w:hAnsi="Verdana" w:cs="Calibri"/>
        </w:rPr>
      </w:pPr>
      <w:r w:rsidRPr="00D42B3B">
        <w:rPr>
          <w:rFonts w:ascii="Verdana" w:hAnsi="Verdana" w:cs="Calibri"/>
        </w:rPr>
        <w:t>P</w:t>
      </w:r>
      <w:r w:rsidR="005F4E20" w:rsidRPr="00D42B3B">
        <w:rPr>
          <w:rFonts w:ascii="Verdana" w:hAnsi="Verdana" w:cs="Calibri"/>
        </w:rPr>
        <w:t xml:space="preserve">rawidłowo i kompletnie wypełniony formularz oferty wg obowiązującego wzoru, wskazanego w ogłoszeniu,  </w:t>
      </w:r>
    </w:p>
    <w:p w:rsidR="005F4E20" w:rsidRPr="00155C3E" w:rsidRDefault="009305FD" w:rsidP="00452061">
      <w:pPr>
        <w:pStyle w:val="Akapitzlist"/>
        <w:numPr>
          <w:ilvl w:val="1"/>
          <w:numId w:val="30"/>
        </w:numPr>
        <w:spacing w:after="35" w:line="276" w:lineRule="auto"/>
        <w:ind w:right="4"/>
        <w:rPr>
          <w:rFonts w:ascii="Verdana" w:hAnsi="Verdana" w:cs="Calibri"/>
        </w:rPr>
      </w:pPr>
      <w:r>
        <w:rPr>
          <w:rFonts w:ascii="Verdana" w:hAnsi="Verdana" w:cs="Calibri"/>
        </w:rPr>
        <w:t>Z</w:t>
      </w:r>
      <w:r w:rsidR="005F4E20" w:rsidRPr="00155C3E">
        <w:rPr>
          <w:rFonts w:ascii="Verdana" w:hAnsi="Verdana" w:cs="Calibri"/>
        </w:rPr>
        <w:t xml:space="preserve">łożenie oferty w terminie,  </w:t>
      </w:r>
    </w:p>
    <w:p w:rsidR="005F4E20" w:rsidRPr="00155C3E" w:rsidRDefault="009305FD" w:rsidP="00452061">
      <w:pPr>
        <w:pStyle w:val="Akapitzlist"/>
        <w:numPr>
          <w:ilvl w:val="1"/>
          <w:numId w:val="30"/>
        </w:numPr>
        <w:spacing w:after="35" w:line="276" w:lineRule="auto"/>
        <w:ind w:right="4"/>
        <w:rPr>
          <w:rFonts w:ascii="Verdana" w:hAnsi="Verdana" w:cs="Calibri"/>
        </w:rPr>
      </w:pPr>
      <w:r>
        <w:rPr>
          <w:rFonts w:ascii="Verdana" w:hAnsi="Verdana" w:cs="Calibri"/>
        </w:rPr>
        <w:t>Z</w:t>
      </w:r>
      <w:r w:rsidR="005F4E20" w:rsidRPr="00155C3E">
        <w:rPr>
          <w:rFonts w:ascii="Verdana" w:hAnsi="Verdana" w:cs="Calibri"/>
        </w:rPr>
        <w:t xml:space="preserve">łożenie oferty w miejscu wskazanym w ogłoszeniu o konkursie,  </w:t>
      </w:r>
    </w:p>
    <w:p w:rsidR="005F4E20" w:rsidRPr="00155C3E" w:rsidRDefault="009305FD" w:rsidP="00452061">
      <w:pPr>
        <w:pStyle w:val="Akapitzlist"/>
        <w:numPr>
          <w:ilvl w:val="1"/>
          <w:numId w:val="30"/>
        </w:numPr>
        <w:spacing w:after="35" w:line="276" w:lineRule="auto"/>
        <w:ind w:right="4"/>
        <w:rPr>
          <w:rFonts w:ascii="Verdana" w:hAnsi="Verdana" w:cs="Calibri"/>
        </w:rPr>
      </w:pPr>
      <w:r>
        <w:rPr>
          <w:rFonts w:ascii="Verdana" w:hAnsi="Verdana" w:cs="Calibri"/>
        </w:rPr>
        <w:t>O</w:t>
      </w:r>
      <w:r w:rsidR="00D01CFC" w:rsidRPr="00155C3E">
        <w:rPr>
          <w:rFonts w:ascii="Verdana" w:hAnsi="Verdana" w:cs="Calibri"/>
        </w:rPr>
        <w:t>kreślenie</w:t>
      </w:r>
      <w:r w:rsidR="005F4E20" w:rsidRPr="00155C3E">
        <w:rPr>
          <w:rFonts w:ascii="Verdana" w:hAnsi="Verdana" w:cs="Calibri"/>
        </w:rPr>
        <w:t xml:space="preserve"> termin</w:t>
      </w:r>
      <w:r w:rsidR="00D01CFC" w:rsidRPr="00155C3E">
        <w:rPr>
          <w:rFonts w:ascii="Verdana" w:hAnsi="Verdana" w:cs="Calibri"/>
        </w:rPr>
        <w:t>u</w:t>
      </w:r>
      <w:r w:rsidR="005F4E20" w:rsidRPr="00155C3E">
        <w:rPr>
          <w:rFonts w:ascii="Verdana" w:hAnsi="Verdana" w:cs="Calibri"/>
        </w:rPr>
        <w:t xml:space="preserve"> realizacji zadania w przedziale czasowym wskazanym w ogłoszeniu o konkursie,  </w:t>
      </w:r>
    </w:p>
    <w:p w:rsidR="005F4E20" w:rsidRPr="00155C3E" w:rsidRDefault="009305FD" w:rsidP="00452061">
      <w:pPr>
        <w:pStyle w:val="Akapitzlist"/>
        <w:numPr>
          <w:ilvl w:val="1"/>
          <w:numId w:val="30"/>
        </w:numPr>
        <w:spacing w:after="35" w:line="276" w:lineRule="auto"/>
        <w:ind w:right="4"/>
        <w:rPr>
          <w:rFonts w:ascii="Verdana" w:hAnsi="Verdana" w:cs="Calibri"/>
        </w:rPr>
      </w:pPr>
      <w:r>
        <w:rPr>
          <w:rFonts w:ascii="Verdana" w:hAnsi="Verdana" w:cs="Calibri"/>
        </w:rPr>
        <w:t>Z</w:t>
      </w:r>
      <w:r w:rsidR="005F4E20" w:rsidRPr="00155C3E">
        <w:rPr>
          <w:rFonts w:ascii="Verdana" w:hAnsi="Verdana" w:cs="Calibri"/>
        </w:rPr>
        <w:t xml:space="preserve">łożenie oferty przez podmiot uprawniony,  </w:t>
      </w:r>
    </w:p>
    <w:p w:rsidR="005F4E20" w:rsidRPr="00155C3E" w:rsidRDefault="009305FD" w:rsidP="00452061">
      <w:pPr>
        <w:pStyle w:val="Akapitzlist"/>
        <w:numPr>
          <w:ilvl w:val="1"/>
          <w:numId w:val="30"/>
        </w:numPr>
        <w:spacing w:after="35" w:line="276" w:lineRule="auto"/>
        <w:ind w:right="4"/>
        <w:rPr>
          <w:rFonts w:ascii="Verdana" w:hAnsi="Verdana" w:cs="Calibri"/>
        </w:rPr>
      </w:pPr>
      <w:r>
        <w:rPr>
          <w:rFonts w:ascii="Verdana" w:hAnsi="Verdana" w:cs="Calibri"/>
        </w:rPr>
        <w:t>Z</w:t>
      </w:r>
      <w:r w:rsidR="00D84F4A" w:rsidRPr="00155C3E">
        <w:rPr>
          <w:rFonts w:ascii="Verdana" w:hAnsi="Verdana" w:cs="Calibri"/>
        </w:rPr>
        <w:t>godność</w:t>
      </w:r>
      <w:r>
        <w:rPr>
          <w:rFonts w:ascii="Verdana" w:hAnsi="Verdana" w:cs="Calibri"/>
        </w:rPr>
        <w:t xml:space="preserve"> tytułu</w:t>
      </w:r>
      <w:r w:rsidR="00D84F4A" w:rsidRPr="00155C3E">
        <w:rPr>
          <w:rFonts w:ascii="Verdana" w:hAnsi="Verdana" w:cs="Calibri"/>
        </w:rPr>
        <w:t xml:space="preserve"> zadania publicznego określonego w ofercie</w:t>
      </w:r>
      <w:r>
        <w:rPr>
          <w:rFonts w:ascii="Verdana" w:hAnsi="Verdana" w:cs="Calibri"/>
        </w:rPr>
        <w:t xml:space="preserve"> z </w:t>
      </w:r>
      <w:r w:rsidR="00D84F4A" w:rsidRPr="00155C3E">
        <w:rPr>
          <w:rFonts w:ascii="Verdana" w:hAnsi="Verdana" w:cs="Calibri"/>
        </w:rPr>
        <w:t xml:space="preserve"> zapisami</w:t>
      </w:r>
      <w:r w:rsidR="008D5607">
        <w:rPr>
          <w:rFonts w:ascii="Verdana" w:hAnsi="Verdana" w:cs="Calibri"/>
        </w:rPr>
        <w:t xml:space="preserve"> celów statutowych organizacji O</w:t>
      </w:r>
      <w:r w:rsidR="00D84F4A" w:rsidRPr="00155C3E">
        <w:rPr>
          <w:rFonts w:ascii="Verdana" w:hAnsi="Verdana" w:cs="Calibri"/>
        </w:rPr>
        <w:t>ferenta</w:t>
      </w:r>
      <w:r w:rsidR="001F3229" w:rsidRPr="00155C3E">
        <w:rPr>
          <w:rFonts w:ascii="Verdana" w:hAnsi="Verdana" w:cs="Calibri"/>
        </w:rPr>
        <w:t>,</w:t>
      </w:r>
      <w:r w:rsidR="005F4E20" w:rsidRPr="00155C3E">
        <w:rPr>
          <w:rFonts w:ascii="Verdana" w:hAnsi="Verdana" w:cs="Calibri"/>
        </w:rPr>
        <w:t xml:space="preserve">  </w:t>
      </w:r>
    </w:p>
    <w:p w:rsidR="005F4E20" w:rsidRPr="00155C3E" w:rsidRDefault="009305FD" w:rsidP="00452061">
      <w:pPr>
        <w:pStyle w:val="Akapitzlist"/>
        <w:numPr>
          <w:ilvl w:val="1"/>
          <w:numId w:val="30"/>
        </w:numPr>
        <w:spacing w:after="35" w:line="276" w:lineRule="auto"/>
        <w:ind w:right="4"/>
        <w:rPr>
          <w:rFonts w:ascii="Verdana" w:hAnsi="Verdana" w:cs="Calibri"/>
        </w:rPr>
      </w:pPr>
      <w:r>
        <w:rPr>
          <w:rFonts w:ascii="Verdana" w:hAnsi="Verdana" w:cs="Calibri"/>
        </w:rPr>
        <w:t>Z</w:t>
      </w:r>
      <w:r w:rsidR="005F4E20" w:rsidRPr="00155C3E">
        <w:rPr>
          <w:rFonts w:ascii="Verdana" w:hAnsi="Verdana" w:cs="Calibri"/>
        </w:rPr>
        <w:t>ałączenie wszystkich wymaganych załączn</w:t>
      </w:r>
      <w:r w:rsidR="00155C3E">
        <w:rPr>
          <w:rFonts w:ascii="Verdana" w:hAnsi="Verdana" w:cs="Calibri"/>
        </w:rPr>
        <w:t>ików, o których mowa w części V</w:t>
      </w:r>
      <w:r w:rsidR="005F4E20" w:rsidRPr="00155C3E">
        <w:rPr>
          <w:rFonts w:ascii="Verdana" w:hAnsi="Verdana" w:cs="Calibri"/>
        </w:rPr>
        <w:t xml:space="preserve"> ogłoszenia,  </w:t>
      </w:r>
    </w:p>
    <w:p w:rsidR="005F4E20" w:rsidRDefault="009305FD" w:rsidP="00452061">
      <w:pPr>
        <w:pStyle w:val="Akapitzlist"/>
        <w:numPr>
          <w:ilvl w:val="1"/>
          <w:numId w:val="30"/>
        </w:numPr>
        <w:spacing w:after="35" w:line="276" w:lineRule="auto"/>
        <w:ind w:right="4"/>
        <w:rPr>
          <w:rFonts w:ascii="Verdana" w:hAnsi="Verdana" w:cs="Calibri"/>
        </w:rPr>
      </w:pPr>
      <w:r>
        <w:rPr>
          <w:rFonts w:ascii="Verdana" w:hAnsi="Verdana" w:cs="Calibri"/>
        </w:rPr>
        <w:lastRenderedPageBreak/>
        <w:t>P</w:t>
      </w:r>
      <w:r w:rsidR="00D01CFC" w:rsidRPr="00155C3E">
        <w:rPr>
          <w:rFonts w:ascii="Verdana" w:hAnsi="Verdana" w:cs="Calibri"/>
        </w:rPr>
        <w:t>odpisan</w:t>
      </w:r>
      <w:r w:rsidR="00D47B97">
        <w:rPr>
          <w:rFonts w:ascii="Verdana" w:hAnsi="Verdana" w:cs="Calibri"/>
        </w:rPr>
        <w:t>ie oferty i załączników</w:t>
      </w:r>
      <w:r w:rsidR="005F4E20" w:rsidRPr="00155C3E">
        <w:rPr>
          <w:rFonts w:ascii="Verdana" w:hAnsi="Verdana" w:cs="Calibri"/>
        </w:rPr>
        <w:t xml:space="preserve"> przez osobę/osoby uprawnione do reprezentowania podmiotu składającego ofertę lub posiad</w:t>
      </w:r>
      <w:r w:rsidR="00C86ABC">
        <w:rPr>
          <w:rFonts w:ascii="Verdana" w:hAnsi="Verdana" w:cs="Calibri"/>
        </w:rPr>
        <w:t>ające odpowiednie upoważnienie.</w:t>
      </w:r>
    </w:p>
    <w:p w:rsidR="00D42B3B" w:rsidRPr="007C1201" w:rsidRDefault="00D42B3B" w:rsidP="00D42B3B">
      <w:pPr>
        <w:pStyle w:val="Akapitzlist"/>
        <w:spacing w:after="35" w:line="247" w:lineRule="auto"/>
        <w:ind w:left="0" w:right="4"/>
        <w:rPr>
          <w:rFonts w:ascii="Verdana" w:hAnsi="Verdana"/>
          <w:b/>
          <w:color w:val="auto"/>
        </w:rPr>
      </w:pPr>
      <w:r w:rsidRPr="007C1201">
        <w:rPr>
          <w:rFonts w:ascii="Verdana" w:hAnsi="Verdana"/>
          <w:b/>
          <w:color w:val="auto"/>
        </w:rPr>
        <w:t>Oferta, która:</w:t>
      </w:r>
    </w:p>
    <w:p w:rsidR="00D42B3B" w:rsidRPr="007C1201" w:rsidRDefault="00D42B3B" w:rsidP="00D42B3B">
      <w:pPr>
        <w:pStyle w:val="Akapitzlist"/>
        <w:numPr>
          <w:ilvl w:val="0"/>
          <w:numId w:val="44"/>
        </w:numPr>
        <w:spacing w:after="35" w:line="247" w:lineRule="auto"/>
        <w:ind w:right="4"/>
        <w:rPr>
          <w:rFonts w:ascii="Verdana" w:hAnsi="Verdana"/>
          <w:color w:val="auto"/>
        </w:rPr>
      </w:pPr>
      <w:r w:rsidRPr="007C1201">
        <w:rPr>
          <w:rFonts w:ascii="Verdana" w:hAnsi="Verdana"/>
          <w:color w:val="auto"/>
        </w:rPr>
        <w:t>nie została złożona w zamkniętej kopercie;</w:t>
      </w:r>
    </w:p>
    <w:p w:rsidR="00D42B3B" w:rsidRPr="007C1201" w:rsidRDefault="00D42B3B" w:rsidP="00D42B3B">
      <w:pPr>
        <w:pStyle w:val="Akapitzlist"/>
        <w:numPr>
          <w:ilvl w:val="0"/>
          <w:numId w:val="44"/>
        </w:numPr>
        <w:spacing w:after="35" w:line="247" w:lineRule="auto"/>
        <w:ind w:right="4"/>
        <w:rPr>
          <w:rFonts w:ascii="Verdana" w:hAnsi="Verdana"/>
          <w:color w:val="auto"/>
        </w:rPr>
      </w:pPr>
      <w:r w:rsidRPr="007C1201">
        <w:rPr>
          <w:rFonts w:ascii="Verdana" w:hAnsi="Verdana"/>
          <w:color w:val="auto"/>
        </w:rPr>
        <w:t>nie została opatrzona pieczęcią oferenta;</w:t>
      </w:r>
    </w:p>
    <w:p w:rsidR="00D42B3B" w:rsidRPr="007C1201" w:rsidRDefault="00D42B3B" w:rsidP="00D42B3B">
      <w:pPr>
        <w:pStyle w:val="Akapitzlist"/>
        <w:numPr>
          <w:ilvl w:val="0"/>
          <w:numId w:val="44"/>
        </w:numPr>
        <w:spacing w:after="35" w:line="247" w:lineRule="auto"/>
        <w:ind w:right="4"/>
        <w:rPr>
          <w:rFonts w:ascii="Verdana" w:hAnsi="Verdana"/>
          <w:color w:val="auto"/>
        </w:rPr>
      </w:pPr>
      <w:r w:rsidRPr="007C1201">
        <w:rPr>
          <w:rFonts w:ascii="Verdana" w:hAnsi="Verdana"/>
          <w:color w:val="auto"/>
        </w:rPr>
        <w:t xml:space="preserve">nie została opatrzona dopiskiem na kopercie </w:t>
      </w:r>
      <w:r w:rsidR="00520C8B" w:rsidRPr="00337DF6">
        <w:rPr>
          <w:rFonts w:ascii="Verdana" w:hAnsi="Verdana"/>
          <w:color w:val="auto"/>
          <w:spacing w:val="-9"/>
        </w:rPr>
        <w:t xml:space="preserve">„Otwarty </w:t>
      </w:r>
      <w:r w:rsidR="00520C8B" w:rsidRPr="00337DF6">
        <w:rPr>
          <w:rFonts w:ascii="Verdana" w:hAnsi="Verdana"/>
          <w:bCs/>
          <w:color w:val="auto"/>
          <w:spacing w:val="-7"/>
        </w:rPr>
        <w:t xml:space="preserve">konkurs ofert na </w:t>
      </w:r>
      <w:r w:rsidR="00520C8B">
        <w:rPr>
          <w:rFonts w:ascii="Verdana" w:hAnsi="Verdana"/>
          <w:bCs/>
          <w:color w:val="auto"/>
          <w:spacing w:val="-7"/>
        </w:rPr>
        <w:t>wspieranie realizacji</w:t>
      </w:r>
      <w:r w:rsidR="00520C8B" w:rsidRPr="00337DF6">
        <w:rPr>
          <w:rFonts w:ascii="Verdana" w:hAnsi="Verdana"/>
          <w:bCs/>
          <w:color w:val="auto"/>
          <w:spacing w:val="-7"/>
        </w:rPr>
        <w:t xml:space="preserve"> zadań  publicznych z zakresu</w:t>
      </w:r>
      <w:r w:rsidR="00520C8B" w:rsidRPr="00337DF6">
        <w:rPr>
          <w:rFonts w:ascii="Verdana" w:hAnsi="Verdana" w:cs="Calibri"/>
          <w:iCs/>
          <w:color w:val="auto"/>
          <w:spacing w:val="-4"/>
        </w:rPr>
        <w:t xml:space="preserve"> wypoczynku dzieci i młodzieży</w:t>
      </w:r>
      <w:r w:rsidR="00520C8B">
        <w:rPr>
          <w:rFonts w:ascii="Verdana" w:hAnsi="Verdana" w:cs="Calibri"/>
          <w:iCs/>
          <w:color w:val="auto"/>
          <w:spacing w:val="-4"/>
        </w:rPr>
        <w:t xml:space="preserve"> w 2022 roku” </w:t>
      </w:r>
      <w:r w:rsidRPr="007C1201">
        <w:rPr>
          <w:rFonts w:ascii="Verdana" w:hAnsi="Verdana"/>
          <w:b/>
          <w:bCs/>
          <w:color w:val="auto"/>
          <w:spacing w:val="-7"/>
        </w:rPr>
        <w:t>zostanie odrzucona.</w:t>
      </w:r>
    </w:p>
    <w:p w:rsidR="00D42B3B" w:rsidRPr="00D42B3B" w:rsidRDefault="00D42B3B" w:rsidP="00D42B3B">
      <w:pPr>
        <w:spacing w:after="35" w:line="276" w:lineRule="auto"/>
        <w:ind w:right="4"/>
        <w:rPr>
          <w:rFonts w:ascii="Verdana" w:hAnsi="Verdana" w:cs="Calibri"/>
        </w:rPr>
      </w:pPr>
    </w:p>
    <w:p w:rsidR="005F4E20" w:rsidRPr="00155C3E" w:rsidRDefault="005F4E20" w:rsidP="00452061">
      <w:pPr>
        <w:spacing w:line="276" w:lineRule="auto"/>
        <w:textAlignment w:val="top"/>
        <w:rPr>
          <w:rFonts w:ascii="Verdana" w:hAnsi="Verdana" w:cs="Calibri"/>
          <w:color w:val="000000"/>
          <w:spacing w:val="-11"/>
          <w:sz w:val="24"/>
          <w:szCs w:val="24"/>
        </w:rPr>
      </w:pPr>
    </w:p>
    <w:p w:rsidR="00D84F4A" w:rsidRPr="00155C3E" w:rsidRDefault="00D84F4A" w:rsidP="00452061">
      <w:pPr>
        <w:shd w:val="clear" w:color="auto" w:fill="FFFFFF"/>
        <w:spacing w:line="276" w:lineRule="auto"/>
        <w:rPr>
          <w:rFonts w:ascii="Verdana" w:hAnsi="Verdana" w:cs="Calibri"/>
          <w:b/>
          <w:sz w:val="24"/>
          <w:szCs w:val="24"/>
        </w:rPr>
      </w:pPr>
      <w:r w:rsidRPr="00155C3E">
        <w:rPr>
          <w:rFonts w:ascii="Verdana" w:hAnsi="Verdana" w:cs="Calibri"/>
          <w:b/>
          <w:sz w:val="24"/>
          <w:szCs w:val="24"/>
        </w:rPr>
        <w:t xml:space="preserve">VIII. </w:t>
      </w:r>
      <w:r w:rsidR="005A6D54" w:rsidRPr="00155C3E">
        <w:rPr>
          <w:rFonts w:ascii="Verdana" w:hAnsi="Verdana" w:cs="Calibri"/>
          <w:b/>
          <w:sz w:val="24"/>
          <w:szCs w:val="24"/>
        </w:rPr>
        <w:t xml:space="preserve">Oferty na realizację zadań publicznych podlegają procedurze uzupełniania braków formalnych. </w:t>
      </w:r>
    </w:p>
    <w:p w:rsidR="005A6D54" w:rsidRPr="00155C3E" w:rsidRDefault="005A6D54" w:rsidP="00452061">
      <w:pPr>
        <w:shd w:val="clear" w:color="auto" w:fill="FFFFFF"/>
        <w:spacing w:line="276" w:lineRule="auto"/>
        <w:rPr>
          <w:rFonts w:ascii="Verdana" w:hAnsi="Verdana" w:cs="Calibri"/>
          <w:sz w:val="24"/>
          <w:szCs w:val="24"/>
        </w:rPr>
      </w:pPr>
      <w:r w:rsidRPr="00155C3E">
        <w:rPr>
          <w:rFonts w:ascii="Verdana" w:hAnsi="Verdana" w:cs="Calibri"/>
          <w:sz w:val="24"/>
          <w:szCs w:val="24"/>
        </w:rPr>
        <w:t>Uzupełnianie braków formalnych dotyczy wyłącznie:</w:t>
      </w:r>
    </w:p>
    <w:p w:rsidR="005A6D54" w:rsidRPr="009305FD" w:rsidRDefault="009305FD" w:rsidP="00452061">
      <w:pPr>
        <w:pStyle w:val="Akapitzlist"/>
        <w:numPr>
          <w:ilvl w:val="1"/>
          <w:numId w:val="32"/>
        </w:numPr>
        <w:shd w:val="clear" w:color="auto" w:fill="FFFFFF"/>
        <w:spacing w:line="276" w:lineRule="auto"/>
        <w:rPr>
          <w:rFonts w:ascii="Verdana" w:hAnsi="Verdana" w:cs="Calibri"/>
        </w:rPr>
      </w:pPr>
      <w:r>
        <w:rPr>
          <w:rFonts w:ascii="Verdana" w:hAnsi="Verdana" w:cs="Calibri"/>
        </w:rPr>
        <w:t>B</w:t>
      </w:r>
      <w:r w:rsidR="005A6D54" w:rsidRPr="009305FD">
        <w:rPr>
          <w:rFonts w:ascii="Verdana" w:hAnsi="Verdana" w:cs="Calibri"/>
        </w:rPr>
        <w:t>rakujących parafek oraz podpisów pod ofertą, w przypad</w:t>
      </w:r>
      <w:r w:rsidR="001F3229" w:rsidRPr="009305FD">
        <w:rPr>
          <w:rFonts w:ascii="Verdana" w:hAnsi="Verdana" w:cs="Calibri"/>
        </w:rPr>
        <w:t xml:space="preserve">ku gdy wszystkie strony oferty </w:t>
      </w:r>
      <w:r w:rsidR="005A6D54" w:rsidRPr="009305FD">
        <w:rPr>
          <w:rFonts w:ascii="Verdana" w:hAnsi="Verdana" w:cs="Calibri"/>
        </w:rPr>
        <w:t>i zmiany nie zostały parafowane oraz gdy oferta nie została podpisana przez wszystkie osoby uprawnione do zaciągania zobowiązań majątkowych w imieniu oferenta;</w:t>
      </w:r>
    </w:p>
    <w:p w:rsidR="005A6D54" w:rsidRPr="009305FD" w:rsidRDefault="009305FD" w:rsidP="00452061">
      <w:pPr>
        <w:pStyle w:val="Akapitzlist"/>
        <w:numPr>
          <w:ilvl w:val="1"/>
          <w:numId w:val="32"/>
        </w:numPr>
        <w:shd w:val="clear" w:color="auto" w:fill="FFFFFF"/>
        <w:spacing w:line="276" w:lineRule="auto"/>
        <w:rPr>
          <w:rFonts w:ascii="Verdana" w:hAnsi="Verdana" w:cs="Calibri"/>
        </w:rPr>
      </w:pPr>
      <w:r>
        <w:rPr>
          <w:rFonts w:ascii="Verdana" w:hAnsi="Verdana" w:cs="Calibri"/>
        </w:rPr>
        <w:t>D</w:t>
      </w:r>
      <w:r w:rsidR="005A6D54" w:rsidRPr="009305FD">
        <w:rPr>
          <w:rFonts w:ascii="Verdana" w:hAnsi="Verdana" w:cs="Calibri"/>
        </w:rPr>
        <w:t>okumentu (pełnomocnictwa) potwierdzającego upoważnienie do działania w imieniu oferenta;</w:t>
      </w:r>
    </w:p>
    <w:p w:rsidR="005A6D54" w:rsidRPr="009305FD" w:rsidRDefault="009305FD" w:rsidP="00452061">
      <w:pPr>
        <w:pStyle w:val="Akapitzlist"/>
        <w:numPr>
          <w:ilvl w:val="1"/>
          <w:numId w:val="32"/>
        </w:numPr>
        <w:shd w:val="clear" w:color="auto" w:fill="FFFFFF"/>
        <w:spacing w:line="276" w:lineRule="auto"/>
        <w:rPr>
          <w:rFonts w:ascii="Verdana" w:hAnsi="Verdana" w:cs="Calibri"/>
        </w:rPr>
      </w:pPr>
      <w:r>
        <w:rPr>
          <w:rFonts w:ascii="Verdana" w:hAnsi="Verdana" w:cs="Calibri"/>
        </w:rPr>
        <w:t>K</w:t>
      </w:r>
      <w:r w:rsidR="005A6D54" w:rsidRPr="009305FD">
        <w:rPr>
          <w:rFonts w:ascii="Verdana" w:hAnsi="Verdana" w:cs="Calibri"/>
        </w:rPr>
        <w:t>opii umowy lub statutu spółki potwier</w:t>
      </w:r>
      <w:r>
        <w:rPr>
          <w:rFonts w:ascii="Verdana" w:hAnsi="Verdana" w:cs="Calibri"/>
        </w:rPr>
        <w:t>dzonej za zgodność z oryginałem</w:t>
      </w:r>
      <w:r w:rsidR="005A6D54" w:rsidRPr="009305FD">
        <w:rPr>
          <w:rFonts w:ascii="Verdana" w:hAnsi="Verdana" w:cs="Calibri"/>
        </w:rPr>
        <w:t>– w przypadku gdy oferent jest spółką prawa handlowego, o której mowa w art. 3 ust.3 pkt 4 ustawy z dnia 24 kwietnia 2003 r. o działalności pożytku publicznego i o wolontariacie;</w:t>
      </w:r>
    </w:p>
    <w:p w:rsidR="005A6D54" w:rsidRPr="009305FD" w:rsidRDefault="009305FD" w:rsidP="00452061">
      <w:pPr>
        <w:pStyle w:val="Akapitzlist"/>
        <w:numPr>
          <w:ilvl w:val="1"/>
          <w:numId w:val="32"/>
        </w:numPr>
        <w:shd w:val="clear" w:color="auto" w:fill="FFFFFF"/>
        <w:spacing w:line="276" w:lineRule="auto"/>
        <w:rPr>
          <w:rFonts w:ascii="Verdana" w:hAnsi="Verdana" w:cs="Calibri"/>
        </w:rPr>
      </w:pPr>
      <w:r>
        <w:rPr>
          <w:rFonts w:ascii="Verdana" w:hAnsi="Verdana" w:cs="Calibri"/>
        </w:rPr>
        <w:t>W</w:t>
      </w:r>
      <w:r w:rsidR="005A6D54" w:rsidRPr="009305FD">
        <w:rPr>
          <w:rFonts w:ascii="Verdana" w:hAnsi="Verdana" w:cs="Calibri"/>
        </w:rPr>
        <w:t xml:space="preserve">ypełnienia oświadczeń zawartych </w:t>
      </w:r>
      <w:r w:rsidR="00D84F4A" w:rsidRPr="009305FD">
        <w:rPr>
          <w:rFonts w:ascii="Verdana" w:hAnsi="Verdana" w:cs="Calibri"/>
        </w:rPr>
        <w:t>w końcowej części oferty;</w:t>
      </w:r>
    </w:p>
    <w:p w:rsidR="00D84F4A" w:rsidRPr="009305FD" w:rsidRDefault="009305FD" w:rsidP="00452061">
      <w:pPr>
        <w:pStyle w:val="Akapitzlist"/>
        <w:numPr>
          <w:ilvl w:val="1"/>
          <w:numId w:val="32"/>
        </w:numPr>
        <w:shd w:val="clear" w:color="auto" w:fill="FFFFFF"/>
        <w:spacing w:line="276" w:lineRule="auto"/>
        <w:rPr>
          <w:rFonts w:ascii="Verdana" w:hAnsi="Verdana" w:cs="Calibri"/>
        </w:rPr>
      </w:pPr>
      <w:r>
        <w:rPr>
          <w:rFonts w:ascii="Verdana" w:hAnsi="Verdana" w:cs="Calibri"/>
        </w:rPr>
        <w:t>W</w:t>
      </w:r>
      <w:r w:rsidR="00D84F4A" w:rsidRPr="009305FD">
        <w:rPr>
          <w:rFonts w:ascii="Verdana" w:hAnsi="Verdana" w:cs="Calibri"/>
        </w:rPr>
        <w:t xml:space="preserve">ypełnienie </w:t>
      </w:r>
      <w:r w:rsidR="00D84F4A" w:rsidRPr="009305FD">
        <w:rPr>
          <w:rFonts w:ascii="Verdana" w:hAnsi="Verdana" w:cs="Calibri"/>
          <w:iCs/>
        </w:rPr>
        <w:t>oświadcz</w:t>
      </w:r>
      <w:r>
        <w:rPr>
          <w:rFonts w:ascii="Verdana" w:hAnsi="Verdana" w:cs="Calibri"/>
          <w:iCs/>
        </w:rPr>
        <w:t>enia stanowiącego załącznik nr 2</w:t>
      </w:r>
      <w:r w:rsidR="00D84F4A" w:rsidRPr="009305FD">
        <w:rPr>
          <w:rFonts w:ascii="Verdana" w:hAnsi="Verdana" w:cs="Calibri"/>
          <w:iCs/>
        </w:rPr>
        <w:t xml:space="preserve"> do niniejszego ogłoszenia.</w:t>
      </w:r>
    </w:p>
    <w:p w:rsidR="001F3229" w:rsidRPr="00155C3E" w:rsidRDefault="001F3229" w:rsidP="00452061">
      <w:pPr>
        <w:shd w:val="clear" w:color="auto" w:fill="FFFFFF"/>
        <w:spacing w:line="276" w:lineRule="auto"/>
        <w:rPr>
          <w:rFonts w:ascii="Verdana" w:hAnsi="Verdana" w:cs="Calibri"/>
          <w:sz w:val="24"/>
          <w:szCs w:val="24"/>
        </w:rPr>
      </w:pPr>
    </w:p>
    <w:p w:rsidR="005335E9" w:rsidRPr="002566ED" w:rsidRDefault="00D84F4A" w:rsidP="00452061">
      <w:pPr>
        <w:shd w:val="clear" w:color="auto" w:fill="FFFFFF"/>
        <w:spacing w:line="276" w:lineRule="auto"/>
        <w:rPr>
          <w:rFonts w:ascii="Verdana" w:hAnsi="Verdana" w:cs="Calibri"/>
          <w:b/>
          <w:sz w:val="24"/>
          <w:szCs w:val="24"/>
          <w:u w:val="single"/>
        </w:rPr>
      </w:pPr>
      <w:r w:rsidRPr="00155C3E">
        <w:rPr>
          <w:rFonts w:ascii="Verdana" w:hAnsi="Verdana" w:cs="Calibri"/>
          <w:b/>
          <w:sz w:val="24"/>
          <w:szCs w:val="24"/>
        </w:rPr>
        <w:t>IX.</w:t>
      </w:r>
      <w:r w:rsidRPr="00155C3E">
        <w:rPr>
          <w:rFonts w:ascii="Verdana" w:hAnsi="Verdana" w:cs="Calibri"/>
          <w:sz w:val="24"/>
          <w:szCs w:val="24"/>
        </w:rPr>
        <w:t xml:space="preserve"> </w:t>
      </w:r>
      <w:r w:rsidR="005A6D54" w:rsidRPr="00155C3E">
        <w:rPr>
          <w:rFonts w:ascii="Verdana" w:hAnsi="Verdana" w:cs="Calibri"/>
          <w:sz w:val="24"/>
          <w:szCs w:val="24"/>
        </w:rPr>
        <w:t xml:space="preserve">Wykaz ofert zawierających braki formalne zostanie zamieszczony (wraz z wykazem wszystkich ofert, które wpłynęły na ogłoszony konkurs z podaniem informacji o wynikach oceny formalnej) na stronie internetowej Urzędu Miasta Bolesławiec, w Biuletynie Informacji Publicznej </w:t>
      </w:r>
      <w:r w:rsidR="009305FD">
        <w:rPr>
          <w:rFonts w:ascii="Verdana" w:hAnsi="Verdana" w:cs="Calibri"/>
          <w:sz w:val="24"/>
          <w:szCs w:val="24"/>
        </w:rPr>
        <w:t xml:space="preserve">oraz </w:t>
      </w:r>
      <w:r w:rsidR="005A6D54" w:rsidRPr="00155C3E">
        <w:rPr>
          <w:rFonts w:ascii="Verdana" w:hAnsi="Verdana" w:cs="Calibri"/>
          <w:sz w:val="24"/>
          <w:szCs w:val="24"/>
        </w:rPr>
        <w:t>na tablicy ogłoszeń w siedz</w:t>
      </w:r>
      <w:r w:rsidR="001F3229" w:rsidRPr="00155C3E">
        <w:rPr>
          <w:rFonts w:ascii="Verdana" w:hAnsi="Verdana" w:cs="Calibri"/>
          <w:sz w:val="24"/>
          <w:szCs w:val="24"/>
        </w:rPr>
        <w:t xml:space="preserve">ibie Urzędu Miasta Bolesławiec </w:t>
      </w:r>
      <w:r w:rsidR="005A6D54" w:rsidRPr="00155C3E">
        <w:rPr>
          <w:rFonts w:ascii="Verdana" w:hAnsi="Verdana" w:cs="Calibri"/>
          <w:sz w:val="24"/>
          <w:szCs w:val="24"/>
        </w:rPr>
        <w:t>do dnia</w:t>
      </w:r>
      <w:r w:rsidR="001F3229" w:rsidRPr="00155C3E">
        <w:rPr>
          <w:rFonts w:ascii="Verdana" w:hAnsi="Verdana" w:cs="Calibri"/>
          <w:sz w:val="24"/>
          <w:szCs w:val="24"/>
        </w:rPr>
        <w:t xml:space="preserve"> </w:t>
      </w:r>
      <w:r w:rsidR="002566ED" w:rsidRPr="002566ED">
        <w:rPr>
          <w:rFonts w:ascii="Verdana" w:hAnsi="Verdana" w:cs="Calibri"/>
          <w:b/>
          <w:sz w:val="24"/>
          <w:szCs w:val="24"/>
        </w:rPr>
        <w:t>22.03.2022 r</w:t>
      </w:r>
      <w:r w:rsidR="005335E9" w:rsidRPr="002566ED">
        <w:rPr>
          <w:rFonts w:ascii="Verdana" w:hAnsi="Verdana" w:cs="Calibri"/>
          <w:b/>
          <w:sz w:val="24"/>
          <w:szCs w:val="24"/>
        </w:rPr>
        <w:t>.</w:t>
      </w:r>
    </w:p>
    <w:p w:rsidR="00C365A7" w:rsidRPr="00155C3E" w:rsidRDefault="00C365A7" w:rsidP="00452061">
      <w:pPr>
        <w:shd w:val="clear" w:color="auto" w:fill="FFFFFF"/>
        <w:spacing w:line="276" w:lineRule="auto"/>
        <w:rPr>
          <w:rFonts w:ascii="Verdana" w:hAnsi="Verdana" w:cs="Calibri"/>
          <w:b/>
          <w:sz w:val="24"/>
          <w:szCs w:val="24"/>
          <w:u w:val="single"/>
        </w:rPr>
      </w:pPr>
    </w:p>
    <w:p w:rsidR="005A6D54" w:rsidRPr="00155C3E" w:rsidRDefault="00D84F4A" w:rsidP="00452061">
      <w:pPr>
        <w:shd w:val="clear" w:color="auto" w:fill="FFFFFF"/>
        <w:spacing w:line="276" w:lineRule="auto"/>
        <w:rPr>
          <w:rFonts w:ascii="Verdana" w:hAnsi="Verdana" w:cs="Calibri"/>
          <w:sz w:val="24"/>
          <w:szCs w:val="24"/>
        </w:rPr>
      </w:pPr>
      <w:r w:rsidRPr="00D141FC">
        <w:rPr>
          <w:rFonts w:ascii="Verdana" w:hAnsi="Verdana" w:cs="Calibri"/>
          <w:b/>
          <w:sz w:val="24"/>
          <w:szCs w:val="24"/>
        </w:rPr>
        <w:t>X</w:t>
      </w:r>
      <w:r w:rsidRPr="00155C3E">
        <w:rPr>
          <w:rFonts w:ascii="Verdana" w:hAnsi="Verdana" w:cs="Calibri"/>
          <w:sz w:val="24"/>
          <w:szCs w:val="24"/>
        </w:rPr>
        <w:t xml:space="preserve">. </w:t>
      </w:r>
      <w:r w:rsidR="005335E9" w:rsidRPr="00155C3E">
        <w:rPr>
          <w:rFonts w:ascii="Verdana" w:hAnsi="Verdana" w:cs="Calibri"/>
          <w:sz w:val="24"/>
          <w:szCs w:val="24"/>
        </w:rPr>
        <w:t xml:space="preserve">Organizacja </w:t>
      </w:r>
      <w:r w:rsidR="00836A0C" w:rsidRPr="00155C3E">
        <w:rPr>
          <w:rFonts w:ascii="Verdana" w:hAnsi="Verdana" w:cs="Calibri"/>
          <w:sz w:val="24"/>
          <w:szCs w:val="24"/>
        </w:rPr>
        <w:t>w dniach</w:t>
      </w:r>
      <w:r w:rsidR="00836A0C" w:rsidRPr="008A54E5">
        <w:rPr>
          <w:rFonts w:ascii="Verdana" w:hAnsi="Verdana" w:cs="Calibri"/>
          <w:sz w:val="24"/>
          <w:szCs w:val="24"/>
        </w:rPr>
        <w:t>:</w:t>
      </w:r>
      <w:r w:rsidR="00013C58" w:rsidRPr="008A54E5">
        <w:rPr>
          <w:rFonts w:ascii="Verdana" w:hAnsi="Verdana" w:cs="Calibri"/>
          <w:b/>
          <w:sz w:val="24"/>
          <w:szCs w:val="24"/>
        </w:rPr>
        <w:t xml:space="preserve"> </w:t>
      </w:r>
      <w:r w:rsidR="009305FD" w:rsidRPr="008A54E5">
        <w:rPr>
          <w:rFonts w:ascii="Verdana" w:hAnsi="Verdana" w:cs="Calibri"/>
          <w:b/>
          <w:sz w:val="24"/>
          <w:szCs w:val="24"/>
        </w:rPr>
        <w:t xml:space="preserve">od </w:t>
      </w:r>
      <w:r w:rsidR="002566ED" w:rsidRPr="008A54E5">
        <w:rPr>
          <w:rFonts w:ascii="Verdana" w:hAnsi="Verdana" w:cs="Calibri"/>
          <w:b/>
          <w:sz w:val="24"/>
          <w:szCs w:val="24"/>
        </w:rPr>
        <w:t>23.03</w:t>
      </w:r>
      <w:r w:rsidR="004445DE" w:rsidRPr="008A54E5">
        <w:rPr>
          <w:rFonts w:ascii="Verdana" w:hAnsi="Verdana" w:cs="Calibri"/>
          <w:b/>
          <w:sz w:val="24"/>
          <w:szCs w:val="24"/>
        </w:rPr>
        <w:t>.20</w:t>
      </w:r>
      <w:r w:rsidRPr="008A54E5">
        <w:rPr>
          <w:rFonts w:ascii="Verdana" w:hAnsi="Verdana" w:cs="Calibri"/>
          <w:b/>
          <w:sz w:val="24"/>
          <w:szCs w:val="24"/>
        </w:rPr>
        <w:t>22</w:t>
      </w:r>
      <w:r w:rsidR="009305FD" w:rsidRPr="008A54E5">
        <w:rPr>
          <w:rFonts w:ascii="Verdana" w:hAnsi="Verdana" w:cs="Calibri"/>
          <w:b/>
          <w:sz w:val="24"/>
          <w:szCs w:val="24"/>
        </w:rPr>
        <w:t xml:space="preserve"> </w:t>
      </w:r>
      <w:r w:rsidR="00013C58" w:rsidRPr="008A54E5">
        <w:rPr>
          <w:rFonts w:ascii="Verdana" w:hAnsi="Verdana" w:cs="Calibri"/>
          <w:b/>
          <w:sz w:val="24"/>
          <w:szCs w:val="24"/>
        </w:rPr>
        <w:t>r.</w:t>
      </w:r>
      <w:r w:rsidR="00C71CE5" w:rsidRPr="008A54E5">
        <w:rPr>
          <w:rFonts w:ascii="Verdana" w:hAnsi="Verdana" w:cs="Calibri"/>
          <w:b/>
          <w:sz w:val="24"/>
          <w:szCs w:val="24"/>
        </w:rPr>
        <w:t xml:space="preserve"> </w:t>
      </w:r>
      <w:r w:rsidR="002566ED" w:rsidRPr="008A54E5">
        <w:rPr>
          <w:rFonts w:ascii="Verdana" w:hAnsi="Verdana" w:cs="Calibri"/>
          <w:b/>
          <w:sz w:val="24"/>
          <w:szCs w:val="24"/>
        </w:rPr>
        <w:t>do 24.03</w:t>
      </w:r>
      <w:r w:rsidR="009305FD" w:rsidRPr="008A54E5">
        <w:rPr>
          <w:rFonts w:ascii="Verdana" w:hAnsi="Verdana" w:cs="Calibri"/>
          <w:b/>
          <w:sz w:val="24"/>
          <w:szCs w:val="24"/>
        </w:rPr>
        <w:t>.2022 r. (</w:t>
      </w:r>
      <w:r w:rsidR="002566ED" w:rsidRPr="008A54E5">
        <w:rPr>
          <w:rFonts w:ascii="Verdana" w:hAnsi="Verdana" w:cs="Calibri"/>
          <w:b/>
          <w:sz w:val="24"/>
          <w:szCs w:val="24"/>
        </w:rPr>
        <w:t xml:space="preserve">środa i czwartek </w:t>
      </w:r>
      <w:r w:rsidR="0036733E" w:rsidRPr="008A54E5">
        <w:rPr>
          <w:rFonts w:ascii="Verdana" w:hAnsi="Verdana" w:cs="Calibri"/>
          <w:b/>
          <w:sz w:val="24"/>
          <w:szCs w:val="24"/>
        </w:rPr>
        <w:t>w godzinach od 7</w:t>
      </w:r>
      <w:r w:rsidR="0036733E" w:rsidRPr="008A54E5">
        <w:rPr>
          <w:rFonts w:ascii="Verdana" w:hAnsi="Verdana" w:cs="Calibri"/>
          <w:b/>
          <w:sz w:val="24"/>
          <w:szCs w:val="24"/>
          <w:vertAlign w:val="superscript"/>
        </w:rPr>
        <w:t>30</w:t>
      </w:r>
      <w:r w:rsidR="0036733E" w:rsidRPr="008A54E5">
        <w:rPr>
          <w:rFonts w:ascii="Verdana" w:hAnsi="Verdana" w:cs="Calibri"/>
          <w:b/>
          <w:sz w:val="24"/>
          <w:szCs w:val="24"/>
        </w:rPr>
        <w:t xml:space="preserve"> do 1</w:t>
      </w:r>
      <w:r w:rsidR="00013C58" w:rsidRPr="008A54E5">
        <w:rPr>
          <w:rFonts w:ascii="Verdana" w:hAnsi="Verdana" w:cs="Calibri"/>
          <w:b/>
          <w:sz w:val="24"/>
          <w:szCs w:val="24"/>
        </w:rPr>
        <w:t>5</w:t>
      </w:r>
      <w:r w:rsidR="00013C58" w:rsidRPr="008A54E5">
        <w:rPr>
          <w:rFonts w:ascii="Verdana" w:hAnsi="Verdana" w:cs="Calibri"/>
          <w:b/>
          <w:sz w:val="24"/>
          <w:szCs w:val="24"/>
          <w:vertAlign w:val="superscript"/>
        </w:rPr>
        <w:t>3</w:t>
      </w:r>
      <w:r w:rsidR="0036733E" w:rsidRPr="008A54E5">
        <w:rPr>
          <w:rFonts w:ascii="Verdana" w:hAnsi="Verdana" w:cs="Calibri"/>
          <w:b/>
          <w:sz w:val="24"/>
          <w:szCs w:val="24"/>
          <w:vertAlign w:val="superscript"/>
        </w:rPr>
        <w:t>0</w:t>
      </w:r>
      <w:r w:rsidR="0036733E" w:rsidRPr="008A54E5">
        <w:rPr>
          <w:rFonts w:ascii="Verdana" w:hAnsi="Verdana" w:cs="Calibri"/>
          <w:b/>
          <w:sz w:val="24"/>
          <w:szCs w:val="24"/>
        </w:rPr>
        <w:t>)</w:t>
      </w:r>
      <w:r w:rsidR="0036733E" w:rsidRPr="008A54E5">
        <w:rPr>
          <w:rFonts w:ascii="Verdana" w:hAnsi="Verdana" w:cs="Calibri"/>
          <w:sz w:val="24"/>
          <w:szCs w:val="24"/>
        </w:rPr>
        <w:t xml:space="preserve"> </w:t>
      </w:r>
      <w:r w:rsidR="0036733E" w:rsidRPr="00155C3E">
        <w:rPr>
          <w:rFonts w:ascii="Verdana" w:hAnsi="Verdana" w:cs="Calibri"/>
          <w:sz w:val="24"/>
          <w:szCs w:val="24"/>
        </w:rPr>
        <w:t>m</w:t>
      </w:r>
      <w:r w:rsidR="005A6D54" w:rsidRPr="00155C3E">
        <w:rPr>
          <w:rFonts w:ascii="Verdana" w:hAnsi="Verdana" w:cs="Calibri"/>
          <w:sz w:val="24"/>
          <w:szCs w:val="24"/>
        </w:rPr>
        <w:t xml:space="preserve">oże uzupełnić braki formalne w </w:t>
      </w:r>
      <w:r w:rsidR="00C71CE5" w:rsidRPr="00155C3E">
        <w:rPr>
          <w:rFonts w:ascii="Verdana" w:hAnsi="Verdana" w:cs="Calibri"/>
          <w:sz w:val="24"/>
          <w:szCs w:val="24"/>
        </w:rPr>
        <w:t xml:space="preserve">siedzibie organizatora konkursu </w:t>
      </w:r>
      <w:r w:rsidR="005A6D54" w:rsidRPr="00155C3E">
        <w:rPr>
          <w:rFonts w:ascii="Verdana" w:hAnsi="Verdana" w:cs="Calibri"/>
          <w:sz w:val="24"/>
          <w:szCs w:val="24"/>
        </w:rPr>
        <w:t>w Urzędzie Miasta Bolesławiec, Pl. Piłsudskiego 1 (biurowiec), pokój 302</w:t>
      </w:r>
      <w:r w:rsidR="00FF19F8">
        <w:rPr>
          <w:rFonts w:ascii="Verdana" w:hAnsi="Verdana" w:cs="Calibri"/>
          <w:sz w:val="24"/>
          <w:szCs w:val="24"/>
        </w:rPr>
        <w:t xml:space="preserve"> </w:t>
      </w:r>
      <w:r w:rsidR="00155C3E">
        <w:rPr>
          <w:rFonts w:ascii="Verdana" w:hAnsi="Verdana" w:cs="Calibri"/>
          <w:b/>
          <w:sz w:val="24"/>
          <w:szCs w:val="24"/>
        </w:rPr>
        <w:t xml:space="preserve">(po </w:t>
      </w:r>
      <w:r w:rsidR="006937FD" w:rsidRPr="00155C3E">
        <w:rPr>
          <w:rFonts w:ascii="Verdana" w:hAnsi="Verdana" w:cs="Calibri"/>
          <w:b/>
          <w:sz w:val="24"/>
          <w:szCs w:val="24"/>
        </w:rPr>
        <w:t>wcześniejszym umówionym terminie oraz godzinie spotkania- tel. 75 64 56 559)</w:t>
      </w:r>
      <w:r w:rsidR="006937FD" w:rsidRPr="00155C3E">
        <w:rPr>
          <w:rFonts w:ascii="Verdana" w:hAnsi="Verdana" w:cs="Calibri"/>
          <w:sz w:val="24"/>
          <w:szCs w:val="24"/>
        </w:rPr>
        <w:t>.</w:t>
      </w:r>
      <w:r w:rsidR="005A6D54" w:rsidRPr="00155C3E">
        <w:rPr>
          <w:rFonts w:ascii="Verdana" w:hAnsi="Verdana" w:cs="Calibri"/>
          <w:sz w:val="24"/>
          <w:szCs w:val="24"/>
        </w:rPr>
        <w:t xml:space="preserve"> Oferty, które nie zostaną uzupełnione w podanym wyżej terminie zostaną odrzucone ze względów formalnych.</w:t>
      </w:r>
    </w:p>
    <w:p w:rsidR="005A6D54" w:rsidRPr="00155C3E" w:rsidRDefault="005A6D54" w:rsidP="00452061">
      <w:pPr>
        <w:shd w:val="clear" w:color="auto" w:fill="FFFFFF"/>
        <w:spacing w:line="276" w:lineRule="auto"/>
        <w:rPr>
          <w:rFonts w:ascii="Verdana" w:hAnsi="Verdana" w:cs="Calibri"/>
          <w:b/>
          <w:sz w:val="24"/>
          <w:szCs w:val="24"/>
        </w:rPr>
      </w:pPr>
    </w:p>
    <w:p w:rsidR="00601533" w:rsidRPr="00155C3E" w:rsidRDefault="006351E9" w:rsidP="00452061">
      <w:pPr>
        <w:shd w:val="clear" w:color="auto" w:fill="FFFFFF"/>
        <w:spacing w:line="276" w:lineRule="auto"/>
        <w:rPr>
          <w:rFonts w:ascii="Verdana" w:hAnsi="Verdana" w:cs="Calibri"/>
          <w:b/>
          <w:sz w:val="24"/>
          <w:szCs w:val="24"/>
        </w:rPr>
      </w:pPr>
      <w:r w:rsidRPr="00155C3E">
        <w:rPr>
          <w:rFonts w:ascii="Verdana" w:hAnsi="Verdana" w:cs="Calibri"/>
          <w:b/>
          <w:sz w:val="24"/>
          <w:szCs w:val="24"/>
        </w:rPr>
        <w:t>XI</w:t>
      </w:r>
      <w:r w:rsidR="005A6D54" w:rsidRPr="00155C3E">
        <w:rPr>
          <w:rFonts w:ascii="Verdana" w:hAnsi="Verdana" w:cs="Calibri"/>
          <w:b/>
          <w:sz w:val="24"/>
          <w:szCs w:val="24"/>
        </w:rPr>
        <w:t xml:space="preserve">. </w:t>
      </w:r>
      <w:r w:rsidR="00601533" w:rsidRPr="00155C3E">
        <w:rPr>
          <w:rFonts w:ascii="Verdana" w:hAnsi="Verdana" w:cs="Calibri"/>
          <w:b/>
          <w:sz w:val="24"/>
          <w:szCs w:val="24"/>
        </w:rPr>
        <w:t>Spełnienie wymogów merytorycznych podlegających ocenie:</w:t>
      </w:r>
    </w:p>
    <w:p w:rsidR="005A6D54" w:rsidRPr="009305FD" w:rsidRDefault="00C37494" w:rsidP="00452061">
      <w:pPr>
        <w:pStyle w:val="Akapitzlist"/>
        <w:numPr>
          <w:ilvl w:val="0"/>
          <w:numId w:val="33"/>
        </w:numPr>
        <w:shd w:val="clear" w:color="auto" w:fill="FFFFFF"/>
        <w:spacing w:line="276" w:lineRule="auto"/>
        <w:rPr>
          <w:rFonts w:ascii="Verdana" w:hAnsi="Verdana" w:cs="Calibri"/>
        </w:rPr>
      </w:pPr>
      <w:r w:rsidRPr="009305FD">
        <w:rPr>
          <w:rFonts w:ascii="Verdana" w:hAnsi="Verdana" w:cs="Calibri"/>
        </w:rPr>
        <w:t>O</w:t>
      </w:r>
      <w:r w:rsidR="005A6D54" w:rsidRPr="009305FD">
        <w:rPr>
          <w:rFonts w:ascii="Verdana" w:hAnsi="Verdana" w:cs="Calibri"/>
        </w:rPr>
        <w:t>cena możliwości realizacji zadania przez oferenta, w tym:</w:t>
      </w:r>
    </w:p>
    <w:p w:rsidR="005A6D54" w:rsidRPr="009305FD" w:rsidRDefault="005A6D54" w:rsidP="00452061">
      <w:pPr>
        <w:pStyle w:val="Akapitzlist"/>
        <w:numPr>
          <w:ilvl w:val="0"/>
          <w:numId w:val="35"/>
        </w:numPr>
        <w:shd w:val="clear" w:color="auto" w:fill="FFFFFF"/>
        <w:spacing w:line="276" w:lineRule="auto"/>
        <w:rPr>
          <w:rFonts w:ascii="Verdana" w:hAnsi="Verdana" w:cs="Calibri"/>
        </w:rPr>
      </w:pPr>
      <w:r w:rsidRPr="009305FD">
        <w:rPr>
          <w:rFonts w:ascii="Verdana" w:hAnsi="Verdana" w:cs="Calibri"/>
        </w:rPr>
        <w:lastRenderedPageBreak/>
        <w:t>zasoby kadrowe;</w:t>
      </w:r>
    </w:p>
    <w:p w:rsidR="005A6D54" w:rsidRPr="009305FD" w:rsidRDefault="005A6D54" w:rsidP="00452061">
      <w:pPr>
        <w:pStyle w:val="Akapitzlist"/>
        <w:numPr>
          <w:ilvl w:val="0"/>
          <w:numId w:val="35"/>
        </w:numPr>
        <w:shd w:val="clear" w:color="auto" w:fill="FFFFFF"/>
        <w:spacing w:line="276" w:lineRule="auto"/>
        <w:rPr>
          <w:rFonts w:ascii="Verdana" w:hAnsi="Verdana" w:cs="Calibri"/>
        </w:rPr>
      </w:pPr>
      <w:r w:rsidRPr="009305FD">
        <w:rPr>
          <w:rFonts w:ascii="Verdana" w:hAnsi="Verdana" w:cs="Calibri"/>
        </w:rPr>
        <w:t>doświadczenie oferenta w realizacji zadań publ</w:t>
      </w:r>
      <w:r w:rsidR="001F3229" w:rsidRPr="009305FD">
        <w:rPr>
          <w:rFonts w:ascii="Verdana" w:hAnsi="Verdana" w:cs="Calibri"/>
        </w:rPr>
        <w:t xml:space="preserve">icznych o podobnym charakterze </w:t>
      </w:r>
      <w:r w:rsidRPr="009305FD">
        <w:rPr>
          <w:rFonts w:ascii="Verdana" w:hAnsi="Verdana" w:cs="Calibri"/>
        </w:rPr>
        <w:t>(0-10 pkt.);</w:t>
      </w:r>
    </w:p>
    <w:p w:rsidR="005A6D54" w:rsidRPr="009305FD" w:rsidRDefault="00C37494" w:rsidP="00452061">
      <w:pPr>
        <w:pStyle w:val="Akapitzlist"/>
        <w:numPr>
          <w:ilvl w:val="0"/>
          <w:numId w:val="33"/>
        </w:numPr>
        <w:shd w:val="clear" w:color="auto" w:fill="FFFFFF"/>
        <w:spacing w:line="276" w:lineRule="auto"/>
        <w:rPr>
          <w:rFonts w:ascii="Verdana" w:hAnsi="Verdana" w:cs="Calibri"/>
        </w:rPr>
      </w:pPr>
      <w:r w:rsidRPr="009305FD">
        <w:rPr>
          <w:rFonts w:ascii="Verdana" w:hAnsi="Verdana" w:cs="Calibri"/>
        </w:rPr>
        <w:t>O</w:t>
      </w:r>
      <w:r w:rsidR="005A6D54" w:rsidRPr="009305FD">
        <w:rPr>
          <w:rFonts w:ascii="Verdana" w:hAnsi="Verdana" w:cs="Calibri"/>
        </w:rPr>
        <w:t>cena przedstawionej kalkulacji kosztów realizacji zadania w odniesieniu do zakresu rzeczowego zadania</w:t>
      </w:r>
      <w:r w:rsidR="00A56536" w:rsidRPr="009305FD">
        <w:rPr>
          <w:rFonts w:ascii="Verdana" w:hAnsi="Verdana" w:cs="Calibri"/>
        </w:rPr>
        <w:t xml:space="preserve">, </w:t>
      </w:r>
      <w:r w:rsidR="005A6D54" w:rsidRPr="009305FD">
        <w:rPr>
          <w:rFonts w:ascii="Verdana" w:hAnsi="Verdana" w:cs="Calibri"/>
        </w:rPr>
        <w:t>(0-10 pkt.);</w:t>
      </w:r>
    </w:p>
    <w:p w:rsidR="005A6D54" w:rsidRPr="009305FD" w:rsidRDefault="00C37494" w:rsidP="00452061">
      <w:pPr>
        <w:pStyle w:val="Akapitzlist"/>
        <w:numPr>
          <w:ilvl w:val="0"/>
          <w:numId w:val="33"/>
        </w:numPr>
        <w:shd w:val="clear" w:color="auto" w:fill="FFFFFF"/>
        <w:spacing w:line="276" w:lineRule="auto"/>
        <w:rPr>
          <w:rFonts w:ascii="Verdana" w:hAnsi="Verdana" w:cs="Calibri"/>
        </w:rPr>
      </w:pPr>
      <w:r w:rsidRPr="009305FD">
        <w:rPr>
          <w:rFonts w:ascii="Verdana" w:hAnsi="Verdana" w:cs="Calibri"/>
        </w:rPr>
        <w:t>O</w:t>
      </w:r>
      <w:r w:rsidR="005A6D54" w:rsidRPr="009305FD">
        <w:rPr>
          <w:rFonts w:ascii="Verdana" w:hAnsi="Verdana" w:cs="Calibri"/>
        </w:rPr>
        <w:t>cena dotychczasowej współpracy (rzetelność, terminowość wykonania i rozliczania zadania w latach poprzednich (0-10 pkt.);</w:t>
      </w:r>
    </w:p>
    <w:p w:rsidR="005A6D54" w:rsidRPr="009305FD" w:rsidRDefault="00C37494" w:rsidP="00452061">
      <w:pPr>
        <w:pStyle w:val="Akapitzlist"/>
        <w:numPr>
          <w:ilvl w:val="0"/>
          <w:numId w:val="33"/>
        </w:numPr>
        <w:shd w:val="clear" w:color="auto" w:fill="FFFFFF"/>
        <w:spacing w:line="276" w:lineRule="auto"/>
        <w:rPr>
          <w:rFonts w:ascii="Verdana" w:hAnsi="Verdana" w:cs="Calibri"/>
        </w:rPr>
      </w:pPr>
      <w:r w:rsidRPr="009305FD">
        <w:rPr>
          <w:rFonts w:ascii="Verdana" w:hAnsi="Verdana" w:cs="Calibri"/>
        </w:rPr>
        <w:t>U</w:t>
      </w:r>
      <w:r w:rsidR="005A6D54" w:rsidRPr="009305FD">
        <w:rPr>
          <w:rFonts w:ascii="Verdana" w:hAnsi="Verdana" w:cs="Calibri"/>
        </w:rPr>
        <w:t>względnienie planowanego wkładu:</w:t>
      </w:r>
    </w:p>
    <w:p w:rsidR="005A6D54" w:rsidRPr="009305FD" w:rsidRDefault="005A6D54" w:rsidP="00452061">
      <w:pPr>
        <w:pStyle w:val="Akapitzlist"/>
        <w:numPr>
          <w:ilvl w:val="0"/>
          <w:numId w:val="37"/>
        </w:numPr>
        <w:shd w:val="clear" w:color="auto" w:fill="FFFFFF"/>
        <w:spacing w:line="276" w:lineRule="auto"/>
        <w:rPr>
          <w:rFonts w:ascii="Verdana" w:hAnsi="Verdana" w:cs="Calibri"/>
        </w:rPr>
      </w:pPr>
      <w:r w:rsidRPr="009305FD">
        <w:rPr>
          <w:rFonts w:ascii="Verdana" w:hAnsi="Verdana" w:cs="Calibri"/>
        </w:rPr>
        <w:t>procentowego udziału środków finansowych własnych w stosunku do oczekiwanej wysokości dotacji;</w:t>
      </w:r>
    </w:p>
    <w:p w:rsidR="005A6D54" w:rsidRPr="009305FD" w:rsidRDefault="005A6D54" w:rsidP="00452061">
      <w:pPr>
        <w:pStyle w:val="Akapitzlist"/>
        <w:numPr>
          <w:ilvl w:val="0"/>
          <w:numId w:val="37"/>
        </w:numPr>
        <w:shd w:val="clear" w:color="auto" w:fill="FFFFFF"/>
        <w:spacing w:line="276" w:lineRule="auto"/>
        <w:rPr>
          <w:rFonts w:ascii="Verdana" w:hAnsi="Verdana" w:cs="Calibri"/>
        </w:rPr>
      </w:pPr>
      <w:r w:rsidRPr="009305FD">
        <w:rPr>
          <w:rFonts w:ascii="Verdana" w:hAnsi="Verdana" w:cs="Calibri"/>
        </w:rPr>
        <w:t>wkładu pracy wolontariuszy (0-10 pkt.);</w:t>
      </w:r>
    </w:p>
    <w:p w:rsidR="005A6D54" w:rsidRPr="00BD1BC8" w:rsidRDefault="00C37494" w:rsidP="00BD1BC8">
      <w:pPr>
        <w:pStyle w:val="Akapitzlist"/>
        <w:numPr>
          <w:ilvl w:val="0"/>
          <w:numId w:val="33"/>
        </w:numPr>
        <w:spacing w:line="276" w:lineRule="auto"/>
        <w:rPr>
          <w:rFonts w:ascii="Verdana" w:hAnsi="Verdana" w:cs="Calibri"/>
          <w:bCs/>
        </w:rPr>
      </w:pPr>
      <w:r w:rsidRPr="00520C8B">
        <w:rPr>
          <w:rFonts w:ascii="Verdana" w:hAnsi="Verdana" w:cs="Calibri"/>
        </w:rPr>
        <w:t>O</w:t>
      </w:r>
      <w:r w:rsidR="005A6D54" w:rsidRPr="00520C8B">
        <w:rPr>
          <w:rFonts w:ascii="Verdana" w:hAnsi="Verdana" w:cs="Calibri"/>
        </w:rPr>
        <w:t>c</w:t>
      </w:r>
      <w:r w:rsidR="005A6D54" w:rsidRPr="00BD1BC8">
        <w:rPr>
          <w:rFonts w:ascii="Verdana" w:hAnsi="Verdana" w:cs="Calibri"/>
        </w:rPr>
        <w:t>ena proponowanej jakości wykonania zadania i kwalifikacji osób, przy udziale których realizowane będzie zadanie</w:t>
      </w:r>
      <w:r w:rsidR="005A6D54" w:rsidRPr="00BD1BC8">
        <w:rPr>
          <w:rFonts w:ascii="Verdana" w:hAnsi="Verdana" w:cs="Calibri"/>
          <w:bCs/>
        </w:rPr>
        <w:t>, w tym jakość przygotowania projektu:</w:t>
      </w:r>
    </w:p>
    <w:p w:rsidR="005A6D54" w:rsidRPr="009305FD" w:rsidRDefault="005A6D54" w:rsidP="00452061">
      <w:pPr>
        <w:pStyle w:val="Akapitzlist"/>
        <w:numPr>
          <w:ilvl w:val="0"/>
          <w:numId w:val="39"/>
        </w:numPr>
        <w:spacing w:line="276" w:lineRule="auto"/>
        <w:rPr>
          <w:rFonts w:ascii="Verdana" w:hAnsi="Verdana" w:cs="Calibri"/>
          <w:bCs/>
        </w:rPr>
      </w:pPr>
      <w:r w:rsidRPr="009305FD">
        <w:rPr>
          <w:rFonts w:ascii="Verdana" w:hAnsi="Verdana" w:cs="Calibri"/>
          <w:bCs/>
        </w:rPr>
        <w:t>zrozumiały, przejrzysty i kompletny opis działań;</w:t>
      </w:r>
    </w:p>
    <w:p w:rsidR="005A6D54" w:rsidRPr="009305FD" w:rsidRDefault="005A6D54" w:rsidP="00452061">
      <w:pPr>
        <w:pStyle w:val="Akapitzlist"/>
        <w:numPr>
          <w:ilvl w:val="0"/>
          <w:numId w:val="39"/>
        </w:numPr>
        <w:spacing w:line="276" w:lineRule="auto"/>
        <w:rPr>
          <w:rFonts w:ascii="Verdana" w:hAnsi="Verdana" w:cs="Calibri"/>
          <w:bCs/>
        </w:rPr>
      </w:pPr>
      <w:r w:rsidRPr="009305FD">
        <w:rPr>
          <w:rFonts w:ascii="Verdana" w:hAnsi="Verdana" w:cs="Calibri"/>
          <w:bCs/>
        </w:rPr>
        <w:t>dobrze przemyślany i przekonujący plan działania;</w:t>
      </w:r>
    </w:p>
    <w:p w:rsidR="005A6D54" w:rsidRPr="009305FD" w:rsidRDefault="005A6D54" w:rsidP="00452061">
      <w:pPr>
        <w:pStyle w:val="Akapitzlist"/>
        <w:numPr>
          <w:ilvl w:val="0"/>
          <w:numId w:val="39"/>
        </w:numPr>
        <w:shd w:val="clear" w:color="auto" w:fill="FFFFFF"/>
        <w:spacing w:line="276" w:lineRule="auto"/>
        <w:rPr>
          <w:rFonts w:ascii="Verdana" w:hAnsi="Verdana" w:cs="Calibri"/>
          <w:bCs/>
        </w:rPr>
      </w:pPr>
      <w:r w:rsidRPr="009305FD">
        <w:rPr>
          <w:rFonts w:ascii="Verdana" w:hAnsi="Verdana" w:cs="Calibri"/>
          <w:bCs/>
        </w:rPr>
        <w:t>realne i mierzalne produkty, rezultaty i spodziewane efekty</w:t>
      </w:r>
      <w:r w:rsidR="009305FD">
        <w:rPr>
          <w:rFonts w:ascii="Verdana" w:hAnsi="Verdana" w:cs="Calibri"/>
          <w:bCs/>
        </w:rPr>
        <w:t xml:space="preserve"> </w:t>
      </w:r>
      <w:r w:rsidRPr="009305FD">
        <w:rPr>
          <w:rFonts w:ascii="Verdana" w:hAnsi="Verdana" w:cs="Calibri"/>
        </w:rPr>
        <w:t>(0 -10 pkt.)</w:t>
      </w:r>
    </w:p>
    <w:p w:rsidR="005A6D54" w:rsidRPr="00155C3E" w:rsidRDefault="005A6D54" w:rsidP="00452061">
      <w:pPr>
        <w:shd w:val="clear" w:color="auto" w:fill="FFFFFF"/>
        <w:spacing w:line="276" w:lineRule="auto"/>
        <w:rPr>
          <w:rFonts w:ascii="Verdana" w:hAnsi="Verdana" w:cs="Calibri"/>
          <w:b/>
          <w:iCs/>
          <w:color w:val="000000"/>
          <w:spacing w:val="-7"/>
          <w:sz w:val="24"/>
          <w:szCs w:val="24"/>
        </w:rPr>
      </w:pPr>
    </w:p>
    <w:p w:rsidR="005A6D54" w:rsidRPr="00155C3E" w:rsidRDefault="006351E9" w:rsidP="00452061">
      <w:pPr>
        <w:shd w:val="clear" w:color="auto" w:fill="FFFFFF"/>
        <w:spacing w:line="276" w:lineRule="auto"/>
        <w:rPr>
          <w:rFonts w:ascii="Verdana" w:hAnsi="Verdana" w:cs="Calibri"/>
          <w:b/>
          <w:iCs/>
          <w:color w:val="000000"/>
          <w:spacing w:val="-7"/>
          <w:sz w:val="24"/>
          <w:szCs w:val="24"/>
        </w:rPr>
      </w:pPr>
      <w:r w:rsidRPr="00155C3E">
        <w:rPr>
          <w:rFonts w:ascii="Verdana" w:hAnsi="Verdana" w:cs="Calibri"/>
          <w:b/>
          <w:iCs/>
          <w:color w:val="000000"/>
          <w:spacing w:val="-7"/>
          <w:sz w:val="24"/>
          <w:szCs w:val="24"/>
        </w:rPr>
        <w:t>XII</w:t>
      </w:r>
      <w:r w:rsidR="005A6D54" w:rsidRPr="00155C3E">
        <w:rPr>
          <w:rFonts w:ascii="Verdana" w:hAnsi="Verdana" w:cs="Calibri"/>
          <w:b/>
          <w:iCs/>
          <w:color w:val="000000"/>
          <w:spacing w:val="-7"/>
          <w:sz w:val="24"/>
          <w:szCs w:val="24"/>
        </w:rPr>
        <w:t>. Informacja o rozstrzygnięciu konkursu.</w:t>
      </w:r>
    </w:p>
    <w:p w:rsidR="005A6D54" w:rsidRPr="0092101E" w:rsidRDefault="005A6D54" w:rsidP="00452061">
      <w:pPr>
        <w:pStyle w:val="Akapitzlist"/>
        <w:numPr>
          <w:ilvl w:val="0"/>
          <w:numId w:val="40"/>
        </w:numPr>
        <w:shd w:val="clear" w:color="auto" w:fill="FFFFFF"/>
        <w:spacing w:line="276" w:lineRule="auto"/>
        <w:rPr>
          <w:rFonts w:ascii="Verdana" w:hAnsi="Verdana" w:cs="Calibri"/>
          <w:iCs/>
          <w:spacing w:val="-7"/>
        </w:rPr>
      </w:pPr>
      <w:r w:rsidRPr="0092101E">
        <w:rPr>
          <w:rFonts w:ascii="Verdana" w:hAnsi="Verdana" w:cs="Calibri"/>
          <w:iCs/>
          <w:spacing w:val="-4"/>
        </w:rPr>
        <w:t>Do rozpatrywania ofert pod względem formalnym i  merytorycznym zostanie powołana Zarządzeniem Prezydenta Miasta Bolesławiec Komisja Konkursowa.</w:t>
      </w:r>
      <w:r w:rsidRPr="0092101E">
        <w:rPr>
          <w:rFonts w:ascii="Verdana" w:hAnsi="Verdana" w:cs="Calibri"/>
          <w:iCs/>
          <w:spacing w:val="-7"/>
        </w:rPr>
        <w:t xml:space="preserve"> </w:t>
      </w:r>
    </w:p>
    <w:p w:rsidR="005A6D54" w:rsidRPr="0092101E" w:rsidRDefault="005A6D54" w:rsidP="00452061">
      <w:pPr>
        <w:pStyle w:val="Akapitzlist"/>
        <w:numPr>
          <w:ilvl w:val="0"/>
          <w:numId w:val="40"/>
        </w:numPr>
        <w:shd w:val="clear" w:color="auto" w:fill="FFFFFF"/>
        <w:spacing w:line="276" w:lineRule="auto"/>
        <w:rPr>
          <w:rFonts w:ascii="Verdana" w:hAnsi="Verdana" w:cs="Calibri"/>
          <w:iCs/>
          <w:spacing w:val="-7"/>
        </w:rPr>
      </w:pPr>
      <w:r w:rsidRPr="0092101E">
        <w:rPr>
          <w:rFonts w:ascii="Verdana" w:hAnsi="Verdana" w:cs="Calibri"/>
          <w:iCs/>
          <w:spacing w:val="-7"/>
        </w:rPr>
        <w:t>Po zakończeniu procedury konkursowej, decyzję o wyborze oferty i przyznaniu dotacji  podejmie ostatecznie Prezydent Miasta Bolesławiec.</w:t>
      </w:r>
    </w:p>
    <w:p w:rsidR="005A6D54" w:rsidRPr="0092101E" w:rsidRDefault="005A6D54" w:rsidP="00452061">
      <w:pPr>
        <w:pStyle w:val="Akapitzlist"/>
        <w:numPr>
          <w:ilvl w:val="0"/>
          <w:numId w:val="40"/>
        </w:numPr>
        <w:shd w:val="clear" w:color="auto" w:fill="FFFFFF"/>
        <w:spacing w:line="276" w:lineRule="auto"/>
        <w:rPr>
          <w:rFonts w:ascii="Verdana" w:hAnsi="Verdana" w:cs="Calibri"/>
          <w:iCs/>
          <w:spacing w:val="-7"/>
        </w:rPr>
      </w:pPr>
      <w:r w:rsidRPr="0092101E">
        <w:rPr>
          <w:rFonts w:ascii="Verdana" w:hAnsi="Verdana" w:cs="Calibri"/>
          <w:iCs/>
          <w:spacing w:val="-7"/>
        </w:rPr>
        <w:t>Decyzja o wynikach konkursu jest ostateczna i nie przysługuje od niej odwołanie.</w:t>
      </w:r>
    </w:p>
    <w:p w:rsidR="005A6D54" w:rsidRPr="0092101E" w:rsidRDefault="005A6D54" w:rsidP="00452061">
      <w:pPr>
        <w:pStyle w:val="Akapitzlist"/>
        <w:numPr>
          <w:ilvl w:val="0"/>
          <w:numId w:val="40"/>
        </w:numPr>
        <w:shd w:val="clear" w:color="auto" w:fill="FFFFFF"/>
        <w:spacing w:line="276" w:lineRule="auto"/>
        <w:rPr>
          <w:rFonts w:ascii="Verdana" w:hAnsi="Verdana" w:cs="Calibri"/>
          <w:iCs/>
          <w:spacing w:val="-7"/>
        </w:rPr>
      </w:pPr>
      <w:r w:rsidRPr="0092101E">
        <w:rPr>
          <w:rFonts w:ascii="Verdana" w:hAnsi="Verdana" w:cs="Calibri"/>
          <w:iCs/>
          <w:spacing w:val="-1"/>
        </w:rPr>
        <w:t xml:space="preserve">Wyniki </w:t>
      </w:r>
      <w:r w:rsidRPr="0092101E">
        <w:rPr>
          <w:rFonts w:ascii="Verdana" w:hAnsi="Verdana" w:cs="Calibri"/>
          <w:iCs/>
          <w:spacing w:val="-6"/>
        </w:rPr>
        <w:t xml:space="preserve">rozstrzygnięcia konkursu będą umieszczone na tablicy ogłoszeń, na stronie internetowej UM Bolesławiec, w Biuletynie Informacji Publicznej, a oferent </w:t>
      </w:r>
      <w:r w:rsidRPr="0092101E">
        <w:rPr>
          <w:rFonts w:ascii="Verdana" w:hAnsi="Verdana" w:cs="Calibri"/>
          <w:iCs/>
          <w:spacing w:val="-7"/>
        </w:rPr>
        <w:t>zostanie powiadomiony pisemnie o rozstrzygnięciu konkursu (mailowo lub listownie).</w:t>
      </w:r>
    </w:p>
    <w:p w:rsidR="00290EFF" w:rsidRPr="0092101E" w:rsidRDefault="00290EFF" w:rsidP="00452061">
      <w:pPr>
        <w:pStyle w:val="Akapitzlist"/>
        <w:numPr>
          <w:ilvl w:val="0"/>
          <w:numId w:val="40"/>
        </w:numPr>
        <w:shd w:val="clear" w:color="auto" w:fill="FFFFFF"/>
        <w:spacing w:before="5" w:line="276" w:lineRule="auto"/>
        <w:rPr>
          <w:rFonts w:ascii="Verdana" w:hAnsi="Verdana" w:cs="Calibri"/>
          <w:bCs/>
          <w:iCs/>
        </w:rPr>
      </w:pPr>
      <w:r w:rsidRPr="0092101E">
        <w:rPr>
          <w:rFonts w:ascii="Verdana" w:hAnsi="Verdana" w:cs="Calibri"/>
          <w:bCs/>
          <w:iCs/>
        </w:rPr>
        <w:t>Warunkiem zawarcia umowy jest posiadanie przez Zleceniobiorcę rachunku bankowego dla przyjęcia dotacji oraz dostarczenie niezwłocznie po ogłoszeniu wyników konkursu załączników do umowy tj.:</w:t>
      </w:r>
    </w:p>
    <w:p w:rsidR="00290EFF" w:rsidRPr="0092101E" w:rsidRDefault="00290EFF" w:rsidP="00452061">
      <w:pPr>
        <w:pStyle w:val="Akapitzlist"/>
        <w:numPr>
          <w:ilvl w:val="0"/>
          <w:numId w:val="41"/>
        </w:numPr>
        <w:shd w:val="clear" w:color="auto" w:fill="FFFFFF"/>
        <w:spacing w:before="5" w:line="276" w:lineRule="auto"/>
        <w:rPr>
          <w:rFonts w:ascii="Verdana" w:hAnsi="Verdana" w:cs="Calibri"/>
          <w:bCs/>
          <w:iCs/>
        </w:rPr>
      </w:pPr>
      <w:r w:rsidRPr="0092101E">
        <w:rPr>
          <w:rFonts w:ascii="Verdana" w:hAnsi="Verdana" w:cs="Calibri"/>
          <w:bCs/>
          <w:iCs/>
        </w:rPr>
        <w:t>zaktualizowanego planu i harmonogramu, kalkulacji przewidywanych kosztów realizacji</w:t>
      </w:r>
      <w:r w:rsidR="00624DEF" w:rsidRPr="0092101E">
        <w:rPr>
          <w:rFonts w:ascii="Verdana" w:hAnsi="Verdana" w:cs="Calibri"/>
          <w:bCs/>
          <w:iCs/>
        </w:rPr>
        <w:t xml:space="preserve"> </w:t>
      </w:r>
      <w:r w:rsidRPr="0092101E">
        <w:rPr>
          <w:rFonts w:ascii="Verdana" w:hAnsi="Verdana" w:cs="Calibri"/>
          <w:bCs/>
          <w:iCs/>
        </w:rPr>
        <w:t>zadania oraz opisu rezultatów. W przypadku gdy zakres realizacji zadania nie ulega</w:t>
      </w:r>
      <w:r w:rsidR="00624DEF" w:rsidRPr="0092101E">
        <w:rPr>
          <w:rFonts w:ascii="Verdana" w:hAnsi="Verdana" w:cs="Calibri"/>
          <w:bCs/>
          <w:iCs/>
        </w:rPr>
        <w:t xml:space="preserve"> </w:t>
      </w:r>
      <w:r w:rsidRPr="0092101E">
        <w:rPr>
          <w:rFonts w:ascii="Verdana" w:hAnsi="Verdana" w:cs="Calibri"/>
          <w:bCs/>
          <w:iCs/>
        </w:rPr>
        <w:t>zmianie Zleceniobiorca przekazuje informacje o braku zmian.</w:t>
      </w:r>
    </w:p>
    <w:p w:rsidR="005A6D54" w:rsidRPr="00155C3E" w:rsidRDefault="005A6D54" w:rsidP="00452061">
      <w:pPr>
        <w:shd w:val="clear" w:color="auto" w:fill="FFFFFF"/>
        <w:spacing w:line="276" w:lineRule="auto"/>
        <w:rPr>
          <w:rFonts w:ascii="Verdana" w:hAnsi="Verdana" w:cs="Calibri"/>
          <w:iCs/>
          <w:color w:val="000000"/>
          <w:spacing w:val="-7"/>
          <w:sz w:val="24"/>
          <w:szCs w:val="24"/>
        </w:rPr>
      </w:pPr>
    </w:p>
    <w:p w:rsidR="005A6D54" w:rsidRPr="00155C3E" w:rsidRDefault="005A6D54" w:rsidP="00452061">
      <w:pPr>
        <w:shd w:val="clear" w:color="auto" w:fill="FFFFFF"/>
        <w:spacing w:before="5" w:line="276" w:lineRule="auto"/>
        <w:rPr>
          <w:rFonts w:ascii="Verdana" w:hAnsi="Verdana" w:cs="Calibri"/>
          <w:b/>
          <w:bCs/>
          <w:iCs/>
          <w:sz w:val="24"/>
          <w:szCs w:val="24"/>
        </w:rPr>
      </w:pPr>
      <w:r w:rsidRPr="00155C3E">
        <w:rPr>
          <w:rFonts w:ascii="Verdana" w:hAnsi="Verdana" w:cs="Calibri"/>
          <w:b/>
          <w:bCs/>
          <w:iCs/>
          <w:sz w:val="24"/>
          <w:szCs w:val="24"/>
        </w:rPr>
        <w:t>X</w:t>
      </w:r>
      <w:r w:rsidR="006351E9" w:rsidRPr="00155C3E">
        <w:rPr>
          <w:rFonts w:ascii="Verdana" w:hAnsi="Verdana" w:cs="Calibri"/>
          <w:b/>
          <w:bCs/>
          <w:iCs/>
          <w:sz w:val="24"/>
          <w:szCs w:val="24"/>
        </w:rPr>
        <w:t>III</w:t>
      </w:r>
      <w:r w:rsidRPr="00155C3E">
        <w:rPr>
          <w:rFonts w:ascii="Verdana" w:hAnsi="Verdana" w:cs="Calibri"/>
          <w:b/>
          <w:bCs/>
          <w:iCs/>
          <w:sz w:val="24"/>
          <w:szCs w:val="24"/>
        </w:rPr>
        <w:t>. Prezydent Miasta Bolesławiec zastrzega sobie prawo do:</w:t>
      </w:r>
    </w:p>
    <w:p w:rsidR="005A6D54" w:rsidRPr="0092101E" w:rsidRDefault="0092101E" w:rsidP="00452061">
      <w:pPr>
        <w:pStyle w:val="Akapitzlist"/>
        <w:numPr>
          <w:ilvl w:val="1"/>
          <w:numId w:val="43"/>
        </w:numPr>
        <w:shd w:val="clear" w:color="auto" w:fill="FFFFFF"/>
        <w:spacing w:line="276" w:lineRule="auto"/>
        <w:rPr>
          <w:rFonts w:ascii="Verdana" w:hAnsi="Verdana" w:cs="Calibri"/>
          <w:iCs/>
          <w:spacing w:val="-7"/>
        </w:rPr>
      </w:pPr>
      <w:r>
        <w:rPr>
          <w:rFonts w:ascii="Verdana" w:hAnsi="Verdana" w:cs="Calibri"/>
          <w:iCs/>
          <w:spacing w:val="-7"/>
        </w:rPr>
        <w:t>O</w:t>
      </w:r>
      <w:r w:rsidR="005A6D54" w:rsidRPr="0092101E">
        <w:rPr>
          <w:rFonts w:ascii="Verdana" w:hAnsi="Verdana" w:cs="Calibri"/>
          <w:iCs/>
          <w:spacing w:val="-7"/>
        </w:rPr>
        <w:t xml:space="preserve">dwołania konkursu bez podania przyczyny, </w:t>
      </w:r>
    </w:p>
    <w:p w:rsidR="005A6D54" w:rsidRPr="0092101E" w:rsidRDefault="0092101E" w:rsidP="00452061">
      <w:pPr>
        <w:pStyle w:val="Akapitzlist"/>
        <w:numPr>
          <w:ilvl w:val="1"/>
          <w:numId w:val="43"/>
        </w:numPr>
        <w:shd w:val="clear" w:color="auto" w:fill="FFFFFF"/>
        <w:spacing w:line="276" w:lineRule="auto"/>
        <w:rPr>
          <w:rFonts w:ascii="Verdana" w:hAnsi="Verdana" w:cs="Calibri"/>
          <w:iCs/>
          <w:spacing w:val="-7"/>
        </w:rPr>
      </w:pPr>
      <w:r>
        <w:rPr>
          <w:rFonts w:ascii="Verdana" w:hAnsi="Verdana" w:cs="Calibri"/>
          <w:iCs/>
          <w:spacing w:val="-7"/>
        </w:rPr>
        <w:t>N</w:t>
      </w:r>
      <w:r w:rsidR="005A6D54" w:rsidRPr="0092101E">
        <w:rPr>
          <w:rFonts w:ascii="Verdana" w:hAnsi="Verdana" w:cs="Calibri"/>
          <w:iCs/>
          <w:spacing w:val="-7"/>
        </w:rPr>
        <w:t>egocjowania warunków i kosztów realizacji zadania oraz dofinansowania niepełnego zakresu zadania w przyjętych ofertach,</w:t>
      </w:r>
    </w:p>
    <w:p w:rsidR="005A6D54" w:rsidRPr="0092101E" w:rsidRDefault="0092101E" w:rsidP="00452061">
      <w:pPr>
        <w:pStyle w:val="Akapitzlist"/>
        <w:numPr>
          <w:ilvl w:val="1"/>
          <w:numId w:val="43"/>
        </w:numPr>
        <w:shd w:val="clear" w:color="auto" w:fill="FFFFFF"/>
        <w:spacing w:line="276" w:lineRule="auto"/>
        <w:rPr>
          <w:rFonts w:ascii="Verdana" w:hAnsi="Verdana" w:cs="Calibri"/>
          <w:iCs/>
          <w:spacing w:val="-7"/>
        </w:rPr>
      </w:pPr>
      <w:r>
        <w:rPr>
          <w:rFonts w:ascii="Verdana" w:hAnsi="Verdana" w:cs="Calibri"/>
          <w:iCs/>
          <w:spacing w:val="-7"/>
        </w:rPr>
        <w:lastRenderedPageBreak/>
        <w:t>M</w:t>
      </w:r>
      <w:r w:rsidR="005A6D54" w:rsidRPr="0092101E">
        <w:rPr>
          <w:rFonts w:ascii="Verdana" w:hAnsi="Verdana" w:cs="Calibri"/>
          <w:iCs/>
          <w:spacing w:val="-7"/>
        </w:rPr>
        <w:t xml:space="preserve">ożliwości wyboru jednej lub wielu ofert w ramach środków finansowych przeznaczonych na realizację  </w:t>
      </w:r>
      <w:r w:rsidR="00C21D16" w:rsidRPr="0092101E">
        <w:rPr>
          <w:rFonts w:ascii="Verdana" w:hAnsi="Verdana" w:cs="Calibri"/>
          <w:iCs/>
          <w:spacing w:val="-7"/>
        </w:rPr>
        <w:t>jednego zadania</w:t>
      </w:r>
      <w:r w:rsidR="005A6D54" w:rsidRPr="0092101E">
        <w:rPr>
          <w:rFonts w:ascii="Verdana" w:hAnsi="Verdana" w:cs="Calibri"/>
          <w:iCs/>
          <w:spacing w:val="-7"/>
        </w:rPr>
        <w:t>,</w:t>
      </w:r>
    </w:p>
    <w:p w:rsidR="005A6D54" w:rsidRPr="0092101E" w:rsidRDefault="0092101E" w:rsidP="00452061">
      <w:pPr>
        <w:pStyle w:val="Akapitzlist"/>
        <w:numPr>
          <w:ilvl w:val="1"/>
          <w:numId w:val="43"/>
        </w:numPr>
        <w:shd w:val="clear" w:color="auto" w:fill="FFFFFF"/>
        <w:spacing w:line="276" w:lineRule="auto"/>
        <w:rPr>
          <w:rFonts w:ascii="Verdana" w:hAnsi="Verdana" w:cs="Calibri"/>
          <w:iCs/>
          <w:spacing w:val="-7"/>
        </w:rPr>
      </w:pPr>
      <w:r>
        <w:rPr>
          <w:rFonts w:ascii="Verdana" w:hAnsi="Verdana" w:cs="Calibri"/>
          <w:iCs/>
          <w:spacing w:val="-7"/>
        </w:rPr>
        <w:t>O</w:t>
      </w:r>
      <w:r w:rsidR="005A6D54" w:rsidRPr="0092101E">
        <w:rPr>
          <w:rFonts w:ascii="Verdana" w:hAnsi="Verdana" w:cs="Calibri"/>
          <w:iCs/>
          <w:spacing w:val="-7"/>
        </w:rPr>
        <w:t>dstąpienia</w:t>
      </w:r>
      <w:r w:rsidR="00F7112E" w:rsidRPr="0092101E">
        <w:rPr>
          <w:rFonts w:ascii="Verdana" w:hAnsi="Verdana" w:cs="Calibri"/>
          <w:iCs/>
          <w:spacing w:val="-7"/>
        </w:rPr>
        <w:t xml:space="preserve"> od rozstrzygnięcia</w:t>
      </w:r>
      <w:r w:rsidR="005A6D54" w:rsidRPr="0092101E">
        <w:rPr>
          <w:rFonts w:ascii="Verdana" w:hAnsi="Verdana" w:cs="Calibri"/>
          <w:iCs/>
          <w:spacing w:val="-7"/>
        </w:rPr>
        <w:t xml:space="preserve"> w całości otwartego konkursu ofert bez podania przyczyny,</w:t>
      </w:r>
    </w:p>
    <w:p w:rsidR="005A6D54" w:rsidRPr="0092101E" w:rsidRDefault="0092101E" w:rsidP="00452061">
      <w:pPr>
        <w:pStyle w:val="Akapitzlist"/>
        <w:numPr>
          <w:ilvl w:val="1"/>
          <w:numId w:val="43"/>
        </w:numPr>
        <w:shd w:val="clear" w:color="auto" w:fill="FFFFFF"/>
        <w:spacing w:line="276" w:lineRule="auto"/>
        <w:rPr>
          <w:rFonts w:ascii="Verdana" w:hAnsi="Verdana" w:cs="Calibri"/>
          <w:iCs/>
          <w:spacing w:val="-7"/>
        </w:rPr>
      </w:pPr>
      <w:r>
        <w:rPr>
          <w:rFonts w:ascii="Verdana" w:hAnsi="Verdana" w:cs="Calibri"/>
          <w:iCs/>
          <w:spacing w:val="-7"/>
        </w:rPr>
        <w:t>N</w:t>
      </w:r>
      <w:r w:rsidR="005A6D54" w:rsidRPr="0092101E">
        <w:rPr>
          <w:rFonts w:ascii="Verdana" w:hAnsi="Verdana" w:cs="Calibri"/>
          <w:iCs/>
          <w:spacing w:val="-7"/>
        </w:rPr>
        <w:t>ierozdysponowania wszystkich środków przew</w:t>
      </w:r>
      <w:r w:rsidR="00AA0DFB" w:rsidRPr="0092101E">
        <w:rPr>
          <w:rFonts w:ascii="Verdana" w:hAnsi="Verdana" w:cs="Calibri"/>
          <w:iCs/>
          <w:spacing w:val="-7"/>
        </w:rPr>
        <w:t>idzianych w ogłoszeniu konkursu,</w:t>
      </w:r>
    </w:p>
    <w:p w:rsidR="00AA0DFB" w:rsidRPr="0092101E" w:rsidRDefault="0092101E" w:rsidP="00452061">
      <w:pPr>
        <w:pStyle w:val="Akapitzlist"/>
        <w:numPr>
          <w:ilvl w:val="1"/>
          <w:numId w:val="43"/>
        </w:numPr>
        <w:shd w:val="clear" w:color="auto" w:fill="FFFFFF"/>
        <w:spacing w:line="276" w:lineRule="auto"/>
        <w:rPr>
          <w:rFonts w:ascii="Verdana" w:hAnsi="Verdana" w:cs="Calibri"/>
          <w:iCs/>
          <w:spacing w:val="-7"/>
        </w:rPr>
      </w:pPr>
      <w:r>
        <w:rPr>
          <w:rFonts w:ascii="Verdana" w:hAnsi="Verdana" w:cs="Calibri"/>
          <w:iCs/>
          <w:spacing w:val="-7"/>
        </w:rPr>
        <w:t>N</w:t>
      </w:r>
      <w:r w:rsidR="00AA0DFB" w:rsidRPr="0092101E">
        <w:rPr>
          <w:rFonts w:ascii="Verdana" w:hAnsi="Verdana" w:cs="Calibri"/>
          <w:iCs/>
          <w:spacing w:val="-7"/>
        </w:rPr>
        <w:t>ieprzystąpienia lub odstąpienia od umowy z przyczyn wskazanych w części V niniejszego ogłoszenia.</w:t>
      </w:r>
    </w:p>
    <w:p w:rsidR="005A6D54" w:rsidRPr="00155C3E" w:rsidRDefault="005A6D54" w:rsidP="00452061">
      <w:pPr>
        <w:shd w:val="clear" w:color="auto" w:fill="FFFFFF"/>
        <w:spacing w:before="5" w:line="276" w:lineRule="auto"/>
        <w:rPr>
          <w:rFonts w:ascii="Verdana" w:hAnsi="Verdana" w:cs="Calibri"/>
          <w:b/>
          <w:iCs/>
          <w:color w:val="000000"/>
          <w:spacing w:val="-7"/>
          <w:sz w:val="24"/>
          <w:szCs w:val="24"/>
        </w:rPr>
      </w:pPr>
    </w:p>
    <w:p w:rsidR="005A6D54" w:rsidRPr="00155C3E" w:rsidRDefault="006351E9" w:rsidP="00452061">
      <w:pPr>
        <w:shd w:val="clear" w:color="auto" w:fill="FFFFFF"/>
        <w:spacing w:before="5" w:line="276" w:lineRule="auto"/>
        <w:rPr>
          <w:rFonts w:ascii="Verdana" w:hAnsi="Verdana" w:cs="Calibri"/>
          <w:b/>
          <w:iCs/>
          <w:color w:val="000000"/>
          <w:spacing w:val="-7"/>
          <w:sz w:val="24"/>
          <w:szCs w:val="24"/>
        </w:rPr>
      </w:pPr>
      <w:r w:rsidRPr="00155C3E">
        <w:rPr>
          <w:rFonts w:ascii="Verdana" w:hAnsi="Verdana" w:cs="Calibri"/>
          <w:b/>
          <w:iCs/>
          <w:color w:val="000000"/>
          <w:spacing w:val="-7"/>
          <w:sz w:val="24"/>
          <w:szCs w:val="24"/>
        </w:rPr>
        <w:t>XIV</w:t>
      </w:r>
      <w:r w:rsidR="005A6D54" w:rsidRPr="00155C3E">
        <w:rPr>
          <w:rFonts w:ascii="Verdana" w:hAnsi="Verdana" w:cs="Calibri"/>
          <w:b/>
          <w:iCs/>
          <w:color w:val="000000"/>
          <w:spacing w:val="-7"/>
          <w:sz w:val="24"/>
          <w:szCs w:val="24"/>
        </w:rPr>
        <w:t xml:space="preserve">. </w:t>
      </w:r>
      <w:r w:rsidR="00C365A7" w:rsidRPr="00155C3E">
        <w:rPr>
          <w:rFonts w:ascii="Verdana" w:hAnsi="Verdana" w:cs="Calibri"/>
          <w:b/>
          <w:iCs/>
          <w:color w:val="000000"/>
          <w:spacing w:val="-7"/>
          <w:sz w:val="24"/>
          <w:szCs w:val="24"/>
        </w:rPr>
        <w:t>Kwot</w:t>
      </w:r>
      <w:r w:rsidR="00102FB1" w:rsidRPr="00155C3E">
        <w:rPr>
          <w:rFonts w:ascii="Verdana" w:hAnsi="Verdana" w:cs="Calibri"/>
          <w:b/>
          <w:iCs/>
          <w:color w:val="000000"/>
          <w:spacing w:val="-7"/>
          <w:sz w:val="24"/>
          <w:szCs w:val="24"/>
        </w:rPr>
        <w:t>a</w:t>
      </w:r>
      <w:r w:rsidR="00C365A7" w:rsidRPr="00155C3E">
        <w:rPr>
          <w:rFonts w:ascii="Verdana" w:hAnsi="Verdana" w:cs="Calibri"/>
          <w:b/>
          <w:iCs/>
          <w:color w:val="000000"/>
          <w:spacing w:val="-7"/>
          <w:sz w:val="24"/>
          <w:szCs w:val="24"/>
        </w:rPr>
        <w:t xml:space="preserve"> określon</w:t>
      </w:r>
      <w:r w:rsidR="00102FB1" w:rsidRPr="00155C3E">
        <w:rPr>
          <w:rFonts w:ascii="Verdana" w:hAnsi="Verdana" w:cs="Calibri"/>
          <w:b/>
          <w:iCs/>
          <w:color w:val="000000"/>
          <w:spacing w:val="-7"/>
          <w:sz w:val="24"/>
          <w:szCs w:val="24"/>
        </w:rPr>
        <w:t>a</w:t>
      </w:r>
      <w:r w:rsidR="00C365A7" w:rsidRPr="00155C3E">
        <w:rPr>
          <w:rFonts w:ascii="Verdana" w:hAnsi="Verdana" w:cs="Calibri"/>
          <w:b/>
          <w:iCs/>
          <w:color w:val="000000"/>
          <w:spacing w:val="-7"/>
          <w:sz w:val="24"/>
          <w:szCs w:val="24"/>
        </w:rPr>
        <w:t xml:space="preserve"> w ogłoszeniu na realizację zadań opiera </w:t>
      </w:r>
      <w:r w:rsidR="00BD1BC8">
        <w:rPr>
          <w:rFonts w:ascii="Verdana" w:hAnsi="Verdana" w:cs="Calibri"/>
          <w:b/>
          <w:iCs/>
          <w:color w:val="000000"/>
          <w:spacing w:val="-7"/>
          <w:sz w:val="24"/>
          <w:szCs w:val="24"/>
        </w:rPr>
        <w:t xml:space="preserve">się na </w:t>
      </w:r>
      <w:r w:rsidR="00BD1BC8" w:rsidRPr="00520C8B">
        <w:rPr>
          <w:rFonts w:ascii="Verdana" w:hAnsi="Verdana" w:cs="Calibri"/>
          <w:b/>
          <w:iCs/>
          <w:color w:val="000000"/>
          <w:spacing w:val="-7"/>
          <w:sz w:val="24"/>
          <w:szCs w:val="24"/>
        </w:rPr>
        <w:t>uchwale budżetowej</w:t>
      </w:r>
      <w:r w:rsidRPr="00155C3E">
        <w:rPr>
          <w:rFonts w:ascii="Verdana" w:hAnsi="Verdana" w:cs="Calibri"/>
          <w:b/>
          <w:iCs/>
          <w:color w:val="000000"/>
          <w:spacing w:val="-7"/>
          <w:sz w:val="24"/>
          <w:szCs w:val="24"/>
        </w:rPr>
        <w:t xml:space="preserve"> na 2022</w:t>
      </w:r>
      <w:r w:rsidR="00C365A7" w:rsidRPr="00155C3E">
        <w:rPr>
          <w:rFonts w:ascii="Verdana" w:hAnsi="Verdana" w:cs="Calibri"/>
          <w:b/>
          <w:iCs/>
          <w:color w:val="000000"/>
          <w:spacing w:val="-7"/>
          <w:sz w:val="24"/>
          <w:szCs w:val="24"/>
        </w:rPr>
        <w:t xml:space="preserve"> rok.</w:t>
      </w:r>
    </w:p>
    <w:p w:rsidR="00FF19F8" w:rsidRDefault="00FF19F8" w:rsidP="00452061">
      <w:pPr>
        <w:shd w:val="clear" w:color="auto" w:fill="FFFFFF"/>
        <w:spacing w:line="276" w:lineRule="auto"/>
        <w:rPr>
          <w:rFonts w:ascii="Verdana" w:hAnsi="Verdana" w:cs="Calibri"/>
          <w:b/>
          <w:bCs/>
          <w:color w:val="000000"/>
          <w:spacing w:val="-7"/>
          <w:sz w:val="24"/>
          <w:szCs w:val="24"/>
        </w:rPr>
      </w:pPr>
    </w:p>
    <w:p w:rsidR="00BA25C5" w:rsidRDefault="00C37494" w:rsidP="00452061">
      <w:pPr>
        <w:shd w:val="clear" w:color="auto" w:fill="FFFFFF"/>
        <w:spacing w:line="276" w:lineRule="auto"/>
        <w:rPr>
          <w:rFonts w:ascii="Verdana" w:hAnsi="Verdana" w:cs="Calibri"/>
          <w:iCs/>
          <w:color w:val="000000"/>
          <w:spacing w:val="-7"/>
          <w:sz w:val="24"/>
          <w:szCs w:val="24"/>
        </w:rPr>
      </w:pPr>
      <w:r>
        <w:rPr>
          <w:rFonts w:ascii="Verdana" w:hAnsi="Verdana" w:cs="Calibri"/>
          <w:b/>
          <w:bCs/>
          <w:color w:val="000000"/>
          <w:spacing w:val="-7"/>
          <w:sz w:val="24"/>
          <w:szCs w:val="24"/>
        </w:rPr>
        <w:t>XV</w:t>
      </w:r>
      <w:r w:rsidR="00380F46" w:rsidRPr="00155C3E">
        <w:rPr>
          <w:rFonts w:ascii="Verdana" w:hAnsi="Verdana" w:cs="Calibri"/>
          <w:b/>
          <w:bCs/>
          <w:color w:val="000000"/>
          <w:spacing w:val="-7"/>
          <w:sz w:val="24"/>
          <w:szCs w:val="24"/>
        </w:rPr>
        <w:t xml:space="preserve">. Informacja o zrealizowanych </w:t>
      </w:r>
      <w:r w:rsidR="005A6D54" w:rsidRPr="00155C3E">
        <w:rPr>
          <w:rFonts w:ascii="Verdana" w:hAnsi="Verdana" w:cs="Calibri"/>
          <w:b/>
          <w:bCs/>
          <w:color w:val="000000"/>
          <w:spacing w:val="-7"/>
          <w:sz w:val="24"/>
          <w:szCs w:val="24"/>
        </w:rPr>
        <w:t>przez Gminę Miejską Bole</w:t>
      </w:r>
      <w:r w:rsidR="00380F46" w:rsidRPr="00155C3E">
        <w:rPr>
          <w:rFonts w:ascii="Verdana" w:hAnsi="Verdana" w:cs="Calibri"/>
          <w:b/>
          <w:bCs/>
          <w:color w:val="000000"/>
          <w:spacing w:val="-7"/>
          <w:sz w:val="24"/>
          <w:szCs w:val="24"/>
        </w:rPr>
        <w:t>sławiec zadaniach</w:t>
      </w:r>
      <w:r w:rsidR="00290EFF" w:rsidRPr="00155C3E">
        <w:rPr>
          <w:rFonts w:ascii="Verdana" w:hAnsi="Verdana" w:cs="Calibri"/>
          <w:b/>
          <w:bCs/>
          <w:color w:val="000000"/>
          <w:spacing w:val="-7"/>
          <w:sz w:val="24"/>
          <w:szCs w:val="24"/>
        </w:rPr>
        <w:t xml:space="preserve"> publicznych </w:t>
      </w:r>
      <w:r w:rsidR="006351E9" w:rsidRPr="00155C3E">
        <w:rPr>
          <w:rFonts w:ascii="Verdana" w:hAnsi="Verdana" w:cs="Calibri"/>
          <w:b/>
          <w:bCs/>
          <w:color w:val="000000"/>
          <w:spacing w:val="-7"/>
          <w:sz w:val="24"/>
          <w:szCs w:val="24"/>
        </w:rPr>
        <w:t>w 2020 i 2021</w:t>
      </w:r>
      <w:r w:rsidR="00290EFF" w:rsidRPr="00155C3E">
        <w:rPr>
          <w:rFonts w:ascii="Verdana" w:hAnsi="Verdana" w:cs="Calibri"/>
          <w:b/>
          <w:bCs/>
          <w:color w:val="000000"/>
          <w:spacing w:val="-7"/>
          <w:sz w:val="24"/>
          <w:szCs w:val="24"/>
        </w:rPr>
        <w:t xml:space="preserve"> </w:t>
      </w:r>
      <w:r w:rsidR="00585076" w:rsidRPr="00155C3E">
        <w:rPr>
          <w:rFonts w:ascii="Verdana" w:hAnsi="Verdana" w:cs="Calibri"/>
          <w:b/>
          <w:bCs/>
          <w:color w:val="000000"/>
          <w:spacing w:val="-7"/>
          <w:sz w:val="24"/>
          <w:szCs w:val="24"/>
        </w:rPr>
        <w:t>r.</w:t>
      </w:r>
    </w:p>
    <w:p w:rsidR="00BA25C5" w:rsidRDefault="00BA25C5" w:rsidP="00452061">
      <w:pPr>
        <w:shd w:val="clear" w:color="auto" w:fill="FFFFFF"/>
        <w:spacing w:line="276" w:lineRule="auto"/>
        <w:rPr>
          <w:rFonts w:ascii="Verdana" w:hAnsi="Verdana" w:cs="Calibri"/>
          <w:iCs/>
          <w:color w:val="000000"/>
          <w:spacing w:val="-7"/>
          <w:sz w:val="24"/>
          <w:szCs w:val="24"/>
        </w:rPr>
      </w:pPr>
    </w:p>
    <w:p w:rsidR="00BA25C5" w:rsidRDefault="00BA25C5" w:rsidP="00452061">
      <w:pPr>
        <w:shd w:val="clear" w:color="auto" w:fill="FFFFFF"/>
        <w:spacing w:line="276" w:lineRule="auto"/>
        <w:rPr>
          <w:rFonts w:ascii="Verdana" w:hAnsi="Verdana" w:cs="Calibri"/>
          <w:iCs/>
          <w:color w:val="000000"/>
          <w:spacing w:val="-7"/>
          <w:sz w:val="24"/>
          <w:szCs w:val="24"/>
        </w:rPr>
      </w:pPr>
    </w:p>
    <w:p w:rsidR="00C365A7" w:rsidRPr="00155C3E" w:rsidRDefault="006351E9" w:rsidP="00452061">
      <w:pPr>
        <w:shd w:val="clear" w:color="auto" w:fill="FFFFFF"/>
        <w:spacing w:line="276" w:lineRule="auto"/>
        <w:rPr>
          <w:rFonts w:ascii="Verdana" w:hAnsi="Verdana" w:cs="Calibri"/>
          <w:iCs/>
          <w:color w:val="000000"/>
          <w:spacing w:val="-7"/>
          <w:sz w:val="24"/>
          <w:szCs w:val="24"/>
        </w:rPr>
      </w:pPr>
      <w:r w:rsidRPr="00155C3E">
        <w:rPr>
          <w:rFonts w:ascii="Verdana" w:hAnsi="Verdana" w:cs="Calibri"/>
          <w:iCs/>
          <w:color w:val="000000"/>
          <w:spacing w:val="-7"/>
          <w:sz w:val="24"/>
          <w:szCs w:val="24"/>
        </w:rPr>
        <w:t>W roku 2020 i 2021</w:t>
      </w:r>
      <w:r w:rsidR="00C365A7" w:rsidRPr="00155C3E">
        <w:rPr>
          <w:rFonts w:ascii="Verdana" w:hAnsi="Verdana" w:cs="Calibri"/>
          <w:iCs/>
          <w:color w:val="000000"/>
          <w:spacing w:val="-7"/>
          <w:sz w:val="24"/>
          <w:szCs w:val="24"/>
        </w:rPr>
        <w:t xml:space="preserve"> zaplanowano w trybie otwartego konkursu ofert środki dla organizacji pozarządowych na realizację zadań publicznych w wysokości:</w:t>
      </w:r>
    </w:p>
    <w:p w:rsidR="005A6D54" w:rsidRDefault="005A6D54" w:rsidP="00452061">
      <w:pPr>
        <w:shd w:val="clear" w:color="auto" w:fill="FFFFFF"/>
        <w:spacing w:line="276" w:lineRule="auto"/>
        <w:rPr>
          <w:rFonts w:ascii="Verdana" w:hAnsi="Verdana" w:cs="Calibri"/>
          <w:iCs/>
          <w:color w:val="000000"/>
          <w:spacing w:val="-7"/>
          <w:sz w:val="24"/>
          <w:szCs w:val="24"/>
        </w:rPr>
      </w:pPr>
    </w:p>
    <w:p w:rsidR="00BA25C5" w:rsidRPr="00155C3E" w:rsidRDefault="00BA25C5" w:rsidP="00452061">
      <w:pPr>
        <w:shd w:val="clear" w:color="auto" w:fill="FFFFFF"/>
        <w:spacing w:line="276" w:lineRule="auto"/>
        <w:rPr>
          <w:rFonts w:ascii="Verdana" w:hAnsi="Verdana" w:cs="Calibri"/>
          <w:iCs/>
          <w:color w:val="000000"/>
          <w:spacing w:val="-7"/>
          <w:sz w:val="24"/>
          <w:szCs w:val="24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Informacja o zrealizowanych przez Gminę Miejską Bolesławiec zadaniach publicznych w 2020 i 2021 r."/>
      </w:tblPr>
      <w:tblGrid>
        <w:gridCol w:w="604"/>
        <w:gridCol w:w="3647"/>
        <w:gridCol w:w="2536"/>
        <w:gridCol w:w="2536"/>
      </w:tblGrid>
      <w:tr w:rsidR="00870400" w:rsidRPr="00155C3E" w:rsidTr="00870400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0" w:rsidRPr="00155C3E" w:rsidRDefault="00870400" w:rsidP="00452061">
            <w:pPr>
              <w:spacing w:line="276" w:lineRule="auto"/>
              <w:rPr>
                <w:rFonts w:ascii="Verdana" w:hAnsi="Verdana" w:cs="Calibri"/>
                <w:b/>
                <w:iCs/>
                <w:color w:val="000000"/>
                <w:spacing w:val="-7"/>
                <w:sz w:val="24"/>
                <w:szCs w:val="24"/>
              </w:rPr>
            </w:pPr>
            <w:r w:rsidRPr="00155C3E">
              <w:rPr>
                <w:rFonts w:ascii="Verdana" w:hAnsi="Verdana" w:cs="Calibri"/>
                <w:b/>
                <w:iCs/>
                <w:color w:val="000000"/>
                <w:spacing w:val="-7"/>
                <w:sz w:val="24"/>
                <w:szCs w:val="24"/>
              </w:rPr>
              <w:t>Lp.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0" w:rsidRPr="00155C3E" w:rsidRDefault="00870400" w:rsidP="00452061">
            <w:pPr>
              <w:spacing w:line="276" w:lineRule="auto"/>
              <w:rPr>
                <w:rFonts w:ascii="Verdana" w:hAnsi="Verdana" w:cs="Calibri"/>
                <w:b/>
                <w:iCs/>
                <w:color w:val="000000"/>
                <w:spacing w:val="-7"/>
                <w:sz w:val="24"/>
                <w:szCs w:val="24"/>
              </w:rPr>
            </w:pPr>
            <w:r w:rsidRPr="00155C3E">
              <w:rPr>
                <w:rFonts w:ascii="Verdana" w:hAnsi="Verdana" w:cs="Calibri"/>
                <w:b/>
                <w:iCs/>
                <w:color w:val="000000"/>
                <w:spacing w:val="-7"/>
                <w:sz w:val="24"/>
                <w:szCs w:val="24"/>
              </w:rPr>
              <w:t>Zadania w zakresie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0" w:rsidRPr="00155C3E" w:rsidRDefault="006351E9" w:rsidP="00452061">
            <w:pPr>
              <w:spacing w:line="276" w:lineRule="auto"/>
              <w:rPr>
                <w:rFonts w:ascii="Verdana" w:hAnsi="Verdana" w:cs="Calibri"/>
                <w:b/>
                <w:iCs/>
                <w:color w:val="000000"/>
                <w:spacing w:val="-7"/>
                <w:sz w:val="24"/>
                <w:szCs w:val="24"/>
              </w:rPr>
            </w:pPr>
            <w:r w:rsidRPr="00155C3E">
              <w:rPr>
                <w:rFonts w:ascii="Verdana" w:hAnsi="Verdana" w:cs="Calibri"/>
                <w:b/>
                <w:iCs/>
                <w:color w:val="000000"/>
                <w:spacing w:val="-7"/>
                <w:sz w:val="24"/>
                <w:szCs w:val="24"/>
              </w:rPr>
              <w:t>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0" w:rsidRPr="00155C3E" w:rsidRDefault="00290EFF" w:rsidP="00452061">
            <w:pPr>
              <w:spacing w:line="276" w:lineRule="auto"/>
              <w:rPr>
                <w:rFonts w:ascii="Verdana" w:hAnsi="Verdana" w:cs="Calibri"/>
                <w:b/>
                <w:iCs/>
                <w:color w:val="000000"/>
                <w:spacing w:val="-7"/>
                <w:sz w:val="24"/>
                <w:szCs w:val="24"/>
              </w:rPr>
            </w:pPr>
            <w:r w:rsidRPr="00155C3E">
              <w:rPr>
                <w:rFonts w:ascii="Verdana" w:hAnsi="Verdana" w:cs="Calibri"/>
                <w:b/>
                <w:iCs/>
                <w:color w:val="000000"/>
                <w:spacing w:val="-7"/>
                <w:sz w:val="24"/>
                <w:szCs w:val="24"/>
              </w:rPr>
              <w:t>202</w:t>
            </w:r>
            <w:r w:rsidR="006351E9" w:rsidRPr="00155C3E">
              <w:rPr>
                <w:rFonts w:ascii="Verdana" w:hAnsi="Verdana" w:cs="Calibri"/>
                <w:b/>
                <w:iCs/>
                <w:color w:val="000000"/>
                <w:spacing w:val="-7"/>
                <w:sz w:val="24"/>
                <w:szCs w:val="24"/>
              </w:rPr>
              <w:t>1</w:t>
            </w:r>
          </w:p>
        </w:tc>
      </w:tr>
      <w:tr w:rsidR="00870400" w:rsidRPr="00155C3E" w:rsidTr="00870400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0" w:rsidRPr="00155C3E" w:rsidRDefault="00870400" w:rsidP="00452061">
            <w:pPr>
              <w:spacing w:line="276" w:lineRule="auto"/>
              <w:rPr>
                <w:rFonts w:ascii="Verdana" w:hAnsi="Verdana" w:cs="Calibri"/>
                <w:iCs/>
                <w:color w:val="000000"/>
                <w:spacing w:val="-7"/>
                <w:sz w:val="24"/>
                <w:szCs w:val="24"/>
              </w:rPr>
            </w:pPr>
            <w:r w:rsidRPr="00155C3E">
              <w:rPr>
                <w:rFonts w:ascii="Verdana" w:hAnsi="Verdana" w:cs="Calibri"/>
                <w:iCs/>
                <w:color w:val="000000"/>
                <w:spacing w:val="-7"/>
                <w:sz w:val="24"/>
                <w:szCs w:val="24"/>
              </w:rPr>
              <w:t>1.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0" w:rsidRPr="00155C3E" w:rsidRDefault="00870400" w:rsidP="00452061">
            <w:pPr>
              <w:spacing w:line="276" w:lineRule="auto"/>
              <w:rPr>
                <w:rFonts w:ascii="Verdana" w:hAnsi="Verdana" w:cs="Calibri"/>
                <w:iCs/>
                <w:color w:val="000000"/>
                <w:spacing w:val="-7"/>
                <w:sz w:val="24"/>
                <w:szCs w:val="24"/>
              </w:rPr>
            </w:pPr>
            <w:r w:rsidRPr="00155C3E">
              <w:rPr>
                <w:rFonts w:ascii="Verdana" w:hAnsi="Verdana" w:cs="Calibri"/>
                <w:iCs/>
                <w:color w:val="000000"/>
                <w:spacing w:val="-5"/>
                <w:sz w:val="24"/>
                <w:szCs w:val="24"/>
              </w:rPr>
              <w:t>Wypoczynku dzieci i młodzieży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0" w:rsidRPr="00155C3E" w:rsidRDefault="00870400" w:rsidP="00452061">
            <w:pPr>
              <w:spacing w:line="276" w:lineRule="auto"/>
              <w:rPr>
                <w:rFonts w:ascii="Verdana" w:hAnsi="Verdana" w:cs="Calibri"/>
                <w:iCs/>
                <w:color w:val="000000"/>
                <w:spacing w:val="-7"/>
                <w:sz w:val="24"/>
                <w:szCs w:val="24"/>
              </w:rPr>
            </w:pPr>
            <w:r w:rsidRPr="00155C3E">
              <w:rPr>
                <w:rFonts w:ascii="Verdana" w:hAnsi="Verdana" w:cs="Calibri"/>
                <w:iCs/>
                <w:color w:val="000000"/>
                <w:spacing w:val="-7"/>
                <w:sz w:val="24"/>
                <w:szCs w:val="24"/>
              </w:rPr>
              <w:t>65 000,-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0" w:rsidRPr="00155C3E" w:rsidRDefault="005335E9" w:rsidP="00452061">
            <w:pPr>
              <w:spacing w:line="276" w:lineRule="auto"/>
              <w:rPr>
                <w:rFonts w:ascii="Verdana" w:hAnsi="Verdana" w:cs="Calibri"/>
                <w:iCs/>
                <w:color w:val="000000"/>
                <w:spacing w:val="-7"/>
                <w:sz w:val="24"/>
                <w:szCs w:val="24"/>
              </w:rPr>
            </w:pPr>
            <w:r w:rsidRPr="00155C3E">
              <w:rPr>
                <w:rFonts w:ascii="Verdana" w:hAnsi="Verdana" w:cs="Calibri"/>
                <w:iCs/>
                <w:color w:val="000000"/>
                <w:spacing w:val="-7"/>
                <w:sz w:val="24"/>
                <w:szCs w:val="24"/>
              </w:rPr>
              <w:t>65 000,-</w:t>
            </w:r>
          </w:p>
        </w:tc>
      </w:tr>
    </w:tbl>
    <w:p w:rsidR="00CE3B3B" w:rsidRDefault="00CE3B3B" w:rsidP="00CE3B3B">
      <w:pPr>
        <w:shd w:val="clear" w:color="auto" w:fill="FFFFFF"/>
        <w:spacing w:before="100" w:beforeAutospacing="1" w:line="276" w:lineRule="auto"/>
        <w:jc w:val="center"/>
        <w:rPr>
          <w:rFonts w:ascii="Verdana" w:hAnsi="Verdana" w:cs="Calibri"/>
          <w:b/>
          <w:bCs/>
          <w:color w:val="000000"/>
          <w:spacing w:val="-7"/>
          <w:sz w:val="22"/>
          <w:szCs w:val="22"/>
        </w:rPr>
      </w:pPr>
      <w:r>
        <w:rPr>
          <w:rFonts w:ascii="Verdana" w:hAnsi="Verdana" w:cs="Calibri"/>
          <w:b/>
          <w:bCs/>
          <w:color w:val="000000"/>
          <w:spacing w:val="-7"/>
          <w:sz w:val="22"/>
          <w:szCs w:val="22"/>
        </w:rPr>
        <w:t xml:space="preserve">                                                                                            </w:t>
      </w:r>
    </w:p>
    <w:p w:rsidR="00CE3B3B" w:rsidRDefault="00CE3B3B" w:rsidP="00CE3B3B">
      <w:pPr>
        <w:shd w:val="clear" w:color="auto" w:fill="FFFFFF"/>
        <w:spacing w:before="100" w:beforeAutospacing="1" w:line="276" w:lineRule="auto"/>
        <w:jc w:val="center"/>
        <w:rPr>
          <w:rFonts w:ascii="Verdana" w:hAnsi="Verdana" w:cs="Calibri"/>
          <w:b/>
          <w:bCs/>
          <w:color w:val="000000"/>
          <w:spacing w:val="-7"/>
          <w:sz w:val="22"/>
          <w:szCs w:val="22"/>
        </w:rPr>
      </w:pPr>
      <w:r>
        <w:rPr>
          <w:rFonts w:ascii="Verdana" w:hAnsi="Verdana" w:cs="Calibri"/>
          <w:b/>
          <w:bCs/>
          <w:color w:val="000000"/>
          <w:spacing w:val="-7"/>
          <w:sz w:val="22"/>
          <w:szCs w:val="22"/>
        </w:rPr>
        <w:t xml:space="preserve">                                                                                                Prezydent Miasta</w:t>
      </w:r>
    </w:p>
    <w:p w:rsidR="00CE3B3B" w:rsidRDefault="00CE3B3B" w:rsidP="00CE3B3B">
      <w:pPr>
        <w:shd w:val="clear" w:color="auto" w:fill="FFFFFF"/>
        <w:jc w:val="right"/>
        <w:rPr>
          <w:rFonts w:ascii="Verdana" w:hAnsi="Verdana" w:cs="Calibri"/>
          <w:b/>
          <w:bCs/>
          <w:color w:val="000000"/>
          <w:spacing w:val="-7"/>
          <w:sz w:val="22"/>
          <w:szCs w:val="22"/>
        </w:rPr>
      </w:pPr>
      <w:r>
        <w:rPr>
          <w:rFonts w:ascii="Verdana" w:hAnsi="Verdana" w:cs="Calibri"/>
          <w:b/>
          <w:bCs/>
          <w:color w:val="000000"/>
          <w:spacing w:val="-7"/>
          <w:sz w:val="22"/>
          <w:szCs w:val="22"/>
        </w:rPr>
        <w:t>w/z Renata Szewczyk</w:t>
      </w:r>
    </w:p>
    <w:p w:rsidR="00CE3B3B" w:rsidRDefault="00CE3B3B" w:rsidP="00CE3B3B">
      <w:pPr>
        <w:shd w:val="clear" w:color="auto" w:fill="FFFFFF"/>
        <w:jc w:val="right"/>
        <w:rPr>
          <w:rFonts w:ascii="Verdana" w:hAnsi="Verdana" w:cs="Calibri"/>
          <w:b/>
          <w:bCs/>
          <w:color w:val="000000"/>
          <w:spacing w:val="-7"/>
          <w:sz w:val="22"/>
          <w:szCs w:val="22"/>
        </w:rPr>
      </w:pPr>
      <w:r>
        <w:rPr>
          <w:rFonts w:ascii="Verdana" w:hAnsi="Verdana" w:cs="Calibri"/>
          <w:b/>
          <w:bCs/>
          <w:color w:val="000000"/>
          <w:spacing w:val="-7"/>
          <w:sz w:val="22"/>
          <w:szCs w:val="22"/>
        </w:rPr>
        <w:t xml:space="preserve"> I Z-ca Prezydenta Miasta</w:t>
      </w:r>
    </w:p>
    <w:p w:rsidR="00452061" w:rsidRDefault="00452061" w:rsidP="00452061">
      <w:pPr>
        <w:shd w:val="clear" w:color="auto" w:fill="FFFFFF"/>
        <w:spacing w:before="100" w:beforeAutospacing="1" w:line="276" w:lineRule="auto"/>
        <w:rPr>
          <w:rFonts w:ascii="Verdana" w:hAnsi="Verdana" w:cs="Calibri"/>
          <w:b/>
          <w:bCs/>
          <w:color w:val="000000"/>
          <w:spacing w:val="-7"/>
          <w:sz w:val="22"/>
          <w:szCs w:val="22"/>
        </w:rPr>
      </w:pPr>
    </w:p>
    <w:p w:rsidR="00452061" w:rsidRDefault="00452061" w:rsidP="00452061">
      <w:pPr>
        <w:shd w:val="clear" w:color="auto" w:fill="FFFFFF"/>
        <w:spacing w:before="100" w:beforeAutospacing="1" w:line="276" w:lineRule="auto"/>
        <w:rPr>
          <w:rFonts w:ascii="Verdana" w:hAnsi="Verdana" w:cs="Calibri"/>
          <w:b/>
          <w:bCs/>
          <w:color w:val="000000"/>
          <w:spacing w:val="-7"/>
          <w:sz w:val="22"/>
          <w:szCs w:val="22"/>
        </w:rPr>
      </w:pPr>
    </w:p>
    <w:p w:rsidR="00452061" w:rsidRDefault="00452061" w:rsidP="00452061">
      <w:pPr>
        <w:shd w:val="clear" w:color="auto" w:fill="FFFFFF"/>
        <w:spacing w:before="100" w:beforeAutospacing="1" w:line="276" w:lineRule="auto"/>
        <w:rPr>
          <w:rFonts w:ascii="Verdana" w:hAnsi="Verdana" w:cs="Calibri"/>
          <w:b/>
          <w:bCs/>
          <w:color w:val="000000"/>
          <w:spacing w:val="-7"/>
          <w:sz w:val="22"/>
          <w:szCs w:val="22"/>
        </w:rPr>
      </w:pPr>
    </w:p>
    <w:p w:rsidR="00452061" w:rsidRDefault="00452061" w:rsidP="00452061">
      <w:pPr>
        <w:shd w:val="clear" w:color="auto" w:fill="FFFFFF"/>
        <w:spacing w:before="100" w:beforeAutospacing="1" w:line="276" w:lineRule="auto"/>
        <w:rPr>
          <w:rFonts w:ascii="Verdana" w:hAnsi="Verdana" w:cs="Calibri"/>
          <w:b/>
          <w:bCs/>
          <w:color w:val="000000"/>
          <w:spacing w:val="-7"/>
          <w:sz w:val="22"/>
          <w:szCs w:val="22"/>
        </w:rPr>
      </w:pPr>
    </w:p>
    <w:p w:rsidR="00452061" w:rsidRDefault="00452061" w:rsidP="00452061">
      <w:pPr>
        <w:shd w:val="clear" w:color="auto" w:fill="FFFFFF"/>
        <w:spacing w:before="100" w:beforeAutospacing="1" w:line="276" w:lineRule="auto"/>
        <w:rPr>
          <w:rFonts w:ascii="Verdana" w:hAnsi="Verdana" w:cs="Calibri"/>
          <w:b/>
          <w:bCs/>
          <w:color w:val="000000"/>
          <w:spacing w:val="-7"/>
          <w:sz w:val="22"/>
          <w:szCs w:val="22"/>
        </w:rPr>
      </w:pPr>
      <w:bookmarkStart w:id="0" w:name="_GoBack"/>
      <w:bookmarkEnd w:id="0"/>
    </w:p>
    <w:p w:rsidR="00452061" w:rsidRDefault="00452061" w:rsidP="00452061">
      <w:pPr>
        <w:shd w:val="clear" w:color="auto" w:fill="FFFFFF"/>
        <w:spacing w:before="100" w:beforeAutospacing="1" w:line="276" w:lineRule="auto"/>
        <w:rPr>
          <w:rFonts w:ascii="Verdana" w:hAnsi="Verdana" w:cs="Calibri"/>
          <w:b/>
          <w:bCs/>
          <w:color w:val="000000"/>
          <w:spacing w:val="-7"/>
          <w:sz w:val="22"/>
          <w:szCs w:val="22"/>
        </w:rPr>
      </w:pPr>
    </w:p>
    <w:p w:rsidR="00452061" w:rsidRDefault="00452061" w:rsidP="00452061">
      <w:pPr>
        <w:shd w:val="clear" w:color="auto" w:fill="FFFFFF"/>
        <w:spacing w:before="100" w:beforeAutospacing="1" w:line="276" w:lineRule="auto"/>
        <w:rPr>
          <w:rFonts w:ascii="Verdana" w:hAnsi="Verdana" w:cs="Calibri"/>
          <w:b/>
          <w:bCs/>
          <w:color w:val="000000"/>
          <w:spacing w:val="-7"/>
          <w:sz w:val="22"/>
          <w:szCs w:val="22"/>
        </w:rPr>
      </w:pPr>
    </w:p>
    <w:p w:rsidR="00452061" w:rsidRPr="002566ED" w:rsidRDefault="006237D5" w:rsidP="002566ED">
      <w:pPr>
        <w:shd w:val="clear" w:color="auto" w:fill="FFFFFF"/>
        <w:spacing w:before="100" w:beforeAutospacing="1" w:line="276" w:lineRule="auto"/>
        <w:jc w:val="center"/>
        <w:rPr>
          <w:rFonts w:ascii="Verdana" w:hAnsi="Verdana" w:cs="Calibri"/>
          <w:bCs/>
          <w:color w:val="000000"/>
          <w:spacing w:val="-7"/>
          <w:sz w:val="22"/>
          <w:szCs w:val="22"/>
        </w:rPr>
      </w:pPr>
      <w:r w:rsidRPr="002566ED">
        <w:rPr>
          <w:rFonts w:ascii="Verdana" w:hAnsi="Verdana" w:cs="Calibri"/>
          <w:bCs/>
          <w:color w:val="000000"/>
          <w:spacing w:val="-7"/>
          <w:sz w:val="22"/>
          <w:szCs w:val="22"/>
        </w:rPr>
        <w:t xml:space="preserve">Bolesławiec, </w:t>
      </w:r>
      <w:r w:rsidR="002566ED" w:rsidRPr="002566ED">
        <w:rPr>
          <w:rFonts w:ascii="Verdana" w:hAnsi="Verdana" w:cs="Calibri"/>
          <w:bCs/>
          <w:spacing w:val="-7"/>
          <w:sz w:val="22"/>
          <w:szCs w:val="22"/>
        </w:rPr>
        <w:t>23 lutego</w:t>
      </w:r>
      <w:r w:rsidR="006351E9" w:rsidRPr="002566ED">
        <w:rPr>
          <w:rFonts w:ascii="Verdana" w:hAnsi="Verdana" w:cs="Calibri"/>
          <w:bCs/>
          <w:spacing w:val="-7"/>
          <w:sz w:val="22"/>
          <w:szCs w:val="22"/>
        </w:rPr>
        <w:t xml:space="preserve"> </w:t>
      </w:r>
      <w:r w:rsidR="002566ED" w:rsidRPr="002566ED">
        <w:rPr>
          <w:rFonts w:ascii="Verdana" w:hAnsi="Verdana" w:cs="Calibri"/>
          <w:bCs/>
          <w:spacing w:val="-7"/>
          <w:sz w:val="22"/>
          <w:szCs w:val="22"/>
        </w:rPr>
        <w:t>2022</w:t>
      </w:r>
      <w:r w:rsidR="00155C3E" w:rsidRPr="002566ED">
        <w:rPr>
          <w:rFonts w:ascii="Verdana" w:hAnsi="Verdana" w:cs="Calibri"/>
          <w:bCs/>
          <w:spacing w:val="-7"/>
          <w:sz w:val="22"/>
          <w:szCs w:val="22"/>
        </w:rPr>
        <w:t xml:space="preserve"> </w:t>
      </w:r>
      <w:r w:rsidR="005A6D54" w:rsidRPr="002566ED">
        <w:rPr>
          <w:rFonts w:ascii="Verdana" w:hAnsi="Verdana" w:cs="Calibri"/>
          <w:bCs/>
          <w:spacing w:val="-7"/>
          <w:sz w:val="22"/>
          <w:szCs w:val="22"/>
        </w:rPr>
        <w:t>r.</w:t>
      </w:r>
    </w:p>
    <w:sectPr w:rsidR="00452061" w:rsidRPr="002566ED" w:rsidSect="00D746AA">
      <w:headerReference w:type="first" r:id="rId9"/>
      <w:pgSz w:w="11906" w:h="16838"/>
      <w:pgMar w:top="993" w:right="1418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BC1" w:rsidRDefault="001E6BC1">
      <w:r>
        <w:separator/>
      </w:r>
    </w:p>
  </w:endnote>
  <w:endnote w:type="continuationSeparator" w:id="0">
    <w:p w:rsidR="001E6BC1" w:rsidRDefault="001E6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BC1" w:rsidRDefault="001E6BC1">
      <w:r>
        <w:separator/>
      </w:r>
    </w:p>
  </w:footnote>
  <w:footnote w:type="continuationSeparator" w:id="0">
    <w:p w:rsidR="001E6BC1" w:rsidRDefault="001E6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4AE" w:rsidRDefault="007C54AE" w:rsidP="007C54AE">
    <w:pPr>
      <w:pStyle w:val="Nagwek"/>
      <w:tabs>
        <w:tab w:val="clear" w:pos="4536"/>
        <w:tab w:val="clear" w:pos="9072"/>
        <w:tab w:val="left" w:pos="2085"/>
      </w:tabs>
      <w:ind w:left="2085"/>
      <w:rPr>
        <w:rFonts w:ascii="Verdana" w:hAnsi="Verdana"/>
        <w:b/>
        <w:sz w:val="24"/>
      </w:rPr>
    </w:pPr>
    <w:r w:rsidRPr="007C54AE">
      <w:rPr>
        <w:rFonts w:ascii="Verdana" w:hAnsi="Verdana"/>
        <w:b/>
        <w:sz w:val="28"/>
      </w:rPr>
      <w:t>PREZYDENT MIASTA BOLESŁAWIEC</w:t>
    </w:r>
    <w:r>
      <w:rPr>
        <w:rFonts w:ascii="Verdana" w:hAnsi="Verdana"/>
        <w:b/>
        <w:sz w:val="28"/>
      </w:rPr>
      <w:t xml:space="preserve"> </w:t>
    </w:r>
    <w:r>
      <w:rPr>
        <w:rFonts w:ascii="Verdana" w:hAnsi="Verdana"/>
        <w:b/>
        <w:sz w:val="28"/>
      </w:rPr>
      <w:br/>
    </w:r>
    <w:r>
      <w:rPr>
        <w:rFonts w:ascii="Verdana" w:hAnsi="Verdana"/>
        <w:b/>
        <w:sz w:val="24"/>
      </w:rPr>
      <w:t xml:space="preserve">Rynek 41 59-700 Bolesławiec </w:t>
    </w:r>
    <w:r w:rsidR="004F2465" w:rsidRPr="00585076">
      <w:rPr>
        <w:rFonts w:ascii="Verdana" w:hAnsi="Verdana"/>
        <w:b/>
        <w:sz w:val="24"/>
      </w:rPr>
      <w:t>www.um.boleslawiec.pl</w:t>
    </w:r>
    <w:r w:rsidR="00632086">
      <w:rPr>
        <w:rFonts w:ascii="Verdana" w:hAnsi="Verdana"/>
        <w:b/>
        <w:sz w:val="24"/>
      </w:rPr>
      <w:t>;</w:t>
    </w:r>
    <w:r w:rsidR="004F2465">
      <w:rPr>
        <w:rFonts w:ascii="Verdana" w:hAnsi="Verdana"/>
        <w:b/>
        <w:sz w:val="24"/>
      </w:rPr>
      <w:t xml:space="preserve"> </w:t>
    </w:r>
    <w:hyperlink r:id="rId1" w:history="1">
      <w:r w:rsidR="004F2465" w:rsidRPr="00585076">
        <w:rPr>
          <w:rStyle w:val="Hipercze"/>
          <w:rFonts w:ascii="Verdana" w:hAnsi="Verdana"/>
          <w:b/>
          <w:sz w:val="24"/>
        </w:rPr>
        <w:t>BIP</w:t>
      </w:r>
    </w:hyperlink>
    <w:r w:rsidR="004F2465">
      <w:rPr>
        <w:rFonts w:ascii="Verdana" w:hAnsi="Verdana"/>
        <w:b/>
        <w:sz w:val="24"/>
      </w:rPr>
      <w:t xml:space="preserve">: </w:t>
    </w:r>
    <w:r w:rsidR="004F2465" w:rsidRPr="00585076">
      <w:rPr>
        <w:rFonts w:ascii="Verdana" w:hAnsi="Verdana"/>
        <w:b/>
        <w:sz w:val="24"/>
      </w:rPr>
      <w:t>www.um.boleslawiec.bip-gov.pl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422EB"/>
    <w:multiLevelType w:val="hybridMultilevel"/>
    <w:tmpl w:val="8F541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265F8"/>
    <w:multiLevelType w:val="hybridMultilevel"/>
    <w:tmpl w:val="175EEBD4"/>
    <w:lvl w:ilvl="0" w:tplc="6E205FDC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5" w15:restartNumberingAfterBreak="0">
    <w:nsid w:val="12FA3F64"/>
    <w:multiLevelType w:val="hybridMultilevel"/>
    <w:tmpl w:val="5900B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748795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739CF"/>
    <w:multiLevelType w:val="hybridMultilevel"/>
    <w:tmpl w:val="F7B215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8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F6DE5"/>
    <w:multiLevelType w:val="hybridMultilevel"/>
    <w:tmpl w:val="6630C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226346"/>
    <w:multiLevelType w:val="hybridMultilevel"/>
    <w:tmpl w:val="F4D89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F608D"/>
    <w:multiLevelType w:val="hybridMultilevel"/>
    <w:tmpl w:val="8ADC96F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B1A35CD"/>
    <w:multiLevelType w:val="hybridMultilevel"/>
    <w:tmpl w:val="8FAEA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54099"/>
    <w:multiLevelType w:val="hybridMultilevel"/>
    <w:tmpl w:val="D82EFA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2824B3"/>
    <w:multiLevelType w:val="hybridMultilevel"/>
    <w:tmpl w:val="3F445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60565"/>
    <w:multiLevelType w:val="hybridMultilevel"/>
    <w:tmpl w:val="56E8652A"/>
    <w:lvl w:ilvl="0" w:tplc="4F864BA4">
      <w:start w:val="1"/>
      <w:numFmt w:val="upperRoman"/>
      <w:lvlText w:val="%1."/>
      <w:lvlJc w:val="left"/>
      <w:pPr>
        <w:ind w:left="73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7" w15:restartNumberingAfterBreak="0">
    <w:nsid w:val="2E152668"/>
    <w:multiLevelType w:val="hybridMultilevel"/>
    <w:tmpl w:val="56381E4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A6892"/>
    <w:multiLevelType w:val="hybridMultilevel"/>
    <w:tmpl w:val="EAE033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1" w15:restartNumberingAfterBreak="0">
    <w:nsid w:val="42032711"/>
    <w:multiLevelType w:val="hybridMultilevel"/>
    <w:tmpl w:val="D96A3920"/>
    <w:lvl w:ilvl="0" w:tplc="8BA243FE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3" w:hanging="360"/>
      </w:pPr>
    </w:lvl>
    <w:lvl w:ilvl="2" w:tplc="0415001B" w:tentative="1">
      <w:start w:val="1"/>
      <w:numFmt w:val="lowerRoman"/>
      <w:lvlText w:val="%3."/>
      <w:lvlJc w:val="right"/>
      <w:pPr>
        <w:ind w:left="1853" w:hanging="180"/>
      </w:pPr>
    </w:lvl>
    <w:lvl w:ilvl="3" w:tplc="0415000F" w:tentative="1">
      <w:start w:val="1"/>
      <w:numFmt w:val="decimal"/>
      <w:lvlText w:val="%4."/>
      <w:lvlJc w:val="left"/>
      <w:pPr>
        <w:ind w:left="2573" w:hanging="360"/>
      </w:pPr>
    </w:lvl>
    <w:lvl w:ilvl="4" w:tplc="04150019" w:tentative="1">
      <w:start w:val="1"/>
      <w:numFmt w:val="lowerLetter"/>
      <w:lvlText w:val="%5."/>
      <w:lvlJc w:val="left"/>
      <w:pPr>
        <w:ind w:left="3293" w:hanging="360"/>
      </w:pPr>
    </w:lvl>
    <w:lvl w:ilvl="5" w:tplc="0415001B" w:tentative="1">
      <w:start w:val="1"/>
      <w:numFmt w:val="lowerRoman"/>
      <w:lvlText w:val="%6."/>
      <w:lvlJc w:val="right"/>
      <w:pPr>
        <w:ind w:left="4013" w:hanging="180"/>
      </w:pPr>
    </w:lvl>
    <w:lvl w:ilvl="6" w:tplc="0415000F" w:tentative="1">
      <w:start w:val="1"/>
      <w:numFmt w:val="decimal"/>
      <w:lvlText w:val="%7."/>
      <w:lvlJc w:val="left"/>
      <w:pPr>
        <w:ind w:left="4733" w:hanging="360"/>
      </w:pPr>
    </w:lvl>
    <w:lvl w:ilvl="7" w:tplc="04150019" w:tentative="1">
      <w:start w:val="1"/>
      <w:numFmt w:val="lowerLetter"/>
      <w:lvlText w:val="%8."/>
      <w:lvlJc w:val="left"/>
      <w:pPr>
        <w:ind w:left="5453" w:hanging="360"/>
      </w:pPr>
    </w:lvl>
    <w:lvl w:ilvl="8" w:tplc="0415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2" w15:restartNumberingAfterBreak="0">
    <w:nsid w:val="42F857BA"/>
    <w:multiLevelType w:val="hybridMultilevel"/>
    <w:tmpl w:val="A924672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89833CB"/>
    <w:multiLevelType w:val="hybridMultilevel"/>
    <w:tmpl w:val="6270E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E2FE3"/>
    <w:multiLevelType w:val="hybridMultilevel"/>
    <w:tmpl w:val="B04604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FE0D04"/>
    <w:multiLevelType w:val="hybridMultilevel"/>
    <w:tmpl w:val="092C1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51E20A57"/>
    <w:multiLevelType w:val="hybridMultilevel"/>
    <w:tmpl w:val="DE388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32C39"/>
    <w:multiLevelType w:val="hybridMultilevel"/>
    <w:tmpl w:val="C340E30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6806C6"/>
    <w:multiLevelType w:val="hybridMultilevel"/>
    <w:tmpl w:val="BF6AD16E"/>
    <w:lvl w:ilvl="0" w:tplc="22D4A8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6E67BB"/>
    <w:multiLevelType w:val="hybridMultilevel"/>
    <w:tmpl w:val="9E30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E3C0B"/>
    <w:multiLevelType w:val="hybridMultilevel"/>
    <w:tmpl w:val="4D400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8163BD"/>
    <w:multiLevelType w:val="hybridMultilevel"/>
    <w:tmpl w:val="88E8AA92"/>
    <w:lvl w:ilvl="0" w:tplc="35B84BB4">
      <w:start w:val="1"/>
      <w:numFmt w:val="decimal"/>
      <w:lvlText w:val="%1."/>
      <w:lvlJc w:val="left"/>
      <w:pPr>
        <w:ind w:left="40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6" w15:restartNumberingAfterBreak="0">
    <w:nsid w:val="6A994027"/>
    <w:multiLevelType w:val="hybridMultilevel"/>
    <w:tmpl w:val="B63A4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A1BAD"/>
    <w:multiLevelType w:val="hybridMultilevel"/>
    <w:tmpl w:val="FBD23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3A7D94"/>
    <w:multiLevelType w:val="hybridMultilevel"/>
    <w:tmpl w:val="E79E4C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3C1CDF"/>
    <w:multiLevelType w:val="hybridMultilevel"/>
    <w:tmpl w:val="7E446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A492C"/>
    <w:multiLevelType w:val="hybridMultilevel"/>
    <w:tmpl w:val="C43008E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B35DE1"/>
    <w:multiLevelType w:val="hybridMultilevel"/>
    <w:tmpl w:val="7A0A482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B5127A7"/>
    <w:multiLevelType w:val="hybridMultilevel"/>
    <w:tmpl w:val="CC2C5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C65EB"/>
    <w:multiLevelType w:val="hybridMultilevel"/>
    <w:tmpl w:val="4C801A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41"/>
  </w:num>
  <w:num w:numId="3">
    <w:abstractNumId w:val="27"/>
  </w:num>
  <w:num w:numId="4">
    <w:abstractNumId w:val="2"/>
  </w:num>
  <w:num w:numId="5">
    <w:abstractNumId w:val="1"/>
  </w:num>
  <w:num w:numId="6">
    <w:abstractNumId w:val="34"/>
  </w:num>
  <w:num w:numId="7">
    <w:abstractNumId w:val="18"/>
  </w:num>
  <w:num w:numId="8">
    <w:abstractNumId w:val="8"/>
  </w:num>
  <w:num w:numId="9">
    <w:abstractNumId w:val="20"/>
  </w:num>
  <w:num w:numId="10">
    <w:abstractNumId w:val="23"/>
  </w:num>
  <w:num w:numId="11">
    <w:abstractNumId w:val="9"/>
  </w:num>
  <w:num w:numId="12">
    <w:abstractNumId w:val="7"/>
  </w:num>
  <w:num w:numId="13">
    <w:abstractNumId w:val="16"/>
  </w:num>
  <w:num w:numId="14">
    <w:abstractNumId w:val="30"/>
  </w:num>
  <w:num w:numId="15">
    <w:abstractNumId w:val="29"/>
  </w:num>
  <w:num w:numId="16">
    <w:abstractNumId w:val="5"/>
  </w:num>
  <w:num w:numId="17">
    <w:abstractNumId w:val="35"/>
  </w:num>
  <w:num w:numId="18">
    <w:abstractNumId w:val="26"/>
  </w:num>
  <w:num w:numId="19">
    <w:abstractNumId w:val="25"/>
  </w:num>
  <w:num w:numId="20">
    <w:abstractNumId w:val="14"/>
  </w:num>
  <w:num w:numId="21">
    <w:abstractNumId w:val="44"/>
  </w:num>
  <w:num w:numId="22">
    <w:abstractNumId w:val="21"/>
  </w:num>
  <w:num w:numId="23">
    <w:abstractNumId w:val="6"/>
  </w:num>
  <w:num w:numId="24">
    <w:abstractNumId w:val="39"/>
  </w:num>
  <w:num w:numId="25">
    <w:abstractNumId w:val="4"/>
  </w:num>
  <w:num w:numId="26">
    <w:abstractNumId w:val="10"/>
  </w:num>
  <w:num w:numId="27">
    <w:abstractNumId w:val="42"/>
  </w:num>
  <w:num w:numId="28">
    <w:abstractNumId w:val="37"/>
  </w:num>
  <w:num w:numId="29">
    <w:abstractNumId w:val="15"/>
  </w:num>
  <w:num w:numId="30">
    <w:abstractNumId w:val="31"/>
  </w:num>
  <w:num w:numId="31">
    <w:abstractNumId w:val="43"/>
  </w:num>
  <w:num w:numId="32">
    <w:abstractNumId w:val="36"/>
  </w:num>
  <w:num w:numId="33">
    <w:abstractNumId w:val="22"/>
  </w:num>
  <w:num w:numId="34">
    <w:abstractNumId w:val="11"/>
  </w:num>
  <w:num w:numId="35">
    <w:abstractNumId w:val="13"/>
  </w:num>
  <w:num w:numId="36">
    <w:abstractNumId w:val="12"/>
  </w:num>
  <w:num w:numId="37">
    <w:abstractNumId w:val="38"/>
  </w:num>
  <w:num w:numId="38">
    <w:abstractNumId w:val="19"/>
  </w:num>
  <w:num w:numId="39">
    <w:abstractNumId w:val="40"/>
  </w:num>
  <w:num w:numId="40">
    <w:abstractNumId w:val="32"/>
  </w:num>
  <w:num w:numId="41">
    <w:abstractNumId w:val="17"/>
  </w:num>
  <w:num w:numId="42">
    <w:abstractNumId w:val="28"/>
  </w:num>
  <w:num w:numId="43">
    <w:abstractNumId w:val="24"/>
  </w:num>
  <w:num w:numId="4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15"/>
    <w:rsid w:val="000013CE"/>
    <w:rsid w:val="00001BDD"/>
    <w:rsid w:val="0000389F"/>
    <w:rsid w:val="00004DA9"/>
    <w:rsid w:val="00007132"/>
    <w:rsid w:val="00010A65"/>
    <w:rsid w:val="0001115F"/>
    <w:rsid w:val="000112D3"/>
    <w:rsid w:val="00012ACC"/>
    <w:rsid w:val="00013C58"/>
    <w:rsid w:val="0002169E"/>
    <w:rsid w:val="0002323B"/>
    <w:rsid w:val="00024B40"/>
    <w:rsid w:val="000265EF"/>
    <w:rsid w:val="00030952"/>
    <w:rsid w:val="00034C8C"/>
    <w:rsid w:val="0003559E"/>
    <w:rsid w:val="000417E9"/>
    <w:rsid w:val="00042218"/>
    <w:rsid w:val="00042660"/>
    <w:rsid w:val="000464F5"/>
    <w:rsid w:val="000479A3"/>
    <w:rsid w:val="00050EDE"/>
    <w:rsid w:val="00054444"/>
    <w:rsid w:val="000579F9"/>
    <w:rsid w:val="00062A58"/>
    <w:rsid w:val="00065493"/>
    <w:rsid w:val="00065B7A"/>
    <w:rsid w:val="00067406"/>
    <w:rsid w:val="00067B2E"/>
    <w:rsid w:val="00067C5E"/>
    <w:rsid w:val="0007030E"/>
    <w:rsid w:val="00071087"/>
    <w:rsid w:val="0007274A"/>
    <w:rsid w:val="000762E0"/>
    <w:rsid w:val="00080341"/>
    <w:rsid w:val="000805F4"/>
    <w:rsid w:val="000825FC"/>
    <w:rsid w:val="00085283"/>
    <w:rsid w:val="000852FB"/>
    <w:rsid w:val="00090C88"/>
    <w:rsid w:val="000914DA"/>
    <w:rsid w:val="000914DD"/>
    <w:rsid w:val="000917DC"/>
    <w:rsid w:val="00092FEC"/>
    <w:rsid w:val="00095C4E"/>
    <w:rsid w:val="000A0305"/>
    <w:rsid w:val="000A0ABB"/>
    <w:rsid w:val="000A1489"/>
    <w:rsid w:val="000A2610"/>
    <w:rsid w:val="000A2651"/>
    <w:rsid w:val="000A3D8C"/>
    <w:rsid w:val="000B0A3E"/>
    <w:rsid w:val="000B3B1B"/>
    <w:rsid w:val="000B5565"/>
    <w:rsid w:val="000B5CD0"/>
    <w:rsid w:val="000B6033"/>
    <w:rsid w:val="000C41B6"/>
    <w:rsid w:val="000C4E01"/>
    <w:rsid w:val="000C594B"/>
    <w:rsid w:val="000C6F49"/>
    <w:rsid w:val="000C7098"/>
    <w:rsid w:val="000D1C32"/>
    <w:rsid w:val="000D21B9"/>
    <w:rsid w:val="000D29AE"/>
    <w:rsid w:val="000D41D1"/>
    <w:rsid w:val="000D4691"/>
    <w:rsid w:val="000D53CA"/>
    <w:rsid w:val="000D6AA2"/>
    <w:rsid w:val="000E6765"/>
    <w:rsid w:val="000E7F30"/>
    <w:rsid w:val="000F4420"/>
    <w:rsid w:val="0010071A"/>
    <w:rsid w:val="00101B01"/>
    <w:rsid w:val="00102FB1"/>
    <w:rsid w:val="00103080"/>
    <w:rsid w:val="0010365F"/>
    <w:rsid w:val="0010765C"/>
    <w:rsid w:val="001104FE"/>
    <w:rsid w:val="0011507E"/>
    <w:rsid w:val="001150CC"/>
    <w:rsid w:val="001246BE"/>
    <w:rsid w:val="001253EA"/>
    <w:rsid w:val="001279C9"/>
    <w:rsid w:val="00127F84"/>
    <w:rsid w:val="001305E2"/>
    <w:rsid w:val="001375E4"/>
    <w:rsid w:val="00140330"/>
    <w:rsid w:val="00142789"/>
    <w:rsid w:val="0015261D"/>
    <w:rsid w:val="00152CB7"/>
    <w:rsid w:val="001539EB"/>
    <w:rsid w:val="00155C3E"/>
    <w:rsid w:val="001573E1"/>
    <w:rsid w:val="00157EE9"/>
    <w:rsid w:val="00162CA6"/>
    <w:rsid w:val="00165010"/>
    <w:rsid w:val="00165D28"/>
    <w:rsid w:val="00166A38"/>
    <w:rsid w:val="00167CAF"/>
    <w:rsid w:val="00170DD2"/>
    <w:rsid w:val="001714E3"/>
    <w:rsid w:val="0017733E"/>
    <w:rsid w:val="00177D0E"/>
    <w:rsid w:val="00180650"/>
    <w:rsid w:val="001829A0"/>
    <w:rsid w:val="00182DE5"/>
    <w:rsid w:val="001843C0"/>
    <w:rsid w:val="001847E7"/>
    <w:rsid w:val="00187A22"/>
    <w:rsid w:val="00191584"/>
    <w:rsid w:val="00192FD1"/>
    <w:rsid w:val="001939C8"/>
    <w:rsid w:val="00194D35"/>
    <w:rsid w:val="001956DE"/>
    <w:rsid w:val="00195971"/>
    <w:rsid w:val="00195A82"/>
    <w:rsid w:val="00196458"/>
    <w:rsid w:val="001A1315"/>
    <w:rsid w:val="001A233D"/>
    <w:rsid w:val="001A3D5C"/>
    <w:rsid w:val="001A798F"/>
    <w:rsid w:val="001A7C62"/>
    <w:rsid w:val="001B7ED2"/>
    <w:rsid w:val="001C0820"/>
    <w:rsid w:val="001C54AB"/>
    <w:rsid w:val="001C740E"/>
    <w:rsid w:val="001C749F"/>
    <w:rsid w:val="001D0C81"/>
    <w:rsid w:val="001D11A4"/>
    <w:rsid w:val="001D3B70"/>
    <w:rsid w:val="001E3045"/>
    <w:rsid w:val="001E3A90"/>
    <w:rsid w:val="001E3F48"/>
    <w:rsid w:val="001E3FEE"/>
    <w:rsid w:val="001E424F"/>
    <w:rsid w:val="001E6BC1"/>
    <w:rsid w:val="001F044B"/>
    <w:rsid w:val="001F16F3"/>
    <w:rsid w:val="001F3229"/>
    <w:rsid w:val="001F33EF"/>
    <w:rsid w:val="001F4E2A"/>
    <w:rsid w:val="001F5933"/>
    <w:rsid w:val="001F6567"/>
    <w:rsid w:val="00201E80"/>
    <w:rsid w:val="00204540"/>
    <w:rsid w:val="00205B8B"/>
    <w:rsid w:val="00206C25"/>
    <w:rsid w:val="00207D1E"/>
    <w:rsid w:val="00207EF9"/>
    <w:rsid w:val="0021276D"/>
    <w:rsid w:val="00212CD3"/>
    <w:rsid w:val="00212F09"/>
    <w:rsid w:val="00213D2D"/>
    <w:rsid w:val="00215E9E"/>
    <w:rsid w:val="00216778"/>
    <w:rsid w:val="00216ABD"/>
    <w:rsid w:val="00222C27"/>
    <w:rsid w:val="002265F8"/>
    <w:rsid w:val="00226BB4"/>
    <w:rsid w:val="00227407"/>
    <w:rsid w:val="0023110B"/>
    <w:rsid w:val="0023282D"/>
    <w:rsid w:val="00232D10"/>
    <w:rsid w:val="002331FE"/>
    <w:rsid w:val="00234178"/>
    <w:rsid w:val="00244CBB"/>
    <w:rsid w:val="002522DC"/>
    <w:rsid w:val="00253BE6"/>
    <w:rsid w:val="00255E63"/>
    <w:rsid w:val="002566ED"/>
    <w:rsid w:val="00257966"/>
    <w:rsid w:val="0026210F"/>
    <w:rsid w:val="00262796"/>
    <w:rsid w:val="00267BA3"/>
    <w:rsid w:val="002705F7"/>
    <w:rsid w:val="00274F75"/>
    <w:rsid w:val="00277408"/>
    <w:rsid w:val="002813EE"/>
    <w:rsid w:val="00281B29"/>
    <w:rsid w:val="00284589"/>
    <w:rsid w:val="00290EFF"/>
    <w:rsid w:val="002916E2"/>
    <w:rsid w:val="00293242"/>
    <w:rsid w:val="00297A4A"/>
    <w:rsid w:val="00297D51"/>
    <w:rsid w:val="002A028A"/>
    <w:rsid w:val="002A0445"/>
    <w:rsid w:val="002A103E"/>
    <w:rsid w:val="002A17AC"/>
    <w:rsid w:val="002A1FE5"/>
    <w:rsid w:val="002A3555"/>
    <w:rsid w:val="002A67A1"/>
    <w:rsid w:val="002B0DFD"/>
    <w:rsid w:val="002B189A"/>
    <w:rsid w:val="002B27B8"/>
    <w:rsid w:val="002B3C69"/>
    <w:rsid w:val="002B62EF"/>
    <w:rsid w:val="002C21FE"/>
    <w:rsid w:val="002C2ACE"/>
    <w:rsid w:val="002C55DB"/>
    <w:rsid w:val="002D0F18"/>
    <w:rsid w:val="002D2D93"/>
    <w:rsid w:val="002D2E2A"/>
    <w:rsid w:val="002D2E59"/>
    <w:rsid w:val="002D3CA8"/>
    <w:rsid w:val="002D41DC"/>
    <w:rsid w:val="002D650F"/>
    <w:rsid w:val="002D7137"/>
    <w:rsid w:val="002E0E45"/>
    <w:rsid w:val="002E2E63"/>
    <w:rsid w:val="002E3E45"/>
    <w:rsid w:val="002E4867"/>
    <w:rsid w:val="002E6B26"/>
    <w:rsid w:val="002E6E6B"/>
    <w:rsid w:val="002F0F68"/>
    <w:rsid w:val="002F2AAC"/>
    <w:rsid w:val="002F2B23"/>
    <w:rsid w:val="002F3720"/>
    <w:rsid w:val="002F4922"/>
    <w:rsid w:val="0030026E"/>
    <w:rsid w:val="0030059A"/>
    <w:rsid w:val="00301EDE"/>
    <w:rsid w:val="003035D0"/>
    <w:rsid w:val="00303CB2"/>
    <w:rsid w:val="00303E64"/>
    <w:rsid w:val="003056BA"/>
    <w:rsid w:val="003108C2"/>
    <w:rsid w:val="00311025"/>
    <w:rsid w:val="00314017"/>
    <w:rsid w:val="0031480F"/>
    <w:rsid w:val="003157F1"/>
    <w:rsid w:val="00317339"/>
    <w:rsid w:val="00317F04"/>
    <w:rsid w:val="003218F7"/>
    <w:rsid w:val="00322A44"/>
    <w:rsid w:val="00323861"/>
    <w:rsid w:val="00323973"/>
    <w:rsid w:val="00323BAC"/>
    <w:rsid w:val="00326955"/>
    <w:rsid w:val="00326986"/>
    <w:rsid w:val="0032794A"/>
    <w:rsid w:val="0033035D"/>
    <w:rsid w:val="00336508"/>
    <w:rsid w:val="00337DF6"/>
    <w:rsid w:val="003406BB"/>
    <w:rsid w:val="003437BE"/>
    <w:rsid w:val="00344740"/>
    <w:rsid w:val="00344F43"/>
    <w:rsid w:val="00350477"/>
    <w:rsid w:val="00350C20"/>
    <w:rsid w:val="003575FF"/>
    <w:rsid w:val="00360DA9"/>
    <w:rsid w:val="0036348D"/>
    <w:rsid w:val="0036663C"/>
    <w:rsid w:val="0036733E"/>
    <w:rsid w:val="00367999"/>
    <w:rsid w:val="00370694"/>
    <w:rsid w:val="003719F2"/>
    <w:rsid w:val="003722E0"/>
    <w:rsid w:val="0037305A"/>
    <w:rsid w:val="00373D8B"/>
    <w:rsid w:val="00373E63"/>
    <w:rsid w:val="003754AD"/>
    <w:rsid w:val="00375531"/>
    <w:rsid w:val="003757CD"/>
    <w:rsid w:val="00380F46"/>
    <w:rsid w:val="00394725"/>
    <w:rsid w:val="00396F83"/>
    <w:rsid w:val="003A1516"/>
    <w:rsid w:val="003A2131"/>
    <w:rsid w:val="003A33E9"/>
    <w:rsid w:val="003A3623"/>
    <w:rsid w:val="003A4780"/>
    <w:rsid w:val="003A6745"/>
    <w:rsid w:val="003A6FC7"/>
    <w:rsid w:val="003B00F8"/>
    <w:rsid w:val="003B0960"/>
    <w:rsid w:val="003B16DB"/>
    <w:rsid w:val="003B2202"/>
    <w:rsid w:val="003B46DC"/>
    <w:rsid w:val="003B4E2B"/>
    <w:rsid w:val="003B50EB"/>
    <w:rsid w:val="003B70E0"/>
    <w:rsid w:val="003B7C9A"/>
    <w:rsid w:val="003C0BA3"/>
    <w:rsid w:val="003C39D6"/>
    <w:rsid w:val="003C3F6D"/>
    <w:rsid w:val="003C4D6E"/>
    <w:rsid w:val="003C5D29"/>
    <w:rsid w:val="003C6742"/>
    <w:rsid w:val="003C6D84"/>
    <w:rsid w:val="003D225B"/>
    <w:rsid w:val="003D30F4"/>
    <w:rsid w:val="003D359F"/>
    <w:rsid w:val="003D4DCA"/>
    <w:rsid w:val="003D5A9D"/>
    <w:rsid w:val="003E0293"/>
    <w:rsid w:val="003E1B4B"/>
    <w:rsid w:val="003F16A9"/>
    <w:rsid w:val="003F279A"/>
    <w:rsid w:val="003F4A7A"/>
    <w:rsid w:val="003F588D"/>
    <w:rsid w:val="003F67CD"/>
    <w:rsid w:val="003F7019"/>
    <w:rsid w:val="00400405"/>
    <w:rsid w:val="004011B8"/>
    <w:rsid w:val="004018C1"/>
    <w:rsid w:val="00401D37"/>
    <w:rsid w:val="004052FE"/>
    <w:rsid w:val="0040692B"/>
    <w:rsid w:val="00407652"/>
    <w:rsid w:val="00407AA7"/>
    <w:rsid w:val="004110D0"/>
    <w:rsid w:val="004120D3"/>
    <w:rsid w:val="004233CC"/>
    <w:rsid w:val="00424E48"/>
    <w:rsid w:val="00425CA8"/>
    <w:rsid w:val="00426821"/>
    <w:rsid w:val="004277C2"/>
    <w:rsid w:val="004321C8"/>
    <w:rsid w:val="00433B79"/>
    <w:rsid w:val="00434028"/>
    <w:rsid w:val="004353E8"/>
    <w:rsid w:val="00436EA5"/>
    <w:rsid w:val="004445DE"/>
    <w:rsid w:val="004453A0"/>
    <w:rsid w:val="004473D2"/>
    <w:rsid w:val="004504E5"/>
    <w:rsid w:val="00450791"/>
    <w:rsid w:val="00452061"/>
    <w:rsid w:val="00463867"/>
    <w:rsid w:val="00463B42"/>
    <w:rsid w:val="00464B9F"/>
    <w:rsid w:val="00466BEC"/>
    <w:rsid w:val="00473945"/>
    <w:rsid w:val="004769E8"/>
    <w:rsid w:val="004771A0"/>
    <w:rsid w:val="0048009A"/>
    <w:rsid w:val="004819D5"/>
    <w:rsid w:val="00481C12"/>
    <w:rsid w:val="0048320B"/>
    <w:rsid w:val="0048375F"/>
    <w:rsid w:val="00483895"/>
    <w:rsid w:val="00483D02"/>
    <w:rsid w:val="00486087"/>
    <w:rsid w:val="004908A7"/>
    <w:rsid w:val="00491CE2"/>
    <w:rsid w:val="00494F08"/>
    <w:rsid w:val="004954C5"/>
    <w:rsid w:val="00497F5D"/>
    <w:rsid w:val="004A0E12"/>
    <w:rsid w:val="004A1F1B"/>
    <w:rsid w:val="004A5C92"/>
    <w:rsid w:val="004A602D"/>
    <w:rsid w:val="004A74E6"/>
    <w:rsid w:val="004A7A36"/>
    <w:rsid w:val="004B0C70"/>
    <w:rsid w:val="004B39DB"/>
    <w:rsid w:val="004B6480"/>
    <w:rsid w:val="004C0100"/>
    <w:rsid w:val="004C1EAB"/>
    <w:rsid w:val="004C42E5"/>
    <w:rsid w:val="004D56BA"/>
    <w:rsid w:val="004D6A10"/>
    <w:rsid w:val="004E14DA"/>
    <w:rsid w:val="004E15C5"/>
    <w:rsid w:val="004E2B6D"/>
    <w:rsid w:val="004E43AD"/>
    <w:rsid w:val="004E482D"/>
    <w:rsid w:val="004E5172"/>
    <w:rsid w:val="004F0824"/>
    <w:rsid w:val="004F0B39"/>
    <w:rsid w:val="004F2465"/>
    <w:rsid w:val="004F41FC"/>
    <w:rsid w:val="004F441D"/>
    <w:rsid w:val="005012DA"/>
    <w:rsid w:val="005016E6"/>
    <w:rsid w:val="00505B78"/>
    <w:rsid w:val="00507C4D"/>
    <w:rsid w:val="00511B55"/>
    <w:rsid w:val="00512644"/>
    <w:rsid w:val="0051302A"/>
    <w:rsid w:val="00517796"/>
    <w:rsid w:val="00520C8B"/>
    <w:rsid w:val="005212D3"/>
    <w:rsid w:val="005217FE"/>
    <w:rsid w:val="0052242D"/>
    <w:rsid w:val="0052593E"/>
    <w:rsid w:val="0053008C"/>
    <w:rsid w:val="005300A9"/>
    <w:rsid w:val="00531818"/>
    <w:rsid w:val="0053236B"/>
    <w:rsid w:val="005323E4"/>
    <w:rsid w:val="00532EA0"/>
    <w:rsid w:val="005335E9"/>
    <w:rsid w:val="00534C8F"/>
    <w:rsid w:val="005372C2"/>
    <w:rsid w:val="00537C14"/>
    <w:rsid w:val="005400E6"/>
    <w:rsid w:val="005406E9"/>
    <w:rsid w:val="005412C6"/>
    <w:rsid w:val="00544B4B"/>
    <w:rsid w:val="00547D6A"/>
    <w:rsid w:val="00547FA6"/>
    <w:rsid w:val="005631FA"/>
    <w:rsid w:val="005659BD"/>
    <w:rsid w:val="005659CE"/>
    <w:rsid w:val="00570E7F"/>
    <w:rsid w:val="005816CD"/>
    <w:rsid w:val="00581DA5"/>
    <w:rsid w:val="00585076"/>
    <w:rsid w:val="005927F2"/>
    <w:rsid w:val="00594CED"/>
    <w:rsid w:val="005A08DE"/>
    <w:rsid w:val="005A58BF"/>
    <w:rsid w:val="005A6D54"/>
    <w:rsid w:val="005A7345"/>
    <w:rsid w:val="005A7817"/>
    <w:rsid w:val="005A7A7D"/>
    <w:rsid w:val="005B262C"/>
    <w:rsid w:val="005B2A28"/>
    <w:rsid w:val="005B3951"/>
    <w:rsid w:val="005B5FA0"/>
    <w:rsid w:val="005B73C7"/>
    <w:rsid w:val="005B7680"/>
    <w:rsid w:val="005C25F8"/>
    <w:rsid w:val="005C2FBE"/>
    <w:rsid w:val="005C6E28"/>
    <w:rsid w:val="005C75F6"/>
    <w:rsid w:val="005D5132"/>
    <w:rsid w:val="005E0D31"/>
    <w:rsid w:val="005E29E8"/>
    <w:rsid w:val="005E579B"/>
    <w:rsid w:val="005E66AA"/>
    <w:rsid w:val="005F474D"/>
    <w:rsid w:val="005F4E20"/>
    <w:rsid w:val="005F504F"/>
    <w:rsid w:val="005F57BE"/>
    <w:rsid w:val="00601533"/>
    <w:rsid w:val="0060247B"/>
    <w:rsid w:val="00607969"/>
    <w:rsid w:val="006237D5"/>
    <w:rsid w:val="00624DEF"/>
    <w:rsid w:val="00625AC7"/>
    <w:rsid w:val="006267EE"/>
    <w:rsid w:val="00627A1B"/>
    <w:rsid w:val="00632086"/>
    <w:rsid w:val="006321E1"/>
    <w:rsid w:val="0063318F"/>
    <w:rsid w:val="006351E9"/>
    <w:rsid w:val="00637B37"/>
    <w:rsid w:val="006420DD"/>
    <w:rsid w:val="00642E30"/>
    <w:rsid w:val="006448D2"/>
    <w:rsid w:val="00644CA0"/>
    <w:rsid w:val="006452F8"/>
    <w:rsid w:val="00650725"/>
    <w:rsid w:val="00652146"/>
    <w:rsid w:val="00655355"/>
    <w:rsid w:val="00660095"/>
    <w:rsid w:val="00662334"/>
    <w:rsid w:val="00665379"/>
    <w:rsid w:val="00666024"/>
    <w:rsid w:val="00670243"/>
    <w:rsid w:val="00675471"/>
    <w:rsid w:val="00680705"/>
    <w:rsid w:val="00680BBB"/>
    <w:rsid w:val="006837BA"/>
    <w:rsid w:val="00684D4E"/>
    <w:rsid w:val="00686462"/>
    <w:rsid w:val="00687020"/>
    <w:rsid w:val="00687088"/>
    <w:rsid w:val="006910B9"/>
    <w:rsid w:val="006937FD"/>
    <w:rsid w:val="00695DEB"/>
    <w:rsid w:val="006A11FB"/>
    <w:rsid w:val="006A1B3B"/>
    <w:rsid w:val="006A1E81"/>
    <w:rsid w:val="006A1EDB"/>
    <w:rsid w:val="006A1FF5"/>
    <w:rsid w:val="006A35DC"/>
    <w:rsid w:val="006A3C54"/>
    <w:rsid w:val="006B020F"/>
    <w:rsid w:val="006B11FE"/>
    <w:rsid w:val="006B554E"/>
    <w:rsid w:val="006C1CD1"/>
    <w:rsid w:val="006C369C"/>
    <w:rsid w:val="006C3A2E"/>
    <w:rsid w:val="006C3EE7"/>
    <w:rsid w:val="006C457F"/>
    <w:rsid w:val="006D13E8"/>
    <w:rsid w:val="006D1D5F"/>
    <w:rsid w:val="006D634C"/>
    <w:rsid w:val="006E0AF0"/>
    <w:rsid w:val="006E0DB4"/>
    <w:rsid w:val="006E1A12"/>
    <w:rsid w:val="006E42DE"/>
    <w:rsid w:val="006E7F28"/>
    <w:rsid w:val="006F3E93"/>
    <w:rsid w:val="007015CE"/>
    <w:rsid w:val="00701F0D"/>
    <w:rsid w:val="00702AAA"/>
    <w:rsid w:val="00704A72"/>
    <w:rsid w:val="00706804"/>
    <w:rsid w:val="00706F87"/>
    <w:rsid w:val="00707254"/>
    <w:rsid w:val="007103AE"/>
    <w:rsid w:val="007164FE"/>
    <w:rsid w:val="0071746E"/>
    <w:rsid w:val="007240BC"/>
    <w:rsid w:val="00727CC8"/>
    <w:rsid w:val="00730BAE"/>
    <w:rsid w:val="007354A3"/>
    <w:rsid w:val="00737DE2"/>
    <w:rsid w:val="00740963"/>
    <w:rsid w:val="00741D2E"/>
    <w:rsid w:val="00741F29"/>
    <w:rsid w:val="00742E4E"/>
    <w:rsid w:val="007430C3"/>
    <w:rsid w:val="00747F0A"/>
    <w:rsid w:val="007529FA"/>
    <w:rsid w:val="00757652"/>
    <w:rsid w:val="00766F93"/>
    <w:rsid w:val="007671C2"/>
    <w:rsid w:val="00774CE1"/>
    <w:rsid w:val="007771A3"/>
    <w:rsid w:val="00777E90"/>
    <w:rsid w:val="00780AB5"/>
    <w:rsid w:val="00783B50"/>
    <w:rsid w:val="00784A2D"/>
    <w:rsid w:val="00790E74"/>
    <w:rsid w:val="00791CEC"/>
    <w:rsid w:val="007933FA"/>
    <w:rsid w:val="0079505F"/>
    <w:rsid w:val="00795B02"/>
    <w:rsid w:val="00795C65"/>
    <w:rsid w:val="00796415"/>
    <w:rsid w:val="00796700"/>
    <w:rsid w:val="007A211F"/>
    <w:rsid w:val="007A231D"/>
    <w:rsid w:val="007A233D"/>
    <w:rsid w:val="007A3DEE"/>
    <w:rsid w:val="007A3F62"/>
    <w:rsid w:val="007A4DF4"/>
    <w:rsid w:val="007B1ED4"/>
    <w:rsid w:val="007B48A6"/>
    <w:rsid w:val="007B4980"/>
    <w:rsid w:val="007B52B2"/>
    <w:rsid w:val="007B5AD9"/>
    <w:rsid w:val="007B6001"/>
    <w:rsid w:val="007B65EC"/>
    <w:rsid w:val="007B6A76"/>
    <w:rsid w:val="007B7149"/>
    <w:rsid w:val="007C03EB"/>
    <w:rsid w:val="007C4BA7"/>
    <w:rsid w:val="007C50BA"/>
    <w:rsid w:val="007C54AE"/>
    <w:rsid w:val="007C765F"/>
    <w:rsid w:val="007C7A8E"/>
    <w:rsid w:val="007D198B"/>
    <w:rsid w:val="007D26AF"/>
    <w:rsid w:val="007D4507"/>
    <w:rsid w:val="007E1C4C"/>
    <w:rsid w:val="007E1C6A"/>
    <w:rsid w:val="007E35E0"/>
    <w:rsid w:val="007E486D"/>
    <w:rsid w:val="007E5605"/>
    <w:rsid w:val="007E5B01"/>
    <w:rsid w:val="007E797B"/>
    <w:rsid w:val="007F0B73"/>
    <w:rsid w:val="007F0C4A"/>
    <w:rsid w:val="007F315F"/>
    <w:rsid w:val="007F4D99"/>
    <w:rsid w:val="007F7C50"/>
    <w:rsid w:val="00802355"/>
    <w:rsid w:val="00807D77"/>
    <w:rsid w:val="00810250"/>
    <w:rsid w:val="0081097C"/>
    <w:rsid w:val="008142F9"/>
    <w:rsid w:val="0081512C"/>
    <w:rsid w:val="0081764A"/>
    <w:rsid w:val="008177EA"/>
    <w:rsid w:val="008220E0"/>
    <w:rsid w:val="00826C9D"/>
    <w:rsid w:val="00833F7A"/>
    <w:rsid w:val="0083672B"/>
    <w:rsid w:val="00836A0C"/>
    <w:rsid w:val="008371C8"/>
    <w:rsid w:val="0084598E"/>
    <w:rsid w:val="00846E11"/>
    <w:rsid w:val="008509F5"/>
    <w:rsid w:val="00852BB5"/>
    <w:rsid w:val="00853738"/>
    <w:rsid w:val="00854174"/>
    <w:rsid w:val="008601F5"/>
    <w:rsid w:val="00860C00"/>
    <w:rsid w:val="00863EEB"/>
    <w:rsid w:val="0086467D"/>
    <w:rsid w:val="00867DDB"/>
    <w:rsid w:val="00870400"/>
    <w:rsid w:val="008705A3"/>
    <w:rsid w:val="00872225"/>
    <w:rsid w:val="00872B91"/>
    <w:rsid w:val="008743CA"/>
    <w:rsid w:val="0087488F"/>
    <w:rsid w:val="0087672F"/>
    <w:rsid w:val="00884D0A"/>
    <w:rsid w:val="00884D32"/>
    <w:rsid w:val="00895F5A"/>
    <w:rsid w:val="008979FA"/>
    <w:rsid w:val="00897DEC"/>
    <w:rsid w:val="008A0312"/>
    <w:rsid w:val="008A1B46"/>
    <w:rsid w:val="008A4312"/>
    <w:rsid w:val="008A54E5"/>
    <w:rsid w:val="008A6FE0"/>
    <w:rsid w:val="008A7FE1"/>
    <w:rsid w:val="008B10BF"/>
    <w:rsid w:val="008B36ED"/>
    <w:rsid w:val="008B75D0"/>
    <w:rsid w:val="008C2AC6"/>
    <w:rsid w:val="008C6F52"/>
    <w:rsid w:val="008C7107"/>
    <w:rsid w:val="008D0E8B"/>
    <w:rsid w:val="008D0FCC"/>
    <w:rsid w:val="008D1634"/>
    <w:rsid w:val="008D2FA3"/>
    <w:rsid w:val="008D3C05"/>
    <w:rsid w:val="008D4356"/>
    <w:rsid w:val="008D4F91"/>
    <w:rsid w:val="008D50A5"/>
    <w:rsid w:val="008D5607"/>
    <w:rsid w:val="008D7791"/>
    <w:rsid w:val="008D7C96"/>
    <w:rsid w:val="008E22A1"/>
    <w:rsid w:val="008E34F8"/>
    <w:rsid w:val="008E764C"/>
    <w:rsid w:val="008F0897"/>
    <w:rsid w:val="008F0C19"/>
    <w:rsid w:val="008F0E06"/>
    <w:rsid w:val="008F1175"/>
    <w:rsid w:val="008F1928"/>
    <w:rsid w:val="008F1F28"/>
    <w:rsid w:val="008F24B2"/>
    <w:rsid w:val="008F2A0C"/>
    <w:rsid w:val="008F2B97"/>
    <w:rsid w:val="008F42BB"/>
    <w:rsid w:val="008F48A6"/>
    <w:rsid w:val="008F7040"/>
    <w:rsid w:val="00902105"/>
    <w:rsid w:val="009033A4"/>
    <w:rsid w:val="00905BD9"/>
    <w:rsid w:val="00905CA3"/>
    <w:rsid w:val="0090659B"/>
    <w:rsid w:val="00907800"/>
    <w:rsid w:val="00911A4E"/>
    <w:rsid w:val="00911E5A"/>
    <w:rsid w:val="00912D28"/>
    <w:rsid w:val="00913FA7"/>
    <w:rsid w:val="0092101E"/>
    <w:rsid w:val="0092164D"/>
    <w:rsid w:val="00921A9A"/>
    <w:rsid w:val="0092370D"/>
    <w:rsid w:val="009305FD"/>
    <w:rsid w:val="00932AC0"/>
    <w:rsid w:val="009337AA"/>
    <w:rsid w:val="00935E39"/>
    <w:rsid w:val="0093771A"/>
    <w:rsid w:val="00940F9C"/>
    <w:rsid w:val="00944490"/>
    <w:rsid w:val="00944A76"/>
    <w:rsid w:val="009477FF"/>
    <w:rsid w:val="0095540D"/>
    <w:rsid w:val="0095669E"/>
    <w:rsid w:val="009566CD"/>
    <w:rsid w:val="00966FCA"/>
    <w:rsid w:val="0098552A"/>
    <w:rsid w:val="00985774"/>
    <w:rsid w:val="00994267"/>
    <w:rsid w:val="009949FA"/>
    <w:rsid w:val="009A1F79"/>
    <w:rsid w:val="009A220E"/>
    <w:rsid w:val="009A38D9"/>
    <w:rsid w:val="009A7E36"/>
    <w:rsid w:val="009B2981"/>
    <w:rsid w:val="009B3832"/>
    <w:rsid w:val="009B7FE0"/>
    <w:rsid w:val="009C1CE1"/>
    <w:rsid w:val="009C5A65"/>
    <w:rsid w:val="009D3057"/>
    <w:rsid w:val="009D77E6"/>
    <w:rsid w:val="009E0372"/>
    <w:rsid w:val="009E16DE"/>
    <w:rsid w:val="009F07C8"/>
    <w:rsid w:val="009F14E1"/>
    <w:rsid w:val="009F1756"/>
    <w:rsid w:val="009F1B13"/>
    <w:rsid w:val="009F67F7"/>
    <w:rsid w:val="009F73FD"/>
    <w:rsid w:val="00A0714B"/>
    <w:rsid w:val="00A1231A"/>
    <w:rsid w:val="00A1305A"/>
    <w:rsid w:val="00A1471F"/>
    <w:rsid w:val="00A16987"/>
    <w:rsid w:val="00A20D33"/>
    <w:rsid w:val="00A21BEB"/>
    <w:rsid w:val="00A2679B"/>
    <w:rsid w:val="00A27013"/>
    <w:rsid w:val="00A31754"/>
    <w:rsid w:val="00A337C7"/>
    <w:rsid w:val="00A4066D"/>
    <w:rsid w:val="00A44D2B"/>
    <w:rsid w:val="00A460AE"/>
    <w:rsid w:val="00A46A0A"/>
    <w:rsid w:val="00A46A9E"/>
    <w:rsid w:val="00A47051"/>
    <w:rsid w:val="00A5187A"/>
    <w:rsid w:val="00A51C92"/>
    <w:rsid w:val="00A5286F"/>
    <w:rsid w:val="00A54091"/>
    <w:rsid w:val="00A54EC9"/>
    <w:rsid w:val="00A55CCB"/>
    <w:rsid w:val="00A5624D"/>
    <w:rsid w:val="00A56536"/>
    <w:rsid w:val="00A57F58"/>
    <w:rsid w:val="00A64318"/>
    <w:rsid w:val="00A65248"/>
    <w:rsid w:val="00A66BEB"/>
    <w:rsid w:val="00A67246"/>
    <w:rsid w:val="00A6729F"/>
    <w:rsid w:val="00A73735"/>
    <w:rsid w:val="00A76459"/>
    <w:rsid w:val="00A77136"/>
    <w:rsid w:val="00A773E7"/>
    <w:rsid w:val="00A77B74"/>
    <w:rsid w:val="00A86CF3"/>
    <w:rsid w:val="00A86E4E"/>
    <w:rsid w:val="00A87BD7"/>
    <w:rsid w:val="00A93EAD"/>
    <w:rsid w:val="00A946AA"/>
    <w:rsid w:val="00A95458"/>
    <w:rsid w:val="00A96AC1"/>
    <w:rsid w:val="00AA0DFB"/>
    <w:rsid w:val="00AA2A67"/>
    <w:rsid w:val="00AA476C"/>
    <w:rsid w:val="00AA6204"/>
    <w:rsid w:val="00AA71E9"/>
    <w:rsid w:val="00AB26EE"/>
    <w:rsid w:val="00AB27E2"/>
    <w:rsid w:val="00AB2AD5"/>
    <w:rsid w:val="00AB400C"/>
    <w:rsid w:val="00AB4178"/>
    <w:rsid w:val="00AB6C88"/>
    <w:rsid w:val="00AC0E83"/>
    <w:rsid w:val="00AC477A"/>
    <w:rsid w:val="00AC47F1"/>
    <w:rsid w:val="00AD01FD"/>
    <w:rsid w:val="00AD0F39"/>
    <w:rsid w:val="00AD1042"/>
    <w:rsid w:val="00AD1CE3"/>
    <w:rsid w:val="00AD2253"/>
    <w:rsid w:val="00AD3D37"/>
    <w:rsid w:val="00AD4913"/>
    <w:rsid w:val="00AD5E4C"/>
    <w:rsid w:val="00AE00D4"/>
    <w:rsid w:val="00AE5DF1"/>
    <w:rsid w:val="00AE5E23"/>
    <w:rsid w:val="00AF08CC"/>
    <w:rsid w:val="00AF5981"/>
    <w:rsid w:val="00B02244"/>
    <w:rsid w:val="00B04AEA"/>
    <w:rsid w:val="00B10C82"/>
    <w:rsid w:val="00B1177F"/>
    <w:rsid w:val="00B123C8"/>
    <w:rsid w:val="00B132AC"/>
    <w:rsid w:val="00B136FE"/>
    <w:rsid w:val="00B13FBD"/>
    <w:rsid w:val="00B15590"/>
    <w:rsid w:val="00B15BCD"/>
    <w:rsid w:val="00B20576"/>
    <w:rsid w:val="00B20A9B"/>
    <w:rsid w:val="00B23766"/>
    <w:rsid w:val="00B25393"/>
    <w:rsid w:val="00B26B8A"/>
    <w:rsid w:val="00B2708B"/>
    <w:rsid w:val="00B30786"/>
    <w:rsid w:val="00B31063"/>
    <w:rsid w:val="00B32914"/>
    <w:rsid w:val="00B33620"/>
    <w:rsid w:val="00B36483"/>
    <w:rsid w:val="00B37368"/>
    <w:rsid w:val="00B4039E"/>
    <w:rsid w:val="00B40550"/>
    <w:rsid w:val="00B40F9A"/>
    <w:rsid w:val="00B41080"/>
    <w:rsid w:val="00B42767"/>
    <w:rsid w:val="00B44653"/>
    <w:rsid w:val="00B46610"/>
    <w:rsid w:val="00B50C86"/>
    <w:rsid w:val="00B54CF2"/>
    <w:rsid w:val="00B57AA0"/>
    <w:rsid w:val="00B6458E"/>
    <w:rsid w:val="00B65089"/>
    <w:rsid w:val="00B66223"/>
    <w:rsid w:val="00B66D40"/>
    <w:rsid w:val="00B80623"/>
    <w:rsid w:val="00B87A17"/>
    <w:rsid w:val="00B90B35"/>
    <w:rsid w:val="00B91267"/>
    <w:rsid w:val="00B92468"/>
    <w:rsid w:val="00BA0B1A"/>
    <w:rsid w:val="00BA1AD0"/>
    <w:rsid w:val="00BA25C5"/>
    <w:rsid w:val="00BA49D2"/>
    <w:rsid w:val="00BA7666"/>
    <w:rsid w:val="00BA7DE1"/>
    <w:rsid w:val="00BB02B1"/>
    <w:rsid w:val="00BB3A92"/>
    <w:rsid w:val="00BB5602"/>
    <w:rsid w:val="00BB6AB8"/>
    <w:rsid w:val="00BC0703"/>
    <w:rsid w:val="00BC0711"/>
    <w:rsid w:val="00BC15B2"/>
    <w:rsid w:val="00BC3440"/>
    <w:rsid w:val="00BC6AFC"/>
    <w:rsid w:val="00BC7E9B"/>
    <w:rsid w:val="00BD1BC8"/>
    <w:rsid w:val="00BD24B6"/>
    <w:rsid w:val="00BD4F0B"/>
    <w:rsid w:val="00BD51DD"/>
    <w:rsid w:val="00BD5405"/>
    <w:rsid w:val="00BE1738"/>
    <w:rsid w:val="00BE1CE3"/>
    <w:rsid w:val="00BE21D9"/>
    <w:rsid w:val="00BE7A21"/>
    <w:rsid w:val="00BF2B28"/>
    <w:rsid w:val="00BF41B7"/>
    <w:rsid w:val="00BF7D25"/>
    <w:rsid w:val="00C01891"/>
    <w:rsid w:val="00C06B89"/>
    <w:rsid w:val="00C07C04"/>
    <w:rsid w:val="00C1528B"/>
    <w:rsid w:val="00C1586D"/>
    <w:rsid w:val="00C17B85"/>
    <w:rsid w:val="00C20BED"/>
    <w:rsid w:val="00C21D16"/>
    <w:rsid w:val="00C21FEC"/>
    <w:rsid w:val="00C257BA"/>
    <w:rsid w:val="00C25E93"/>
    <w:rsid w:val="00C30BB1"/>
    <w:rsid w:val="00C31086"/>
    <w:rsid w:val="00C32AF0"/>
    <w:rsid w:val="00C32CC2"/>
    <w:rsid w:val="00C345E1"/>
    <w:rsid w:val="00C365A7"/>
    <w:rsid w:val="00C37494"/>
    <w:rsid w:val="00C375BB"/>
    <w:rsid w:val="00C37E86"/>
    <w:rsid w:val="00C46D79"/>
    <w:rsid w:val="00C47BC1"/>
    <w:rsid w:val="00C5588D"/>
    <w:rsid w:val="00C602CA"/>
    <w:rsid w:val="00C62229"/>
    <w:rsid w:val="00C635F0"/>
    <w:rsid w:val="00C6485F"/>
    <w:rsid w:val="00C665F1"/>
    <w:rsid w:val="00C666FD"/>
    <w:rsid w:val="00C66E43"/>
    <w:rsid w:val="00C66EBD"/>
    <w:rsid w:val="00C66FEA"/>
    <w:rsid w:val="00C67D85"/>
    <w:rsid w:val="00C706F5"/>
    <w:rsid w:val="00C71859"/>
    <w:rsid w:val="00C71CE5"/>
    <w:rsid w:val="00C72B40"/>
    <w:rsid w:val="00C77614"/>
    <w:rsid w:val="00C86ABC"/>
    <w:rsid w:val="00C94FD4"/>
    <w:rsid w:val="00C96C49"/>
    <w:rsid w:val="00CA0FA3"/>
    <w:rsid w:val="00CA1E52"/>
    <w:rsid w:val="00CA2547"/>
    <w:rsid w:val="00CA5AE6"/>
    <w:rsid w:val="00CA5B0C"/>
    <w:rsid w:val="00CA6735"/>
    <w:rsid w:val="00CB1FA0"/>
    <w:rsid w:val="00CB6297"/>
    <w:rsid w:val="00CC09C3"/>
    <w:rsid w:val="00CC297D"/>
    <w:rsid w:val="00CC396C"/>
    <w:rsid w:val="00CC3AF0"/>
    <w:rsid w:val="00CC7284"/>
    <w:rsid w:val="00CD153E"/>
    <w:rsid w:val="00CD2631"/>
    <w:rsid w:val="00CD2FA4"/>
    <w:rsid w:val="00CD3A4B"/>
    <w:rsid w:val="00CD411C"/>
    <w:rsid w:val="00CD5D71"/>
    <w:rsid w:val="00CD794C"/>
    <w:rsid w:val="00CE0508"/>
    <w:rsid w:val="00CE1532"/>
    <w:rsid w:val="00CE1DAE"/>
    <w:rsid w:val="00CE3B3B"/>
    <w:rsid w:val="00CF0FE0"/>
    <w:rsid w:val="00CF2C4A"/>
    <w:rsid w:val="00CF3C95"/>
    <w:rsid w:val="00CF450A"/>
    <w:rsid w:val="00D00F64"/>
    <w:rsid w:val="00D01460"/>
    <w:rsid w:val="00D014DA"/>
    <w:rsid w:val="00D01CFC"/>
    <w:rsid w:val="00D02D2E"/>
    <w:rsid w:val="00D03D7B"/>
    <w:rsid w:val="00D05C18"/>
    <w:rsid w:val="00D076FB"/>
    <w:rsid w:val="00D10BBB"/>
    <w:rsid w:val="00D13081"/>
    <w:rsid w:val="00D141FC"/>
    <w:rsid w:val="00D147C0"/>
    <w:rsid w:val="00D177AF"/>
    <w:rsid w:val="00D20520"/>
    <w:rsid w:val="00D22D78"/>
    <w:rsid w:val="00D2564A"/>
    <w:rsid w:val="00D27A78"/>
    <w:rsid w:val="00D3147A"/>
    <w:rsid w:val="00D36F44"/>
    <w:rsid w:val="00D40A48"/>
    <w:rsid w:val="00D417A4"/>
    <w:rsid w:val="00D42B3B"/>
    <w:rsid w:val="00D43717"/>
    <w:rsid w:val="00D46F18"/>
    <w:rsid w:val="00D47B97"/>
    <w:rsid w:val="00D5290D"/>
    <w:rsid w:val="00D5545F"/>
    <w:rsid w:val="00D562B5"/>
    <w:rsid w:val="00D62373"/>
    <w:rsid w:val="00D65008"/>
    <w:rsid w:val="00D746AA"/>
    <w:rsid w:val="00D82191"/>
    <w:rsid w:val="00D840D1"/>
    <w:rsid w:val="00D84F4A"/>
    <w:rsid w:val="00D90CAB"/>
    <w:rsid w:val="00D94A25"/>
    <w:rsid w:val="00D95696"/>
    <w:rsid w:val="00D97F7E"/>
    <w:rsid w:val="00DA1931"/>
    <w:rsid w:val="00DA4B20"/>
    <w:rsid w:val="00DA5B26"/>
    <w:rsid w:val="00DB02C2"/>
    <w:rsid w:val="00DB2C90"/>
    <w:rsid w:val="00DB492A"/>
    <w:rsid w:val="00DB74F9"/>
    <w:rsid w:val="00DB7B19"/>
    <w:rsid w:val="00DC3CB7"/>
    <w:rsid w:val="00DD508B"/>
    <w:rsid w:val="00DD5C01"/>
    <w:rsid w:val="00DE1C6B"/>
    <w:rsid w:val="00DE1DEF"/>
    <w:rsid w:val="00DE2D11"/>
    <w:rsid w:val="00DE2E9E"/>
    <w:rsid w:val="00DE4027"/>
    <w:rsid w:val="00DE6C81"/>
    <w:rsid w:val="00DF5B6C"/>
    <w:rsid w:val="00DF7046"/>
    <w:rsid w:val="00E02E78"/>
    <w:rsid w:val="00E04BDD"/>
    <w:rsid w:val="00E06414"/>
    <w:rsid w:val="00E06439"/>
    <w:rsid w:val="00E126A5"/>
    <w:rsid w:val="00E14266"/>
    <w:rsid w:val="00E1533D"/>
    <w:rsid w:val="00E23AE7"/>
    <w:rsid w:val="00E26786"/>
    <w:rsid w:val="00E33358"/>
    <w:rsid w:val="00E3464A"/>
    <w:rsid w:val="00E40188"/>
    <w:rsid w:val="00E40481"/>
    <w:rsid w:val="00E405D9"/>
    <w:rsid w:val="00E418CA"/>
    <w:rsid w:val="00E51F93"/>
    <w:rsid w:val="00E523C5"/>
    <w:rsid w:val="00E557F2"/>
    <w:rsid w:val="00E57815"/>
    <w:rsid w:val="00E66095"/>
    <w:rsid w:val="00E66CC5"/>
    <w:rsid w:val="00E70262"/>
    <w:rsid w:val="00E706DD"/>
    <w:rsid w:val="00E74369"/>
    <w:rsid w:val="00E75807"/>
    <w:rsid w:val="00E77C9D"/>
    <w:rsid w:val="00E77FE5"/>
    <w:rsid w:val="00E862D4"/>
    <w:rsid w:val="00E87196"/>
    <w:rsid w:val="00E90956"/>
    <w:rsid w:val="00E92230"/>
    <w:rsid w:val="00E92F8C"/>
    <w:rsid w:val="00E941E1"/>
    <w:rsid w:val="00E950A2"/>
    <w:rsid w:val="00E95899"/>
    <w:rsid w:val="00E96105"/>
    <w:rsid w:val="00E9716A"/>
    <w:rsid w:val="00EA09E5"/>
    <w:rsid w:val="00EA10B7"/>
    <w:rsid w:val="00EA32A7"/>
    <w:rsid w:val="00EA467A"/>
    <w:rsid w:val="00EA75EA"/>
    <w:rsid w:val="00EB0489"/>
    <w:rsid w:val="00EB1E99"/>
    <w:rsid w:val="00EB4836"/>
    <w:rsid w:val="00EB64F4"/>
    <w:rsid w:val="00EC4A67"/>
    <w:rsid w:val="00EC4ADA"/>
    <w:rsid w:val="00EC61C1"/>
    <w:rsid w:val="00EC7E00"/>
    <w:rsid w:val="00ED044E"/>
    <w:rsid w:val="00ED0F36"/>
    <w:rsid w:val="00ED5F9F"/>
    <w:rsid w:val="00ED79CE"/>
    <w:rsid w:val="00EE0B6F"/>
    <w:rsid w:val="00EE0FC5"/>
    <w:rsid w:val="00EE10D9"/>
    <w:rsid w:val="00EE429E"/>
    <w:rsid w:val="00EE53E0"/>
    <w:rsid w:val="00EE62F8"/>
    <w:rsid w:val="00EE7D76"/>
    <w:rsid w:val="00EF08AD"/>
    <w:rsid w:val="00EF53AF"/>
    <w:rsid w:val="00EF72AD"/>
    <w:rsid w:val="00EF7DBE"/>
    <w:rsid w:val="00F00D32"/>
    <w:rsid w:val="00F010B0"/>
    <w:rsid w:val="00F014F8"/>
    <w:rsid w:val="00F038AA"/>
    <w:rsid w:val="00F04952"/>
    <w:rsid w:val="00F0535B"/>
    <w:rsid w:val="00F1401C"/>
    <w:rsid w:val="00F170A0"/>
    <w:rsid w:val="00F2139B"/>
    <w:rsid w:val="00F24644"/>
    <w:rsid w:val="00F24C9A"/>
    <w:rsid w:val="00F26D17"/>
    <w:rsid w:val="00F301E2"/>
    <w:rsid w:val="00F30DCC"/>
    <w:rsid w:val="00F320C6"/>
    <w:rsid w:val="00F32C2C"/>
    <w:rsid w:val="00F353BE"/>
    <w:rsid w:val="00F35A29"/>
    <w:rsid w:val="00F35D45"/>
    <w:rsid w:val="00F372A0"/>
    <w:rsid w:val="00F37A8A"/>
    <w:rsid w:val="00F4273B"/>
    <w:rsid w:val="00F42D6E"/>
    <w:rsid w:val="00F4417A"/>
    <w:rsid w:val="00F51F52"/>
    <w:rsid w:val="00F52567"/>
    <w:rsid w:val="00F5441E"/>
    <w:rsid w:val="00F63FFD"/>
    <w:rsid w:val="00F65844"/>
    <w:rsid w:val="00F65E2C"/>
    <w:rsid w:val="00F70751"/>
    <w:rsid w:val="00F7112E"/>
    <w:rsid w:val="00F73919"/>
    <w:rsid w:val="00F756EE"/>
    <w:rsid w:val="00F8176A"/>
    <w:rsid w:val="00F86422"/>
    <w:rsid w:val="00F878C0"/>
    <w:rsid w:val="00F90E2E"/>
    <w:rsid w:val="00F947AE"/>
    <w:rsid w:val="00FA15ED"/>
    <w:rsid w:val="00FA2AD2"/>
    <w:rsid w:val="00FA2B13"/>
    <w:rsid w:val="00FA3A37"/>
    <w:rsid w:val="00FA5E53"/>
    <w:rsid w:val="00FA651C"/>
    <w:rsid w:val="00FA6B50"/>
    <w:rsid w:val="00FA75B4"/>
    <w:rsid w:val="00FB1705"/>
    <w:rsid w:val="00FB1776"/>
    <w:rsid w:val="00FB1B5E"/>
    <w:rsid w:val="00FB1C5F"/>
    <w:rsid w:val="00FB2616"/>
    <w:rsid w:val="00FB5ED9"/>
    <w:rsid w:val="00FC1950"/>
    <w:rsid w:val="00FC4CE3"/>
    <w:rsid w:val="00FC5DA3"/>
    <w:rsid w:val="00FC7680"/>
    <w:rsid w:val="00FD0C9D"/>
    <w:rsid w:val="00FD27BB"/>
    <w:rsid w:val="00FD29C1"/>
    <w:rsid w:val="00FD467F"/>
    <w:rsid w:val="00FD6918"/>
    <w:rsid w:val="00FE187D"/>
    <w:rsid w:val="00FE4024"/>
    <w:rsid w:val="00FE7C7E"/>
    <w:rsid w:val="00FF0CA6"/>
    <w:rsid w:val="00FF19F8"/>
    <w:rsid w:val="00FF55EA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994EE5B-A7A4-4304-A92E-839DAB22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796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2916E2"/>
    <w:pPr>
      <w:widowControl/>
      <w:autoSpaceDE/>
      <w:autoSpaceDN/>
      <w:adjustRightInd/>
      <w:spacing w:before="240"/>
      <w:jc w:val="right"/>
      <w:outlineLvl w:val="0"/>
    </w:pPr>
    <w:rPr>
      <w:b/>
      <w:bCs/>
      <w:color w:val="000000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065493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916E2"/>
    <w:pPr>
      <w:widowControl/>
      <w:autoSpaceDE/>
      <w:autoSpaceDN/>
      <w:adjustRightInd/>
      <w:spacing w:before="240" w:after="60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916E2"/>
    <w:pPr>
      <w:widowControl/>
      <w:autoSpaceDE/>
      <w:autoSpaceDN/>
      <w:adjustRightInd/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916E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916E2"/>
    <w:pPr>
      <w:widowControl/>
      <w:tabs>
        <w:tab w:val="left" w:pos="283"/>
      </w:tabs>
      <w:autoSpaceDE/>
      <w:autoSpaceDN/>
      <w:adjustRightInd/>
      <w:spacing w:line="360" w:lineRule="auto"/>
      <w:ind w:left="283" w:hanging="283"/>
      <w:jc w:val="right"/>
      <w:outlineLvl w:val="5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1779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1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517796"/>
    <w:pPr>
      <w:widowControl/>
      <w:autoSpaceDE/>
      <w:autoSpaceDN/>
      <w:adjustRightInd/>
      <w:ind w:left="708" w:firstLine="12"/>
    </w:pPr>
    <w:rPr>
      <w:sz w:val="24"/>
      <w:szCs w:val="24"/>
    </w:rPr>
  </w:style>
  <w:style w:type="character" w:styleId="Pogrubienie">
    <w:name w:val="Strong"/>
    <w:uiPriority w:val="99"/>
    <w:qFormat/>
    <w:rsid w:val="00517796"/>
    <w:rPr>
      <w:b/>
      <w:bCs/>
    </w:rPr>
  </w:style>
  <w:style w:type="character" w:styleId="Hipercze">
    <w:name w:val="Hyperlink"/>
    <w:rsid w:val="00517796"/>
    <w:rPr>
      <w:color w:val="0000FF"/>
      <w:u w:val="single"/>
    </w:rPr>
  </w:style>
  <w:style w:type="paragraph" w:customStyle="1" w:styleId="Akapitzlist1">
    <w:name w:val="Akapit z listą1"/>
    <w:basedOn w:val="Normalny"/>
    <w:rsid w:val="007E486D"/>
    <w:pPr>
      <w:widowControl/>
      <w:autoSpaceDE/>
      <w:autoSpaceDN/>
      <w:adjustRightInd/>
      <w:spacing w:after="200" w:line="276" w:lineRule="auto"/>
      <w:ind w:left="720"/>
    </w:pPr>
    <w:rPr>
      <w:sz w:val="24"/>
      <w:lang w:eastAsia="en-US"/>
    </w:rPr>
  </w:style>
  <w:style w:type="paragraph" w:styleId="Stopka">
    <w:name w:val="footer"/>
    <w:basedOn w:val="Normalny"/>
    <w:link w:val="StopkaZnak"/>
    <w:rsid w:val="002D0F18"/>
    <w:pPr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E33358"/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Tekstpodstawowy"/>
    <w:link w:val="TekstpodstawowywcityZnak"/>
    <w:rsid w:val="000D6AA2"/>
    <w:pPr>
      <w:widowControl/>
      <w:suppressAutoHyphens/>
      <w:autoSpaceDE/>
      <w:autoSpaceDN/>
      <w:adjustRightInd/>
      <w:spacing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0D6AA2"/>
    <w:rPr>
      <w:rFonts w:ascii="Calibri" w:eastAsia="Calibri" w:hAnsi="Calibri"/>
      <w:kern w:val="1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rsid w:val="000D6A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6AA2"/>
  </w:style>
  <w:style w:type="paragraph" w:styleId="Tekstdymka">
    <w:name w:val="Balloon Text"/>
    <w:basedOn w:val="Normalny"/>
    <w:link w:val="TekstdymkaZnak"/>
    <w:rsid w:val="00267B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67BA3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06549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65493"/>
  </w:style>
  <w:style w:type="paragraph" w:styleId="Tekstpodstawowywcity3">
    <w:name w:val="Body Text Indent 3"/>
    <w:basedOn w:val="Normalny"/>
    <w:link w:val="Tekstpodstawowywcity3Znak"/>
    <w:rsid w:val="0006549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065493"/>
    <w:rPr>
      <w:sz w:val="16"/>
      <w:szCs w:val="16"/>
    </w:rPr>
  </w:style>
  <w:style w:type="character" w:customStyle="1" w:styleId="Nagwek2Znak">
    <w:name w:val="Nagłówek 2 Znak"/>
    <w:link w:val="Nagwek2"/>
    <w:rsid w:val="00065493"/>
    <w:rPr>
      <w:rFonts w:ascii="Arial" w:hAnsi="Arial" w:cs="Arial"/>
      <w:b/>
      <w:bCs/>
      <w:i/>
      <w:iCs/>
      <w:sz w:val="28"/>
      <w:szCs w:val="28"/>
    </w:rPr>
  </w:style>
  <w:style w:type="paragraph" w:styleId="NormalnyWeb">
    <w:name w:val="Normal (Web)"/>
    <w:basedOn w:val="Normalny"/>
    <w:rsid w:val="00065493"/>
    <w:pPr>
      <w:widowControl/>
      <w:autoSpaceDE/>
      <w:autoSpaceDN/>
      <w:adjustRightInd/>
      <w:spacing w:before="100" w:after="100"/>
    </w:pPr>
    <w:rPr>
      <w:sz w:val="24"/>
    </w:rPr>
  </w:style>
  <w:style w:type="paragraph" w:customStyle="1" w:styleId="Tabela">
    <w:name w:val="Tabela"/>
    <w:next w:val="Normalny"/>
    <w:rsid w:val="00065493"/>
    <w:pPr>
      <w:autoSpaceDE w:val="0"/>
      <w:autoSpaceDN w:val="0"/>
      <w:adjustRightInd w:val="0"/>
    </w:pPr>
  </w:style>
  <w:style w:type="character" w:customStyle="1" w:styleId="Nagwek1Znak">
    <w:name w:val="Nagłówek 1 Znak"/>
    <w:link w:val="Nagwek1"/>
    <w:rsid w:val="002916E2"/>
    <w:rPr>
      <w:b/>
      <w:bCs/>
      <w:color w:val="000000"/>
      <w:sz w:val="24"/>
      <w:szCs w:val="24"/>
    </w:rPr>
  </w:style>
  <w:style w:type="character" w:customStyle="1" w:styleId="Nagwek3Znak">
    <w:name w:val="Nagłówek 3 Znak"/>
    <w:link w:val="Nagwek3"/>
    <w:rsid w:val="002916E2"/>
    <w:rPr>
      <w:rFonts w:ascii="Arial" w:eastAsia="Arial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rsid w:val="002916E2"/>
    <w:rPr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rsid w:val="002916E2"/>
    <w:rPr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rsid w:val="002916E2"/>
    <w:rPr>
      <w:b/>
      <w:bCs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916E2"/>
    <w:pPr>
      <w:widowControl/>
      <w:autoSpaceDE/>
      <w:autoSpaceDN/>
      <w:adjustRightInd/>
      <w:spacing w:before="240" w:after="60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TytuZnak">
    <w:name w:val="Tytuł Znak"/>
    <w:link w:val="Tytu"/>
    <w:rsid w:val="002916E2"/>
    <w:rPr>
      <w:rFonts w:ascii="Arial" w:eastAsia="Arial" w:hAnsi="Arial" w:cs="Arial"/>
      <w:b/>
      <w:bCs/>
      <w:color w:val="000000"/>
      <w:sz w:val="32"/>
      <w:szCs w:val="32"/>
    </w:rPr>
  </w:style>
  <w:style w:type="paragraph" w:styleId="Podtytu">
    <w:name w:val="Subtitle"/>
    <w:basedOn w:val="Normalny"/>
    <w:link w:val="PodtytuZnak"/>
    <w:qFormat/>
    <w:rsid w:val="002916E2"/>
    <w:pPr>
      <w:widowControl/>
      <w:autoSpaceDE/>
      <w:autoSpaceDN/>
      <w:adjustRightInd/>
      <w:spacing w:after="60"/>
      <w:jc w:val="center"/>
    </w:pPr>
    <w:rPr>
      <w:rFonts w:ascii="Arial" w:eastAsia="Arial" w:hAnsi="Arial" w:cs="Arial"/>
      <w:color w:val="000000"/>
      <w:sz w:val="24"/>
      <w:szCs w:val="24"/>
    </w:rPr>
  </w:style>
  <w:style w:type="character" w:customStyle="1" w:styleId="PodtytuZnak">
    <w:name w:val="Podtytuł Znak"/>
    <w:link w:val="Podtytu"/>
    <w:rsid w:val="002916E2"/>
    <w:rPr>
      <w:rFonts w:ascii="Arial" w:eastAsia="Arial" w:hAnsi="Arial" w:cs="Arial"/>
      <w:color w:val="000000"/>
      <w:sz w:val="24"/>
      <w:szCs w:val="24"/>
    </w:rPr>
  </w:style>
  <w:style w:type="character" w:styleId="Odwoanieprzypisudolnego">
    <w:name w:val="footnote reference"/>
    <w:rsid w:val="002916E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916E2"/>
    <w:pPr>
      <w:widowControl/>
      <w:autoSpaceDE/>
      <w:autoSpaceDN/>
      <w:adjustRightInd/>
    </w:pPr>
    <w:rPr>
      <w:color w:val="000000"/>
    </w:rPr>
  </w:style>
  <w:style w:type="character" w:customStyle="1" w:styleId="TekstprzypisudolnegoZnak">
    <w:name w:val="Tekst przypisu dolnego Znak"/>
    <w:link w:val="Tekstprzypisudolnego"/>
    <w:rsid w:val="002916E2"/>
    <w:rPr>
      <w:color w:val="000000"/>
    </w:rPr>
  </w:style>
  <w:style w:type="paragraph" w:styleId="Tekstprzypisukocowego">
    <w:name w:val="endnote text"/>
    <w:basedOn w:val="Normalny"/>
    <w:link w:val="TekstprzypisukocowegoZnak"/>
    <w:rsid w:val="002916E2"/>
    <w:pPr>
      <w:widowControl/>
      <w:autoSpaceDE/>
      <w:autoSpaceDN/>
      <w:adjustRightInd/>
    </w:pPr>
    <w:rPr>
      <w:color w:val="000000"/>
    </w:rPr>
  </w:style>
  <w:style w:type="character" w:customStyle="1" w:styleId="TekstprzypisukocowegoZnak">
    <w:name w:val="Tekst przypisu końcowego Znak"/>
    <w:link w:val="Tekstprzypisukocowego"/>
    <w:rsid w:val="002916E2"/>
    <w:rPr>
      <w:color w:val="000000"/>
    </w:rPr>
  </w:style>
  <w:style w:type="character" w:styleId="Odwoanieprzypisukocowego">
    <w:name w:val="endnote reference"/>
    <w:rsid w:val="002916E2"/>
    <w:rPr>
      <w:vertAlign w:val="superscript"/>
    </w:rPr>
  </w:style>
  <w:style w:type="paragraph" w:styleId="Lista">
    <w:name w:val="List"/>
    <w:basedOn w:val="Normalny"/>
    <w:rsid w:val="002916E2"/>
    <w:pPr>
      <w:widowControl/>
      <w:autoSpaceDE/>
      <w:autoSpaceDN/>
      <w:adjustRightInd/>
      <w:ind w:left="283" w:hanging="283"/>
      <w:contextualSpacing/>
    </w:pPr>
    <w:rPr>
      <w:color w:val="000000"/>
      <w:sz w:val="24"/>
      <w:szCs w:val="24"/>
    </w:rPr>
  </w:style>
  <w:style w:type="paragraph" w:styleId="Lista2">
    <w:name w:val="List 2"/>
    <w:basedOn w:val="Normalny"/>
    <w:rsid w:val="002916E2"/>
    <w:pPr>
      <w:widowControl/>
      <w:autoSpaceDE/>
      <w:autoSpaceDN/>
      <w:adjustRightInd/>
      <w:ind w:left="566" w:hanging="283"/>
      <w:contextualSpacing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2916E2"/>
  </w:style>
  <w:style w:type="character" w:customStyle="1" w:styleId="StopkaZnak">
    <w:name w:val="Stopka Znak"/>
    <w:link w:val="Stopka"/>
    <w:rsid w:val="002916E2"/>
  </w:style>
  <w:style w:type="character" w:styleId="Odwoaniedokomentarza">
    <w:name w:val="annotation reference"/>
    <w:rsid w:val="002916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916E2"/>
    <w:pPr>
      <w:widowControl/>
      <w:autoSpaceDE/>
      <w:autoSpaceDN/>
      <w:adjustRightInd/>
    </w:pPr>
    <w:rPr>
      <w:color w:val="000000"/>
    </w:rPr>
  </w:style>
  <w:style w:type="character" w:customStyle="1" w:styleId="TekstkomentarzaZnak">
    <w:name w:val="Tekst komentarza Znak"/>
    <w:link w:val="Tekstkomentarza"/>
    <w:rsid w:val="002916E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2916E2"/>
    <w:rPr>
      <w:b/>
      <w:bCs/>
    </w:rPr>
  </w:style>
  <w:style w:type="character" w:customStyle="1" w:styleId="TematkomentarzaZnak">
    <w:name w:val="Temat komentarza Znak"/>
    <w:link w:val="Tematkomentarza"/>
    <w:rsid w:val="002916E2"/>
    <w:rPr>
      <w:b/>
      <w:bCs/>
      <w:color w:val="000000"/>
    </w:rPr>
  </w:style>
  <w:style w:type="paragraph" w:styleId="Poprawka">
    <w:name w:val="Revision"/>
    <w:hidden/>
    <w:uiPriority w:val="99"/>
    <w:semiHidden/>
    <w:rsid w:val="002916E2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916E2"/>
    <w:pPr>
      <w:widowControl/>
      <w:autoSpaceDE/>
      <w:autoSpaceDN/>
      <w:adjustRightInd/>
      <w:ind w:left="720"/>
      <w:contextualSpacing/>
    </w:pPr>
    <w:rPr>
      <w:color w:val="000000"/>
      <w:sz w:val="24"/>
      <w:szCs w:val="24"/>
    </w:rPr>
  </w:style>
  <w:style w:type="character" w:customStyle="1" w:styleId="luchili">
    <w:name w:val="luc_hili"/>
    <w:rsid w:val="002916E2"/>
  </w:style>
  <w:style w:type="character" w:styleId="Uwydatnienie">
    <w:name w:val="Emphasis"/>
    <w:qFormat/>
    <w:rsid w:val="005012DA"/>
    <w:rPr>
      <w:i/>
      <w:iCs/>
    </w:rPr>
  </w:style>
  <w:style w:type="paragraph" w:styleId="Mapadokumentu">
    <w:name w:val="Document Map"/>
    <w:basedOn w:val="Normalny"/>
    <w:link w:val="MapadokumentuZnak"/>
    <w:rsid w:val="005012DA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rsid w:val="005012DA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2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.boleslawiec.bip-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EC0BC-CFBA-4E85-9EA6-29431A48F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1674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Boleslawiec</Company>
  <LinksUpToDate>false</LinksUpToDate>
  <CharactersWithSpaces>11701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http://www.um.boleslawiec.bip-gov.pl/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http://www.um.boleslawiec.pl/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Dolatowska</dc:creator>
  <cp:lastModifiedBy>Patrycja Jakimowicz</cp:lastModifiedBy>
  <cp:revision>6</cp:revision>
  <cp:lastPrinted>2021-11-30T06:53:00Z</cp:lastPrinted>
  <dcterms:created xsi:type="dcterms:W3CDTF">2022-02-22T13:57:00Z</dcterms:created>
  <dcterms:modified xsi:type="dcterms:W3CDTF">2022-02-24T06:37:00Z</dcterms:modified>
</cp:coreProperties>
</file>