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FFF" w:rsidRPr="00176F9B" w:rsidRDefault="00E35FFF" w:rsidP="00176F9B">
      <w:pPr>
        <w:rPr>
          <w:rFonts w:ascii="Arial" w:hAnsi="Arial" w:cs="Arial"/>
        </w:rPr>
      </w:pPr>
      <w:r w:rsidRPr="00176F9B">
        <w:rPr>
          <w:rFonts w:ascii="Arial" w:hAnsi="Arial" w:cs="Arial"/>
        </w:rPr>
        <w:t>ZI-I.7021.</w:t>
      </w:r>
      <w:r w:rsidR="00B904B8" w:rsidRPr="00176F9B">
        <w:rPr>
          <w:rFonts w:ascii="Arial" w:hAnsi="Arial" w:cs="Arial"/>
        </w:rPr>
        <w:t>3</w:t>
      </w:r>
      <w:r w:rsidRPr="00176F9B">
        <w:rPr>
          <w:rFonts w:ascii="Arial" w:hAnsi="Arial" w:cs="Arial"/>
        </w:rPr>
        <w:t>.2022.RR</w:t>
      </w:r>
    </w:p>
    <w:p w:rsidR="00E35FFF" w:rsidRPr="00176F9B" w:rsidRDefault="00E35FFF" w:rsidP="00176F9B">
      <w:pPr>
        <w:jc w:val="right"/>
        <w:rPr>
          <w:rFonts w:ascii="Arial" w:hAnsi="Arial" w:cs="Arial"/>
        </w:rPr>
      </w:pPr>
      <w:r w:rsidRPr="00176F9B">
        <w:rPr>
          <w:rFonts w:ascii="Arial" w:hAnsi="Arial" w:cs="Arial"/>
        </w:rPr>
        <w:t xml:space="preserve">Bolesławiec, dnia </w:t>
      </w:r>
      <w:r w:rsidR="00B904B8" w:rsidRPr="00176F9B">
        <w:rPr>
          <w:rFonts w:ascii="Arial" w:hAnsi="Arial" w:cs="Arial"/>
        </w:rPr>
        <w:t>10 marca 2022 r.</w:t>
      </w:r>
    </w:p>
    <w:p w:rsidR="00E35FFF" w:rsidRPr="00176F9B" w:rsidRDefault="00E35FFF" w:rsidP="00176F9B">
      <w:pPr>
        <w:rPr>
          <w:rFonts w:ascii="Calibri" w:hAnsi="Calibri" w:cs="Calibri"/>
        </w:rPr>
      </w:pPr>
    </w:p>
    <w:p w:rsidR="00E35FFF" w:rsidRPr="00176F9B" w:rsidRDefault="00E35FFF" w:rsidP="00176F9B">
      <w:pPr>
        <w:rPr>
          <w:rFonts w:ascii="Calibri" w:hAnsi="Calibri" w:cs="Calibri"/>
        </w:rPr>
      </w:pPr>
    </w:p>
    <w:p w:rsidR="00176F9B" w:rsidRPr="00176F9B" w:rsidRDefault="00176F9B" w:rsidP="00176F9B">
      <w:pPr>
        <w:pStyle w:val="NormalnyWeb"/>
        <w:spacing w:line="276" w:lineRule="auto"/>
        <w:ind w:left="3828"/>
        <w:jc w:val="center"/>
        <w:rPr>
          <w:rFonts w:ascii="Arial" w:hAnsi="Arial" w:cs="Arial"/>
          <w:b/>
        </w:rPr>
      </w:pPr>
      <w:r w:rsidRPr="00176F9B">
        <w:rPr>
          <w:rFonts w:ascii="Arial" w:hAnsi="Arial" w:cs="Arial"/>
          <w:b/>
        </w:rPr>
        <w:t>Zawiadomienie o sposobie</w:t>
      </w:r>
    </w:p>
    <w:p w:rsidR="00176F9B" w:rsidRPr="00176F9B" w:rsidRDefault="00176F9B" w:rsidP="00176F9B">
      <w:pPr>
        <w:pStyle w:val="NormalnyWeb"/>
        <w:spacing w:line="276" w:lineRule="auto"/>
        <w:ind w:left="3828"/>
        <w:jc w:val="center"/>
        <w:rPr>
          <w:rFonts w:ascii="Arial" w:hAnsi="Arial" w:cs="Arial"/>
          <w:bCs/>
        </w:rPr>
      </w:pPr>
      <w:r w:rsidRPr="00176F9B">
        <w:rPr>
          <w:rFonts w:ascii="Arial" w:hAnsi="Arial" w:cs="Arial"/>
          <w:b/>
        </w:rPr>
        <w:t>załatwienia petycji</w:t>
      </w:r>
    </w:p>
    <w:p w:rsidR="00285E10" w:rsidRPr="00176F9B" w:rsidRDefault="0007705C" w:rsidP="00176F9B">
      <w:pPr>
        <w:pStyle w:val="NormalnyWeb"/>
        <w:spacing w:line="276" w:lineRule="auto"/>
        <w:rPr>
          <w:rFonts w:ascii="Arial" w:hAnsi="Arial" w:cs="Arial"/>
          <w:bCs/>
        </w:rPr>
      </w:pPr>
      <w:r w:rsidRPr="00176F9B">
        <w:rPr>
          <w:rFonts w:ascii="Arial" w:hAnsi="Arial" w:cs="Arial"/>
          <w:bCs/>
        </w:rPr>
        <w:t>Działając na podstawie art. 13 ust. 1 ustawy z dnia 11 lipca 2014 r. o petycjach</w:t>
      </w:r>
      <w:r w:rsidR="00285E10" w:rsidRPr="00176F9B">
        <w:rPr>
          <w:rFonts w:ascii="Arial" w:hAnsi="Arial" w:cs="Arial"/>
          <w:bCs/>
        </w:rPr>
        <w:t xml:space="preserve"> (</w:t>
      </w:r>
      <w:proofErr w:type="spellStart"/>
      <w:r w:rsidR="00285E10" w:rsidRPr="00176F9B">
        <w:rPr>
          <w:rFonts w:ascii="Arial" w:hAnsi="Arial" w:cs="Arial"/>
          <w:bCs/>
        </w:rPr>
        <w:t>t.j</w:t>
      </w:r>
      <w:proofErr w:type="spellEnd"/>
      <w:r w:rsidR="00285E10" w:rsidRPr="00176F9B">
        <w:rPr>
          <w:rFonts w:ascii="Arial" w:hAnsi="Arial" w:cs="Arial"/>
          <w:bCs/>
        </w:rPr>
        <w:t xml:space="preserve">. Dz. U. z 2018 r. poz. 870), w związku ze złożoną w dniu </w:t>
      </w:r>
      <w:r w:rsidR="00900F39" w:rsidRPr="00176F9B">
        <w:rPr>
          <w:rFonts w:ascii="Arial" w:hAnsi="Arial" w:cs="Arial"/>
          <w:bCs/>
        </w:rPr>
        <w:t>20 grudnia 2022</w:t>
      </w:r>
      <w:r w:rsidR="00285E10" w:rsidRPr="00176F9B">
        <w:rPr>
          <w:rFonts w:ascii="Arial" w:hAnsi="Arial" w:cs="Arial"/>
          <w:bCs/>
        </w:rPr>
        <w:t xml:space="preserve"> r. petycją w sprawie </w:t>
      </w:r>
      <w:r w:rsidR="00900F39" w:rsidRPr="00176F9B">
        <w:rPr>
          <w:rFonts w:ascii="Arial" w:hAnsi="Arial" w:cs="Arial"/>
          <w:bCs/>
        </w:rPr>
        <w:t>wyznaczenia terenu z przeznaczeniem na park dla psów</w:t>
      </w:r>
      <w:r w:rsidR="00285E10" w:rsidRPr="00176F9B">
        <w:rPr>
          <w:rFonts w:ascii="Arial" w:hAnsi="Arial" w:cs="Arial"/>
          <w:bCs/>
        </w:rPr>
        <w:t>, informuję, iż petycja została rozpatrzona negatywnie.</w:t>
      </w:r>
    </w:p>
    <w:p w:rsidR="000120B6" w:rsidRPr="00176F9B" w:rsidRDefault="00B904B8" w:rsidP="00176F9B">
      <w:pPr>
        <w:pStyle w:val="NormalnyWeb"/>
        <w:spacing w:line="276" w:lineRule="auto"/>
        <w:rPr>
          <w:rFonts w:ascii="Arial" w:hAnsi="Arial" w:cs="Arial"/>
          <w:bCs/>
        </w:rPr>
      </w:pPr>
      <w:r w:rsidRPr="00176F9B">
        <w:rPr>
          <w:rFonts w:ascii="Arial" w:hAnsi="Arial" w:cs="Arial"/>
          <w:bCs/>
        </w:rPr>
        <w:t>Urząd Miasta Bolesławiec, w dniach 07 lutego 2022 r. do 25 lutego 2022 r. przeprowadził sondę, wśród mieszkańców ul. Śluzowej, której celem było uzyskanie opinii, na zadane pytanie</w:t>
      </w:r>
      <w:r w:rsidR="000120B6" w:rsidRPr="00176F9B">
        <w:rPr>
          <w:rFonts w:ascii="Arial" w:hAnsi="Arial" w:cs="Arial"/>
          <w:bCs/>
        </w:rPr>
        <w:t>:</w:t>
      </w:r>
      <w:r w:rsidRPr="00176F9B">
        <w:rPr>
          <w:rFonts w:ascii="Arial" w:hAnsi="Arial" w:cs="Arial"/>
          <w:bCs/>
        </w:rPr>
        <w:t xml:space="preserve"> </w:t>
      </w:r>
      <w:r w:rsidR="000120B6" w:rsidRPr="00176F9B">
        <w:rPr>
          <w:rFonts w:ascii="Arial" w:hAnsi="Arial" w:cs="Arial"/>
          <w:bCs/>
        </w:rPr>
        <w:t>„</w:t>
      </w:r>
      <w:r w:rsidR="000120B6" w:rsidRPr="00176F9B">
        <w:rPr>
          <w:rFonts w:ascii="Arial" w:hAnsi="Arial" w:cs="Arial"/>
          <w:bCs/>
          <w:i/>
          <w:iCs/>
        </w:rPr>
        <w:t>Czy na terenie łąki przy parkingu wzdłuż ul. Śluzowej lub innym miejscu na Państwa osiedlu powinien powstać wybieg dla psów?</w:t>
      </w:r>
      <w:r w:rsidR="000120B6" w:rsidRPr="00176F9B">
        <w:rPr>
          <w:rFonts w:ascii="Arial" w:hAnsi="Arial" w:cs="Arial"/>
          <w:bCs/>
        </w:rPr>
        <w:t xml:space="preserve">”. </w:t>
      </w:r>
    </w:p>
    <w:p w:rsidR="00B904B8" w:rsidRPr="00176F9B" w:rsidRDefault="000120B6" w:rsidP="00176F9B">
      <w:pPr>
        <w:pStyle w:val="NormalnyWeb"/>
        <w:spacing w:line="276" w:lineRule="auto"/>
        <w:rPr>
          <w:rFonts w:ascii="Arial" w:hAnsi="Arial" w:cs="Arial"/>
          <w:bCs/>
        </w:rPr>
      </w:pPr>
      <w:r w:rsidRPr="00176F9B">
        <w:rPr>
          <w:rFonts w:ascii="Arial" w:hAnsi="Arial" w:cs="Arial"/>
          <w:bCs/>
        </w:rPr>
        <w:t>Sondę poprzedziło dostarczenie ulotki, z treścią petycji, mapą i zadanym wyżej pytaniem, do 2</w:t>
      </w:r>
      <w:r w:rsidR="00A12C04" w:rsidRPr="00176F9B">
        <w:rPr>
          <w:rFonts w:ascii="Arial" w:hAnsi="Arial" w:cs="Arial"/>
          <w:bCs/>
        </w:rPr>
        <w:t>8</w:t>
      </w:r>
      <w:r w:rsidRPr="00176F9B">
        <w:rPr>
          <w:rFonts w:ascii="Arial" w:hAnsi="Arial" w:cs="Arial"/>
          <w:bCs/>
        </w:rPr>
        <w:t xml:space="preserve">3 punktów adresowych, znajdujących się przy ul. Śluzowej </w:t>
      </w:r>
      <w:r w:rsidRPr="00176F9B">
        <w:rPr>
          <w:rFonts w:ascii="Arial" w:hAnsi="Arial" w:cs="Arial"/>
          <w:bCs/>
        </w:rPr>
        <w:br/>
        <w:t>i Żołnierzy Wyklętych.</w:t>
      </w:r>
    </w:p>
    <w:p w:rsidR="000120B6" w:rsidRPr="00176F9B" w:rsidRDefault="000120B6" w:rsidP="00176F9B">
      <w:pPr>
        <w:pStyle w:val="NormalnyWeb"/>
        <w:spacing w:line="276" w:lineRule="auto"/>
        <w:rPr>
          <w:rFonts w:ascii="Arial" w:hAnsi="Arial" w:cs="Arial"/>
          <w:bCs/>
        </w:rPr>
      </w:pPr>
      <w:r w:rsidRPr="00176F9B">
        <w:rPr>
          <w:rFonts w:ascii="Arial" w:hAnsi="Arial" w:cs="Arial"/>
          <w:bCs/>
        </w:rPr>
        <w:t xml:space="preserve">Do dnia 25 lutego 2022 r. wpłynęło 33 opinie, wśród których mieszkańcy </w:t>
      </w:r>
      <w:r w:rsidR="00900F39" w:rsidRPr="00176F9B">
        <w:rPr>
          <w:rFonts w:ascii="Arial" w:hAnsi="Arial" w:cs="Arial"/>
          <w:bCs/>
        </w:rPr>
        <w:br/>
      </w:r>
      <w:r w:rsidRPr="00176F9B">
        <w:rPr>
          <w:rFonts w:ascii="Arial" w:hAnsi="Arial" w:cs="Arial"/>
          <w:bCs/>
        </w:rPr>
        <w:t>ul. Śluzowej</w:t>
      </w:r>
      <w:r w:rsidR="00900F39" w:rsidRPr="00176F9B">
        <w:rPr>
          <w:rFonts w:ascii="Arial" w:hAnsi="Arial" w:cs="Arial"/>
          <w:bCs/>
        </w:rPr>
        <w:t>, w przeważającej większości,</w:t>
      </w:r>
      <w:r w:rsidRPr="00176F9B">
        <w:rPr>
          <w:rFonts w:ascii="Arial" w:hAnsi="Arial" w:cs="Arial"/>
          <w:bCs/>
        </w:rPr>
        <w:t xml:space="preserve"> wyrazili swój sprzeciw.</w:t>
      </w:r>
    </w:p>
    <w:p w:rsidR="00A12C04" w:rsidRPr="00176F9B" w:rsidRDefault="00900F39" w:rsidP="00176F9B">
      <w:pPr>
        <w:pStyle w:val="NormalnyWeb"/>
        <w:spacing w:line="276" w:lineRule="auto"/>
        <w:rPr>
          <w:rFonts w:ascii="Arial" w:hAnsi="Arial" w:cs="Arial"/>
          <w:bCs/>
        </w:rPr>
      </w:pPr>
      <w:r w:rsidRPr="00176F9B">
        <w:rPr>
          <w:rFonts w:ascii="Arial" w:hAnsi="Arial" w:cs="Arial"/>
          <w:bCs/>
        </w:rPr>
        <w:t>Dodatkowymi argumentami, przemawiającymi przeciw</w:t>
      </w:r>
      <w:r w:rsidR="006548DF" w:rsidRPr="00176F9B">
        <w:rPr>
          <w:rFonts w:ascii="Arial" w:hAnsi="Arial" w:cs="Arial"/>
          <w:bCs/>
        </w:rPr>
        <w:t xml:space="preserve"> utworzeniu </w:t>
      </w:r>
      <w:r w:rsidRPr="00176F9B">
        <w:rPr>
          <w:rFonts w:ascii="Arial" w:hAnsi="Arial" w:cs="Arial"/>
          <w:bCs/>
        </w:rPr>
        <w:t>wybiegu dla psów</w:t>
      </w:r>
      <w:r w:rsidR="006548DF" w:rsidRPr="00176F9B">
        <w:rPr>
          <w:rFonts w:ascii="Arial" w:hAnsi="Arial" w:cs="Arial"/>
          <w:bCs/>
        </w:rPr>
        <w:t xml:space="preserve"> w powyższej lokalizacji są:</w:t>
      </w:r>
    </w:p>
    <w:p w:rsidR="006548DF" w:rsidRPr="00176F9B" w:rsidRDefault="00910416" w:rsidP="00176F9B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ind w:left="284" w:hanging="284"/>
        <w:rPr>
          <w:rFonts w:ascii="Arial" w:hAnsi="Arial" w:cs="Arial"/>
          <w:bCs/>
        </w:rPr>
      </w:pPr>
      <w:r w:rsidRPr="00176F9B">
        <w:rPr>
          <w:rFonts w:ascii="Arial" w:hAnsi="Arial" w:cs="Arial"/>
          <w:bCs/>
        </w:rPr>
        <w:t>Organizacja wybiegu dla psów na osiedlu, na wskazanym w petycji terenie, należącym do Gminy Miejskiej Bolesławiec wymaga uzyskania zgody właścicieli sieci przesyłowych (podziemna infrastruktura:</w:t>
      </w:r>
      <w:r w:rsidR="000A25D8" w:rsidRPr="00176F9B">
        <w:rPr>
          <w:rFonts w:ascii="Arial" w:hAnsi="Arial" w:cs="Arial"/>
          <w:bCs/>
        </w:rPr>
        <w:t xml:space="preserve"> </w:t>
      </w:r>
      <w:r w:rsidRPr="00176F9B">
        <w:rPr>
          <w:rFonts w:ascii="Arial" w:hAnsi="Arial" w:cs="Arial"/>
          <w:bCs/>
        </w:rPr>
        <w:t>cieplna, sieci elektryczne i teletechniczne, wodociągowe)</w:t>
      </w:r>
      <w:r w:rsidR="000A25D8" w:rsidRPr="00176F9B">
        <w:rPr>
          <w:rFonts w:ascii="Arial" w:hAnsi="Arial" w:cs="Arial"/>
          <w:bCs/>
        </w:rPr>
        <w:t>.</w:t>
      </w:r>
    </w:p>
    <w:p w:rsidR="006548DF" w:rsidRPr="00176F9B" w:rsidRDefault="006548DF" w:rsidP="00176F9B">
      <w:pPr>
        <w:pStyle w:val="NormalnyWeb"/>
        <w:spacing w:before="0" w:beforeAutospacing="0" w:after="0" w:afterAutospacing="0" w:line="276" w:lineRule="auto"/>
        <w:rPr>
          <w:rFonts w:ascii="Arial" w:hAnsi="Arial" w:cs="Arial"/>
          <w:bCs/>
        </w:rPr>
      </w:pPr>
    </w:p>
    <w:p w:rsidR="000A25D8" w:rsidRPr="00176F9B" w:rsidRDefault="006548DF" w:rsidP="00176F9B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ind w:left="284" w:hanging="284"/>
        <w:rPr>
          <w:rFonts w:ascii="Arial" w:hAnsi="Arial" w:cs="Arial"/>
          <w:bCs/>
        </w:rPr>
      </w:pPr>
      <w:r w:rsidRPr="00176F9B">
        <w:rPr>
          <w:rFonts w:ascii="Arial" w:hAnsi="Arial" w:cs="Arial"/>
          <w:bCs/>
        </w:rPr>
        <w:t>Konieczność r</w:t>
      </w:r>
      <w:r w:rsidR="000A25D8" w:rsidRPr="00176F9B">
        <w:rPr>
          <w:rFonts w:ascii="Arial" w:hAnsi="Arial" w:cs="Arial"/>
          <w:bCs/>
        </w:rPr>
        <w:t>ozwiązania kwestii:</w:t>
      </w:r>
    </w:p>
    <w:p w:rsidR="000A25D8" w:rsidRPr="00176F9B" w:rsidRDefault="000A25D8" w:rsidP="00176F9B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426" w:hanging="426"/>
        <w:rPr>
          <w:rFonts w:ascii="Arial" w:hAnsi="Arial" w:cs="Arial"/>
          <w:bCs/>
        </w:rPr>
      </w:pPr>
      <w:r w:rsidRPr="00176F9B">
        <w:rPr>
          <w:rFonts w:ascii="Arial" w:hAnsi="Arial" w:cs="Arial"/>
          <w:bCs/>
        </w:rPr>
        <w:t>nieprzyjemnego zapachu wynikającego z dużego nagromadzenie zwierząt w jednym miejscu, a także kwestię stałego nadzoru nad przestrzeganiem obowiązku sprzątania po psach (powstaje wątpliwość podmiotu odpowiedzialnego za taki nadzór);</w:t>
      </w:r>
    </w:p>
    <w:p w:rsidR="000A25D8" w:rsidRPr="00176F9B" w:rsidRDefault="000A25D8" w:rsidP="00176F9B">
      <w:pPr>
        <w:pStyle w:val="NormalnyWeb"/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  <w:bCs/>
        </w:rPr>
      </w:pPr>
      <w:r w:rsidRPr="00176F9B">
        <w:rPr>
          <w:rFonts w:ascii="Arial" w:hAnsi="Arial" w:cs="Arial"/>
          <w:bCs/>
        </w:rPr>
        <w:lastRenderedPageBreak/>
        <w:t>bieżącego sprzątania i wywożenia psich odchodów z koszy oraz dostarczania nowych opakowań na odchody (powstaje wątpliwość podmiotu odpowiedzialnego za obsługę sprzątania);</w:t>
      </w:r>
    </w:p>
    <w:p w:rsidR="000A25D8" w:rsidRPr="00176F9B" w:rsidRDefault="000A25D8" w:rsidP="00176F9B">
      <w:pPr>
        <w:pStyle w:val="NormalnyWeb"/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  <w:bCs/>
        </w:rPr>
      </w:pPr>
      <w:r w:rsidRPr="00176F9B">
        <w:rPr>
          <w:rFonts w:ascii="Arial" w:hAnsi="Arial" w:cs="Arial"/>
          <w:bCs/>
        </w:rPr>
        <w:t>sprawowania kontroli nad tym, czy pies z ras uznawanych za agresywne ma kaganiec (ponadto obawy budzi fakt, że niektóre psy mogą być agresywne, choć ich rasy nie są wymienione w przepisach prawa jako agresywne);</w:t>
      </w:r>
    </w:p>
    <w:p w:rsidR="000A25D8" w:rsidRPr="00176F9B" w:rsidRDefault="000A25D8" w:rsidP="00176F9B">
      <w:pPr>
        <w:pStyle w:val="NormalnyWeb"/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  <w:bCs/>
        </w:rPr>
      </w:pPr>
      <w:r w:rsidRPr="00176F9B">
        <w:rPr>
          <w:rFonts w:ascii="Arial" w:hAnsi="Arial" w:cs="Arial"/>
          <w:bCs/>
        </w:rPr>
        <w:t>porannego i wieczornego hałasu wywoływanego przez gromadzone w jednym miejscu psy;</w:t>
      </w:r>
    </w:p>
    <w:p w:rsidR="00485539" w:rsidRPr="00176F9B" w:rsidRDefault="00485539" w:rsidP="00176F9B">
      <w:pPr>
        <w:pStyle w:val="NormalnyWeb"/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  <w:bCs/>
        </w:rPr>
      </w:pPr>
      <w:r w:rsidRPr="00176F9B">
        <w:rPr>
          <w:rFonts w:ascii="Arial" w:hAnsi="Arial" w:cs="Arial"/>
          <w:bCs/>
        </w:rPr>
        <w:t>dozoru wybiegu dla psów by eliminowane były sytuacje pozostawiania psów przez ich właścicieli na całe dnie na wybiegu (co także może mieć miejsce).</w:t>
      </w:r>
    </w:p>
    <w:p w:rsidR="00485539" w:rsidRPr="00176F9B" w:rsidRDefault="00485539" w:rsidP="00176F9B">
      <w:pPr>
        <w:pStyle w:val="NormalnyWeb"/>
        <w:spacing w:line="276" w:lineRule="auto"/>
        <w:rPr>
          <w:rFonts w:ascii="Arial" w:hAnsi="Arial" w:cs="Arial"/>
          <w:bCs/>
        </w:rPr>
      </w:pPr>
      <w:r w:rsidRPr="00176F9B">
        <w:rPr>
          <w:rFonts w:ascii="Arial" w:hAnsi="Arial" w:cs="Arial"/>
          <w:bCs/>
        </w:rPr>
        <w:t xml:space="preserve">W przypadku utworzenia wybiegu dla psów liczyć się trzeba także z kosztami monitoringu ok. 20 000 zł (linia światłowodowa z kamerą noktowizyjną </w:t>
      </w:r>
      <w:r w:rsidR="006548DF" w:rsidRPr="00176F9B">
        <w:rPr>
          <w:rFonts w:ascii="Arial" w:hAnsi="Arial" w:cs="Arial"/>
          <w:bCs/>
        </w:rPr>
        <w:br/>
      </w:r>
      <w:r w:rsidRPr="00176F9B">
        <w:rPr>
          <w:rFonts w:ascii="Arial" w:hAnsi="Arial" w:cs="Arial"/>
          <w:bCs/>
        </w:rPr>
        <w:t xml:space="preserve">z rejestratorem) w celu eliminacji (ograniczenia) sytuacji polegających na podrzucaniu niechcianych psów na teren ogrodzonego wybiegu, czy też pozostawiania psów na wybiegu na okres kilku godzin bez opieki właściciela. W przypadku braku monitoringu należy liczyć się ze zwiększonymi kosztami związanymi z umieszczaniem w schronisku bezpańskich psów (porzuconych na wybiegu). </w:t>
      </w:r>
    </w:p>
    <w:p w:rsidR="00485539" w:rsidRPr="00176F9B" w:rsidRDefault="00485539" w:rsidP="00176F9B">
      <w:pPr>
        <w:pStyle w:val="NormalnyWeb"/>
        <w:spacing w:line="276" w:lineRule="auto"/>
        <w:rPr>
          <w:rFonts w:ascii="Arial" w:hAnsi="Arial" w:cs="Arial"/>
          <w:bCs/>
        </w:rPr>
      </w:pPr>
      <w:r w:rsidRPr="00176F9B">
        <w:rPr>
          <w:rFonts w:ascii="Arial" w:hAnsi="Arial" w:cs="Arial"/>
          <w:bCs/>
        </w:rPr>
        <w:t>Jednocześnie liczyć się trzeba z kosztami ubezpieczenia OC dla Miasta Bolesławiec za szkody spowodowane przez „bezpańskie” psy pozostawione na wybiegu dla psów.</w:t>
      </w:r>
    </w:p>
    <w:p w:rsidR="00485539" w:rsidRPr="00176F9B" w:rsidRDefault="00485539" w:rsidP="00176F9B">
      <w:pPr>
        <w:pStyle w:val="NormalnyWeb"/>
        <w:spacing w:line="276" w:lineRule="auto"/>
        <w:rPr>
          <w:rFonts w:ascii="Arial" w:hAnsi="Arial" w:cs="Arial"/>
          <w:bCs/>
        </w:rPr>
      </w:pPr>
      <w:r w:rsidRPr="00176F9B">
        <w:rPr>
          <w:rFonts w:ascii="Arial" w:hAnsi="Arial" w:cs="Arial"/>
          <w:bCs/>
        </w:rPr>
        <w:t>Przedsięwzięcie to jest dość kosztowne (kwota około 100 tys. zł). Realizacja wybiegu dla psów będzie generować także stałe koszty utrzymania wybiegu związane z jego pielęgnacją, sprzątaniem i nadzorem - na co także trzeba by przeznaczyć określone środki finansowe.</w:t>
      </w:r>
    </w:p>
    <w:p w:rsidR="00E87A2A" w:rsidRDefault="00485539" w:rsidP="00176F9B">
      <w:pPr>
        <w:pStyle w:val="NormalnyWeb"/>
        <w:spacing w:line="276" w:lineRule="auto"/>
        <w:rPr>
          <w:rFonts w:ascii="Arial" w:hAnsi="Arial" w:cs="Arial"/>
          <w:bCs/>
        </w:rPr>
      </w:pPr>
      <w:r w:rsidRPr="00176F9B">
        <w:rPr>
          <w:rFonts w:ascii="Arial" w:hAnsi="Arial" w:cs="Arial"/>
          <w:bCs/>
        </w:rPr>
        <w:t>Powyższe przedsięwzięcie nie jest, również, priorytetową potrzebą mieszkańców</w:t>
      </w:r>
      <w:r w:rsidR="00900F39" w:rsidRPr="00176F9B">
        <w:rPr>
          <w:rFonts w:ascii="Arial" w:hAnsi="Arial" w:cs="Arial"/>
          <w:bCs/>
        </w:rPr>
        <w:t xml:space="preserve"> o</w:t>
      </w:r>
      <w:r w:rsidRPr="00176F9B">
        <w:rPr>
          <w:rFonts w:ascii="Arial" w:hAnsi="Arial" w:cs="Arial"/>
          <w:bCs/>
        </w:rPr>
        <w:t xml:space="preserve">siedla, tym bardziej, że w pobliżu występują </w:t>
      </w:r>
      <w:r w:rsidR="006548DF" w:rsidRPr="00176F9B">
        <w:rPr>
          <w:rFonts w:ascii="Arial" w:hAnsi="Arial" w:cs="Arial"/>
          <w:bCs/>
        </w:rPr>
        <w:t xml:space="preserve">otwarte </w:t>
      </w:r>
      <w:r w:rsidRPr="00176F9B">
        <w:rPr>
          <w:rFonts w:ascii="Arial" w:hAnsi="Arial" w:cs="Arial"/>
          <w:bCs/>
        </w:rPr>
        <w:t>obszary leśne i łąkowe</w:t>
      </w:r>
      <w:r w:rsidR="00176F9B">
        <w:rPr>
          <w:rFonts w:ascii="Arial" w:hAnsi="Arial" w:cs="Arial"/>
          <w:bCs/>
        </w:rPr>
        <w:t>.</w:t>
      </w:r>
    </w:p>
    <w:p w:rsidR="00176F9B" w:rsidRPr="00176F9B" w:rsidRDefault="00176F9B" w:rsidP="00176F9B">
      <w:pPr>
        <w:pStyle w:val="NormalnyWeb"/>
        <w:spacing w:line="276" w:lineRule="auto"/>
        <w:ind w:left="4395"/>
        <w:rPr>
          <w:rFonts w:ascii="Arial" w:hAnsi="Arial" w:cs="Arial"/>
          <w:b/>
          <w:bCs/>
        </w:rPr>
      </w:pPr>
      <w:r w:rsidRPr="00176F9B">
        <w:rPr>
          <w:rFonts w:ascii="Arial" w:hAnsi="Arial" w:cs="Arial"/>
          <w:b/>
          <w:bCs/>
        </w:rPr>
        <w:t>II Zastępca Prezydenta Miasta</w:t>
      </w:r>
    </w:p>
    <w:p w:rsidR="00176F9B" w:rsidRPr="00176F9B" w:rsidRDefault="00176F9B" w:rsidP="00176F9B">
      <w:pPr>
        <w:pStyle w:val="NormalnyWeb"/>
        <w:spacing w:line="276" w:lineRule="auto"/>
        <w:ind w:left="4395"/>
        <w:rPr>
          <w:rFonts w:ascii="Arial" w:hAnsi="Arial" w:cs="Arial"/>
          <w:b/>
          <w:bCs/>
        </w:rPr>
      </w:pPr>
      <w:r w:rsidRPr="00176F9B">
        <w:rPr>
          <w:rFonts w:ascii="Arial" w:hAnsi="Arial" w:cs="Arial"/>
          <w:b/>
          <w:bCs/>
        </w:rPr>
        <w:t>/-/ Iwona Mandżuk-Dudek</w:t>
      </w:r>
    </w:p>
    <w:sectPr w:rsidR="00176F9B" w:rsidRPr="00176F9B" w:rsidSect="000A25D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30" w:right="1286" w:bottom="993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72F" w:rsidRDefault="00A6772F">
      <w:r>
        <w:separator/>
      </w:r>
    </w:p>
  </w:endnote>
  <w:endnote w:type="continuationSeparator" w:id="0">
    <w:p w:rsidR="00A6772F" w:rsidRDefault="00A67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Pr="000C3B03" w:rsidRDefault="002973C5" w:rsidP="00176F9B">
    <w:pPr>
      <w:pStyle w:val="Stopka"/>
      <w:spacing w:before="48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2973C5" w:rsidRPr="0096114D" w:rsidRDefault="0018576D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9" name="Obraz 9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973C5" w:rsidRPr="000A25D8" w:rsidRDefault="002973C5" w:rsidP="000A25D8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72F" w:rsidRDefault="00A6772F">
      <w:r>
        <w:separator/>
      </w:r>
    </w:p>
  </w:footnote>
  <w:footnote w:type="continuationSeparator" w:id="0">
    <w:p w:rsidR="00A6772F" w:rsidRDefault="00A677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Pr="00402DDA" w:rsidRDefault="002973C5" w:rsidP="000C3B03">
    <w:pPr>
      <w:pStyle w:val="Nagwek"/>
      <w:jc w:val="center"/>
      <w:rPr>
        <w:sz w:val="40"/>
        <w:szCs w:val="40"/>
      </w:rPr>
    </w:pPr>
  </w:p>
  <w:p w:rsidR="002973C5" w:rsidRDefault="002973C5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071" w:rsidRDefault="0018576D" w:rsidP="00623071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-1184275</wp:posOffset>
          </wp:positionH>
          <wp:positionV relativeFrom="paragraph">
            <wp:posOffset>922655</wp:posOffset>
          </wp:positionV>
          <wp:extent cx="1041400" cy="8913495"/>
          <wp:effectExtent l="0" t="0" r="6350" b="1905"/>
          <wp:wrapNone/>
          <wp:docPr id="58" name="Obraz 58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8" descr="pasek-fi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1F2314">
      <w:rPr>
        <w:rFonts w:ascii="Arial" w:hAnsi="Arial" w:cs="Arial"/>
        <w:b/>
        <w:sz w:val="44"/>
        <w:szCs w:val="44"/>
      </w:rPr>
      <w:t>URZĄD MIASTA BOLESŁAWIEC</w:t>
    </w:r>
  </w:p>
  <w:p w:rsidR="0067444F" w:rsidRDefault="0018576D" w:rsidP="00623071">
    <w:pPr>
      <w:pStyle w:val="Nagwek"/>
      <w:tabs>
        <w:tab w:val="left" w:pos="990"/>
        <w:tab w:val="center" w:pos="4884"/>
      </w:tabs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1038225" cy="8905875"/>
          <wp:effectExtent l="0" t="0" r="9525" b="9525"/>
          <wp:docPr id="1" name="Obraz 1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201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444F" w:rsidRPr="004B2CC5" w:rsidRDefault="0018576D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2" name="Obraz 2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A NOW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18576D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3" name="Obraz 3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OLORNOWY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4" name="Obraz 4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resk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18576D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a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6" name="Obraz 6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7" name="Obraz 7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a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18576D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8" name="Obraz 8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12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EE0423"/>
    <w:multiLevelType w:val="hybridMultilevel"/>
    <w:tmpl w:val="F58449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1926F2"/>
    <w:multiLevelType w:val="hybridMultilevel"/>
    <w:tmpl w:val="A984BF24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120B6"/>
    <w:rsid w:val="0007705C"/>
    <w:rsid w:val="00085A42"/>
    <w:rsid w:val="000A25D8"/>
    <w:rsid w:val="000C3B03"/>
    <w:rsid w:val="001001C6"/>
    <w:rsid w:val="00100B25"/>
    <w:rsid w:val="001446DA"/>
    <w:rsid w:val="00165E26"/>
    <w:rsid w:val="00176F9B"/>
    <w:rsid w:val="0018576D"/>
    <w:rsid w:val="001A01E8"/>
    <w:rsid w:val="001B1DAC"/>
    <w:rsid w:val="001B74F3"/>
    <w:rsid w:val="001C04AF"/>
    <w:rsid w:val="001F1588"/>
    <w:rsid w:val="001F2314"/>
    <w:rsid w:val="001F6EF5"/>
    <w:rsid w:val="00205535"/>
    <w:rsid w:val="002653D0"/>
    <w:rsid w:val="002772D8"/>
    <w:rsid w:val="00285E10"/>
    <w:rsid w:val="00286D0D"/>
    <w:rsid w:val="002973C5"/>
    <w:rsid w:val="002C27C0"/>
    <w:rsid w:val="002D4269"/>
    <w:rsid w:val="002E6BAC"/>
    <w:rsid w:val="00307BA5"/>
    <w:rsid w:val="00325488"/>
    <w:rsid w:val="0038433C"/>
    <w:rsid w:val="00397F4B"/>
    <w:rsid w:val="003A3540"/>
    <w:rsid w:val="003A60E5"/>
    <w:rsid w:val="003B2999"/>
    <w:rsid w:val="003B3BBE"/>
    <w:rsid w:val="003B6C6F"/>
    <w:rsid w:val="00402DDA"/>
    <w:rsid w:val="004048C8"/>
    <w:rsid w:val="0041234F"/>
    <w:rsid w:val="00422EC9"/>
    <w:rsid w:val="0044084F"/>
    <w:rsid w:val="00442CA4"/>
    <w:rsid w:val="004844E4"/>
    <w:rsid w:val="00485539"/>
    <w:rsid w:val="004B2CC5"/>
    <w:rsid w:val="004B4E62"/>
    <w:rsid w:val="00517C35"/>
    <w:rsid w:val="0057739B"/>
    <w:rsid w:val="00582FDC"/>
    <w:rsid w:val="005963C9"/>
    <w:rsid w:val="005A5E18"/>
    <w:rsid w:val="005B7F5B"/>
    <w:rsid w:val="005D72B4"/>
    <w:rsid w:val="005E55CD"/>
    <w:rsid w:val="0062053C"/>
    <w:rsid w:val="00623071"/>
    <w:rsid w:val="006544E0"/>
    <w:rsid w:val="006548DF"/>
    <w:rsid w:val="00654D70"/>
    <w:rsid w:val="0067444F"/>
    <w:rsid w:val="006D5730"/>
    <w:rsid w:val="0074034E"/>
    <w:rsid w:val="00744450"/>
    <w:rsid w:val="0077622C"/>
    <w:rsid w:val="00780C53"/>
    <w:rsid w:val="007D3076"/>
    <w:rsid w:val="007D6C8B"/>
    <w:rsid w:val="007E391D"/>
    <w:rsid w:val="007F12F2"/>
    <w:rsid w:val="008308A6"/>
    <w:rsid w:val="00831009"/>
    <w:rsid w:val="0087721D"/>
    <w:rsid w:val="008C2D39"/>
    <w:rsid w:val="008D04F5"/>
    <w:rsid w:val="008D0A93"/>
    <w:rsid w:val="008E368B"/>
    <w:rsid w:val="008F788D"/>
    <w:rsid w:val="00900F39"/>
    <w:rsid w:val="00910416"/>
    <w:rsid w:val="00927CED"/>
    <w:rsid w:val="0093195B"/>
    <w:rsid w:val="00932F1D"/>
    <w:rsid w:val="009332F4"/>
    <w:rsid w:val="00934D2C"/>
    <w:rsid w:val="009A4C1D"/>
    <w:rsid w:val="009A5798"/>
    <w:rsid w:val="009D515C"/>
    <w:rsid w:val="009D65A2"/>
    <w:rsid w:val="009F16C6"/>
    <w:rsid w:val="00A12C04"/>
    <w:rsid w:val="00A17946"/>
    <w:rsid w:val="00A247CB"/>
    <w:rsid w:val="00A26DA0"/>
    <w:rsid w:val="00A3290D"/>
    <w:rsid w:val="00A5507F"/>
    <w:rsid w:val="00A64791"/>
    <w:rsid w:val="00A6772F"/>
    <w:rsid w:val="00AC2D2B"/>
    <w:rsid w:val="00AD53C2"/>
    <w:rsid w:val="00AE0D9D"/>
    <w:rsid w:val="00B05237"/>
    <w:rsid w:val="00B10953"/>
    <w:rsid w:val="00B16917"/>
    <w:rsid w:val="00B626B5"/>
    <w:rsid w:val="00B904B8"/>
    <w:rsid w:val="00BA2C8E"/>
    <w:rsid w:val="00BA396C"/>
    <w:rsid w:val="00BA6895"/>
    <w:rsid w:val="00BC3AF0"/>
    <w:rsid w:val="00BF66FB"/>
    <w:rsid w:val="00C21955"/>
    <w:rsid w:val="00C618C5"/>
    <w:rsid w:val="00CF38A7"/>
    <w:rsid w:val="00D00130"/>
    <w:rsid w:val="00D26FCE"/>
    <w:rsid w:val="00D35B83"/>
    <w:rsid w:val="00D44887"/>
    <w:rsid w:val="00D500E6"/>
    <w:rsid w:val="00D6149A"/>
    <w:rsid w:val="00D90E57"/>
    <w:rsid w:val="00DF6539"/>
    <w:rsid w:val="00E1220C"/>
    <w:rsid w:val="00E35FFF"/>
    <w:rsid w:val="00E36ECB"/>
    <w:rsid w:val="00E42D22"/>
    <w:rsid w:val="00E70513"/>
    <w:rsid w:val="00E87A2A"/>
    <w:rsid w:val="00EF3DF6"/>
    <w:rsid w:val="00F409D0"/>
    <w:rsid w:val="00F64BD1"/>
    <w:rsid w:val="00F95AC0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10953"/>
    <w:pPr>
      <w:spacing w:before="100" w:beforeAutospacing="1" w:after="100" w:afterAutospacing="1"/>
    </w:pPr>
  </w:style>
  <w:style w:type="character" w:styleId="Uwydatnienie">
    <w:name w:val="Emphasis"/>
    <w:uiPriority w:val="20"/>
    <w:qFormat/>
    <w:rsid w:val="00B10953"/>
    <w:rPr>
      <w:i/>
      <w:iCs/>
    </w:rPr>
  </w:style>
  <w:style w:type="character" w:customStyle="1" w:styleId="acopre">
    <w:name w:val="acopre"/>
    <w:basedOn w:val="Domylnaczcionkaakapitu"/>
    <w:rsid w:val="00B109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10953"/>
    <w:pPr>
      <w:spacing w:before="100" w:beforeAutospacing="1" w:after="100" w:afterAutospacing="1"/>
    </w:pPr>
  </w:style>
  <w:style w:type="character" w:styleId="Uwydatnienie">
    <w:name w:val="Emphasis"/>
    <w:uiPriority w:val="20"/>
    <w:qFormat/>
    <w:rsid w:val="00B10953"/>
    <w:rPr>
      <w:i/>
      <w:iCs/>
    </w:rPr>
  </w:style>
  <w:style w:type="character" w:customStyle="1" w:styleId="acopre">
    <w:name w:val="acopre"/>
    <w:basedOn w:val="Domylnaczcionkaakapitu"/>
    <w:rsid w:val="00B10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Relationship Id="rId9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7561F-3DC6-4E82-9771-5FC33E0C7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8</TotalTime>
  <Pages>2</Pages>
  <Words>487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2022-03-09T11:20:00Z</cp:lastPrinted>
  <dcterms:created xsi:type="dcterms:W3CDTF">2022-03-11T09:54:00Z</dcterms:created>
  <dcterms:modified xsi:type="dcterms:W3CDTF">2022-03-11T10:01:00Z</dcterms:modified>
</cp:coreProperties>
</file>