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AA33AD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AA33AD">
      <w:pPr>
        <w:keepNext/>
        <w:spacing w:before="36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</w:t>
      </w:r>
      <w:r w:rsidR="00DC7DA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358E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AA33AD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F358E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28 września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AA33AD">
      <w:pPr>
        <w:pBdr>
          <w:bottom w:val="double" w:sz="6" w:space="1" w:color="auto"/>
        </w:pBdr>
        <w:spacing w:before="96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AA33AD">
      <w:pPr>
        <w:spacing w:before="108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F358E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październik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bookmarkStart w:id="0" w:name="_GoBack"/>
      <w:bookmarkEnd w:id="0"/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</w:t>
      </w:r>
      <w:r w:rsidR="005B497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LI</w:t>
      </w:r>
      <w:r w:rsidR="00F358E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F358E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28 października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DC7DA9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358E2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358E2">
        <w:rPr>
          <w:rFonts w:ascii="Verdana" w:eastAsia="Times New Roman" w:hAnsi="Verdana" w:cs="Times New Roman"/>
          <w:sz w:val="24"/>
          <w:szCs w:val="24"/>
          <w:lang w:eastAsia="pl-PL"/>
        </w:rPr>
        <w:t>11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23304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D118CA" w:rsidRPr="00D118C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F23304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F358E2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AA33AD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8941B3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AA33A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AA33AD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 w:rsidRPr="008941B3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F0421B" w:rsidRDefault="00FD710C" w:rsidP="00424060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424060" w:rsidRDefault="00424060" w:rsidP="00424060">
      <w:pPr>
        <w:ind w:left="9639"/>
        <w:rPr>
          <w:rFonts w:ascii="Verdana" w:hAnsi="Verdana"/>
          <w:sz w:val="28"/>
        </w:rPr>
      </w:pPr>
      <w:r w:rsidRPr="00424060">
        <w:rPr>
          <w:rFonts w:ascii="Verdana" w:hAnsi="Verdana"/>
          <w:sz w:val="28"/>
        </w:rPr>
        <w:t>Prezydent Miasta</w:t>
      </w:r>
    </w:p>
    <w:p w:rsidR="00424060" w:rsidRPr="00424060" w:rsidRDefault="00424060" w:rsidP="00424060">
      <w:pPr>
        <w:ind w:left="9639"/>
        <w:rPr>
          <w:rFonts w:ascii="Verdana" w:hAnsi="Verdana"/>
          <w:sz w:val="28"/>
        </w:rPr>
      </w:pPr>
      <w:r w:rsidRPr="00424060">
        <w:rPr>
          <w:rFonts w:ascii="Verdana" w:hAnsi="Verdana"/>
          <w:sz w:val="28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F23304" w:rsidP="00DC7DA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XLIV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78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F23304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F23304" w:rsidP="008A1F2F">
            <w:pPr>
              <w:rPr>
                <w:rFonts w:ascii="Verdana" w:hAnsi="Verdana"/>
                <w:sz w:val="24"/>
                <w:szCs w:val="24"/>
              </w:rPr>
            </w:pPr>
            <w:r w:rsidRPr="00F23304">
              <w:rPr>
                <w:rFonts w:ascii="Verdana" w:hAnsi="Verdana"/>
                <w:bCs/>
                <w:sz w:val="24"/>
                <w:szCs w:val="24"/>
              </w:rPr>
              <w:t>w sprawie uchwalenia miejscowego planu zagospodarowania przestrzennego dla  terenu zlokalizowanego przy ul. Mostowej w Bolesławcu</w:t>
            </w:r>
          </w:p>
        </w:tc>
        <w:tc>
          <w:tcPr>
            <w:tcW w:w="5614" w:type="dxa"/>
          </w:tcPr>
          <w:p w:rsidR="008A1F2F" w:rsidRPr="00CE2061" w:rsidRDefault="008A1F2F" w:rsidP="00966989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F23304">
              <w:rPr>
                <w:rFonts w:ascii="Verdana" w:hAnsi="Verdana"/>
                <w:color w:val="000000"/>
                <w:sz w:val="24"/>
                <w:szCs w:val="24"/>
              </w:rPr>
              <w:t>5 października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 pod poz. </w:t>
            </w:r>
            <w:r w:rsidR="00F23304">
              <w:rPr>
                <w:rFonts w:ascii="Verdana" w:hAnsi="Verdana"/>
                <w:color w:val="000000"/>
                <w:sz w:val="24"/>
                <w:szCs w:val="24"/>
              </w:rPr>
              <w:t>4708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. We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 xml:space="preserve">szła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w życie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>20 października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</w:t>
            </w:r>
          </w:p>
        </w:tc>
      </w:tr>
      <w:tr w:rsidR="008A1F2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966989" w:rsidP="00DC7DA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XLIV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79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96698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966989" w:rsidP="00C97191">
            <w:pPr>
              <w:rPr>
                <w:rFonts w:ascii="Verdana" w:hAnsi="Verdana"/>
                <w:sz w:val="24"/>
                <w:szCs w:val="24"/>
              </w:rPr>
            </w:pPr>
            <w:r w:rsidRPr="00966989">
              <w:rPr>
                <w:rFonts w:ascii="Verdana" w:hAnsi="Verdana"/>
                <w:sz w:val="24"/>
                <w:szCs w:val="24"/>
              </w:rPr>
              <w:t>w sprawie uchwalenia miejscowego planu zagospodarowania przestrzennego dla terenu zlokalizowanego przy ul. Piaskowej w Bolesławcu</w:t>
            </w:r>
          </w:p>
        </w:tc>
        <w:tc>
          <w:tcPr>
            <w:tcW w:w="5614" w:type="dxa"/>
          </w:tcPr>
          <w:p w:rsidR="008A1F2F" w:rsidRPr="00CE2061" w:rsidRDefault="008A1F2F" w:rsidP="00966989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 xml:space="preserve">5 października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 pod poz. 4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>709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. We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 w życie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>20 października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</w:t>
            </w: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F15F4" w:rsidRDefault="00C05547" w:rsidP="0096698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80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CF15F4" w:rsidRDefault="0096698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F15F4" w:rsidRPr="008A1F2F" w:rsidRDefault="00966989" w:rsidP="008A1F2F">
            <w:pPr>
              <w:rPr>
                <w:rFonts w:ascii="Verdana" w:hAnsi="Verdana"/>
                <w:sz w:val="24"/>
                <w:szCs w:val="24"/>
              </w:rPr>
            </w:pPr>
            <w:r w:rsidRPr="00966989">
              <w:rPr>
                <w:rFonts w:ascii="Verdana" w:hAnsi="Verdana"/>
                <w:bCs/>
                <w:sz w:val="24"/>
                <w:szCs w:val="24"/>
              </w:rPr>
              <w:t>w sprawie uchwalenia miejscowego planu zagospodarowania przestrzennego dla terenu zlokalizowanego w kwartale ulic: Ptasia – Stokrotek - Skowronkowa  w Bolesławcu</w:t>
            </w:r>
          </w:p>
        </w:tc>
        <w:tc>
          <w:tcPr>
            <w:tcW w:w="5614" w:type="dxa"/>
          </w:tcPr>
          <w:p w:rsidR="00CF15F4" w:rsidRPr="008A1F2F" w:rsidRDefault="00CF15F4" w:rsidP="00966989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>5 października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 pod poz. 4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>710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. We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w życie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>20 października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</w:t>
            </w:r>
          </w:p>
        </w:tc>
      </w:tr>
      <w:tr w:rsidR="004D57E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4D57EC" w:rsidRDefault="00C05547" w:rsidP="0096698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81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D57EC" w:rsidRDefault="0096698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D57EC" w:rsidRPr="004D57EC" w:rsidRDefault="00966989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966989">
              <w:rPr>
                <w:rFonts w:ascii="Verdana" w:hAnsi="Verdana"/>
                <w:bCs/>
                <w:sz w:val="24"/>
                <w:szCs w:val="24"/>
              </w:rPr>
              <w:t xml:space="preserve">w sprawie uchwalenia miejscowego planu zagospodarowania przestrzennego dla terenu zlokalizowanego w rejonie ulic: Sosnowa - Wrzosowa </w:t>
            </w:r>
            <w:r w:rsidR="00A169BC">
              <w:rPr>
                <w:rFonts w:ascii="Verdana" w:hAnsi="Verdana"/>
                <w:bCs/>
                <w:sz w:val="24"/>
                <w:szCs w:val="24"/>
              </w:rPr>
              <w:br/>
            </w:r>
            <w:r w:rsidRPr="00966989">
              <w:rPr>
                <w:rFonts w:ascii="Verdana" w:hAnsi="Verdana"/>
                <w:bCs/>
                <w:sz w:val="24"/>
                <w:szCs w:val="24"/>
              </w:rPr>
              <w:t>w Bolesławcu</w:t>
            </w:r>
          </w:p>
        </w:tc>
        <w:tc>
          <w:tcPr>
            <w:tcW w:w="5614" w:type="dxa"/>
          </w:tcPr>
          <w:p w:rsidR="004D57EC" w:rsidRPr="00CF15F4" w:rsidRDefault="004D57EC" w:rsidP="00A169B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="00436EE4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634735">
              <w:t xml:space="preserve"> 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t xml:space="preserve">5 października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2022 r. pod poz. 4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t>711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. We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w życie </w:t>
            </w:r>
            <w:r w:rsidR="005C1921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t>20 października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</w:t>
            </w:r>
          </w:p>
        </w:tc>
      </w:tr>
      <w:tr w:rsidR="00436EE4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36EE4" w:rsidRDefault="00436EE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436EE4" w:rsidRPr="00C05547" w:rsidRDefault="00A169BC" w:rsidP="00A169B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XLIV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82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36EE4" w:rsidRDefault="00A169B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</w:t>
            </w:r>
            <w:r w:rsidR="00436EE4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36EE4" w:rsidRPr="00436EE4" w:rsidRDefault="00A169BC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A169BC">
              <w:rPr>
                <w:rFonts w:ascii="Verdana" w:hAnsi="Verdana"/>
                <w:sz w:val="24"/>
                <w:szCs w:val="24"/>
              </w:rPr>
              <w:t xml:space="preserve">w sprawie uchwalenia zmiany miejscowego planu zagospodarowania przestrzennego dla terenu zlokalizowanego we wschodniej części miasta wzdłuż ulicy B. Kosiby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A169BC">
              <w:rPr>
                <w:rFonts w:ascii="Verdana" w:hAnsi="Verdana"/>
                <w:sz w:val="24"/>
                <w:szCs w:val="24"/>
              </w:rPr>
              <w:t>w Bolesławcu</w:t>
            </w:r>
          </w:p>
        </w:tc>
        <w:tc>
          <w:tcPr>
            <w:tcW w:w="5614" w:type="dxa"/>
          </w:tcPr>
          <w:p w:rsidR="00436EE4" w:rsidRPr="00CF15F4" w:rsidRDefault="00436EE4" w:rsidP="00A169B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EB5F27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t>5 października 2022 r. pod poz. 4712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>. We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w życie 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br/>
              <w:t>20 października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</w:t>
            </w:r>
          </w:p>
        </w:tc>
      </w:tr>
      <w:tr w:rsidR="00436EE4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36EE4" w:rsidRDefault="00436EE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436EE4" w:rsidRDefault="00A169BC" w:rsidP="00A169B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XLIV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83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36EE4" w:rsidRDefault="00A169B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</w:t>
            </w:r>
            <w:r w:rsidR="00436EE4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36EE4" w:rsidRPr="00436EE4" w:rsidRDefault="00A169BC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A169BC">
              <w:rPr>
                <w:rFonts w:ascii="Verdana" w:hAnsi="Verdana"/>
                <w:sz w:val="24"/>
                <w:szCs w:val="24"/>
              </w:rPr>
              <w:t xml:space="preserve">w sprawie uchwalenia zmiany miejscowego planu zagospodarowania przestrzennego dla terenu zlokalizowanego przy osiedlu Przylesie w </w:t>
            </w:r>
            <w:r w:rsidRPr="00A169BC">
              <w:rPr>
                <w:rFonts w:ascii="Verdana" w:hAnsi="Verdana"/>
                <w:sz w:val="24"/>
                <w:szCs w:val="24"/>
              </w:rPr>
              <w:lastRenderedPageBreak/>
              <w:t>Bolesławcu</w:t>
            </w:r>
          </w:p>
        </w:tc>
        <w:tc>
          <w:tcPr>
            <w:tcW w:w="5614" w:type="dxa"/>
          </w:tcPr>
          <w:p w:rsidR="00436EE4" w:rsidRPr="00CF15F4" w:rsidRDefault="00436EE4" w:rsidP="00A169B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t>5 października 2022 r. pod poz. 4713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>. We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w życie </w:t>
            </w:r>
            <w:r w:rsidR="00A169BC">
              <w:rPr>
                <w:rFonts w:ascii="Verdana" w:hAnsi="Verdana"/>
                <w:color w:val="000000"/>
                <w:sz w:val="24"/>
                <w:szCs w:val="24"/>
              </w:rPr>
              <w:br/>
              <w:t>20 października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</w:t>
            </w:r>
          </w:p>
        </w:tc>
      </w:tr>
      <w:tr w:rsidR="00A169B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A169BC" w:rsidRDefault="00A169B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2438" w:type="dxa"/>
          </w:tcPr>
          <w:p w:rsidR="00A169BC" w:rsidRDefault="00A169BC" w:rsidP="00A169B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XLIV/484/2022</w:t>
            </w:r>
          </w:p>
        </w:tc>
        <w:tc>
          <w:tcPr>
            <w:tcW w:w="1919" w:type="dxa"/>
          </w:tcPr>
          <w:p w:rsidR="00A169BC" w:rsidRDefault="00A169B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28.09.2022</w:t>
            </w:r>
          </w:p>
        </w:tc>
        <w:tc>
          <w:tcPr>
            <w:tcW w:w="3649" w:type="dxa"/>
          </w:tcPr>
          <w:p w:rsidR="00A169BC" w:rsidRPr="00A169BC" w:rsidRDefault="00A169BC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A169BC">
              <w:rPr>
                <w:rFonts w:ascii="Verdana" w:hAnsi="Verdana"/>
                <w:bCs/>
                <w:sz w:val="24"/>
                <w:szCs w:val="24"/>
              </w:rPr>
              <w:t xml:space="preserve">w sprawie rodzaju świadczeń przyznawanych </w:t>
            </w:r>
            <w:r>
              <w:rPr>
                <w:rFonts w:ascii="Verdana" w:hAnsi="Verdana"/>
                <w:bCs/>
                <w:sz w:val="24"/>
                <w:szCs w:val="24"/>
              </w:rPr>
              <w:br/>
            </w:r>
            <w:r w:rsidRPr="00A169BC">
              <w:rPr>
                <w:rFonts w:ascii="Verdana" w:hAnsi="Verdana"/>
                <w:bCs/>
                <w:sz w:val="24"/>
                <w:szCs w:val="24"/>
              </w:rPr>
              <w:t>w ramach pomocy zdrowotnej dla nauczycieli emerytów, nauczycieli rencistów, nauczycieli pobierających nauczycielskie świadczenie kompensacyjne szkół i przedszkoli prowadzonych przez Gminę Miejską Bolesławiec oraz warunków i sposobu ich przyznawania</w:t>
            </w:r>
          </w:p>
        </w:tc>
        <w:tc>
          <w:tcPr>
            <w:tcW w:w="5614" w:type="dxa"/>
          </w:tcPr>
          <w:p w:rsidR="00A169BC" w:rsidRPr="00CF15F4" w:rsidRDefault="00A169BC" w:rsidP="00A169B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5 października 2022 r. pod poz. 4714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>. We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w życie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  <w:t>20 października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2022 r.</w:t>
            </w:r>
            <w:r w:rsidR="0054504E" w:rsidRPr="00471398">
              <w:rPr>
                <w:rFonts w:ascii="Verdana" w:hAnsi="Verdana"/>
                <w:color w:val="000000"/>
                <w:sz w:val="24"/>
                <w:szCs w:val="24"/>
              </w:rPr>
              <w:t xml:space="preserve"> Tekst uchwały został przekazany do placówek oświaty </w:t>
            </w:r>
            <w:r w:rsidR="0054504E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54504E" w:rsidRPr="00471398">
              <w:rPr>
                <w:rFonts w:ascii="Verdana" w:hAnsi="Verdana"/>
                <w:color w:val="000000"/>
                <w:sz w:val="24"/>
                <w:szCs w:val="24"/>
              </w:rPr>
              <w:t xml:space="preserve">i </w:t>
            </w:r>
            <w:r w:rsidR="0054504E" w:rsidRPr="00471398">
              <w:rPr>
                <w:rStyle w:val="Pogrubienie"/>
                <w:rFonts w:ascii="Verdana" w:hAnsi="Verdana" w:cs="Times New Roman"/>
                <w:b w:val="0"/>
                <w:sz w:val="24"/>
                <w:szCs w:val="24"/>
              </w:rPr>
              <w:t>Miejskiego Zespołu Ekonomiczno-Administracyjny</w:t>
            </w:r>
            <w:r w:rsidR="0054504E" w:rsidRPr="00471398">
              <w:rPr>
                <w:rFonts w:ascii="Verdana" w:hAnsi="Verdana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54504E">
              <w:rPr>
                <w:rFonts w:ascii="Verdana" w:hAnsi="Verdana" w:cs="Times New Roman"/>
                <w:color w:val="000000"/>
                <w:sz w:val="24"/>
                <w:szCs w:val="24"/>
              </w:rPr>
              <w:t>(</w:t>
            </w:r>
            <w:r w:rsidR="0054504E" w:rsidRPr="00471398">
              <w:rPr>
                <w:rFonts w:ascii="Verdana" w:hAnsi="Verdana" w:cs="Times New Roman"/>
                <w:color w:val="000000"/>
                <w:sz w:val="24"/>
                <w:szCs w:val="24"/>
              </w:rPr>
              <w:t>MZEA).</w:t>
            </w:r>
          </w:p>
        </w:tc>
      </w:tr>
      <w:tr w:rsidR="00A169B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A169BC" w:rsidRDefault="00A169B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438" w:type="dxa"/>
          </w:tcPr>
          <w:p w:rsidR="00A169BC" w:rsidRDefault="00A169BC" w:rsidP="00A169B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XLIV/485/2022</w:t>
            </w:r>
          </w:p>
        </w:tc>
        <w:tc>
          <w:tcPr>
            <w:tcW w:w="1919" w:type="dxa"/>
          </w:tcPr>
          <w:p w:rsidR="00A169BC" w:rsidRDefault="00A169B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28.09.2022</w:t>
            </w:r>
          </w:p>
        </w:tc>
        <w:tc>
          <w:tcPr>
            <w:tcW w:w="3649" w:type="dxa"/>
          </w:tcPr>
          <w:p w:rsidR="00A169BC" w:rsidRPr="00A169BC" w:rsidRDefault="00A169BC" w:rsidP="005E5ADD">
            <w:pPr>
              <w:spacing w:after="0"/>
              <w:rPr>
                <w:rFonts w:ascii="Verdana" w:hAnsi="Verdana"/>
                <w:bCs/>
                <w:sz w:val="24"/>
                <w:szCs w:val="24"/>
              </w:rPr>
            </w:pPr>
            <w:r w:rsidRPr="00A169BC">
              <w:rPr>
                <w:rFonts w:ascii="Verdana" w:hAnsi="Verdana"/>
                <w:bCs/>
                <w:sz w:val="24"/>
                <w:szCs w:val="24"/>
              </w:rPr>
              <w:t xml:space="preserve">w sprawie określenia tygodniowego obowiązkowego wymiaru godzin zajęć pedagogów, pedagogów specjalnych, psychologów, logopedów, </w:t>
            </w:r>
            <w:r w:rsidRPr="00A169BC">
              <w:rPr>
                <w:rFonts w:ascii="Verdana" w:hAnsi="Verdana"/>
                <w:bCs/>
                <w:sz w:val="24"/>
                <w:szCs w:val="24"/>
              </w:rPr>
              <w:lastRenderedPageBreak/>
              <w:t xml:space="preserve">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</w:t>
            </w:r>
            <w:r>
              <w:rPr>
                <w:rFonts w:ascii="Verdana" w:hAnsi="Verdana"/>
                <w:bCs/>
                <w:sz w:val="24"/>
                <w:szCs w:val="24"/>
              </w:rPr>
              <w:br/>
            </w:r>
            <w:r w:rsidRPr="00A169BC">
              <w:rPr>
                <w:rFonts w:ascii="Verdana" w:hAnsi="Verdana"/>
                <w:bCs/>
                <w:sz w:val="24"/>
                <w:szCs w:val="24"/>
              </w:rPr>
              <w:t xml:space="preserve">o różnym tygodniowym obowiązkowym wymiarze godzin, a także przyznania zwolnienia od obowiązku realizacji zajęć dydaktycznych, wychowawczych </w:t>
            </w:r>
            <w:r>
              <w:rPr>
                <w:rFonts w:ascii="Verdana" w:hAnsi="Verdana"/>
                <w:bCs/>
                <w:sz w:val="24"/>
                <w:szCs w:val="24"/>
              </w:rPr>
              <w:br/>
            </w:r>
            <w:r w:rsidRPr="00A169BC">
              <w:rPr>
                <w:rFonts w:ascii="Verdana" w:hAnsi="Verdana"/>
                <w:bCs/>
                <w:sz w:val="24"/>
                <w:szCs w:val="24"/>
              </w:rPr>
              <w:lastRenderedPageBreak/>
              <w:t xml:space="preserve">i opiekuńczych, prowadzonych bezpośrednio z uczniami lub wychowankami albo na ich rzecz, w przedszkolach </w:t>
            </w:r>
            <w:r>
              <w:rPr>
                <w:rFonts w:ascii="Verdana" w:hAnsi="Verdana"/>
                <w:bCs/>
                <w:sz w:val="24"/>
                <w:szCs w:val="24"/>
              </w:rPr>
              <w:br/>
            </w:r>
            <w:r w:rsidRPr="00A169BC">
              <w:rPr>
                <w:rFonts w:ascii="Verdana" w:hAnsi="Verdana"/>
                <w:bCs/>
                <w:sz w:val="24"/>
                <w:szCs w:val="24"/>
              </w:rPr>
              <w:t>i szkołach prowadzonych przez Gminę Miejską Bolesławiec</w:t>
            </w:r>
          </w:p>
        </w:tc>
        <w:tc>
          <w:tcPr>
            <w:tcW w:w="5614" w:type="dxa"/>
          </w:tcPr>
          <w:p w:rsidR="00A169BC" w:rsidRPr="00CF15F4" w:rsidRDefault="00A169BC" w:rsidP="00A169B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5 października 2022 r. pod poz. 4715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54504E">
              <w:rPr>
                <w:rFonts w:ascii="Verdana" w:hAnsi="Verdana"/>
                <w:color w:val="000000"/>
                <w:sz w:val="24"/>
                <w:szCs w:val="24"/>
              </w:rPr>
              <w:t>T</w:t>
            </w:r>
            <w:r w:rsidR="0054504E" w:rsidRPr="00471398">
              <w:rPr>
                <w:rFonts w:ascii="Verdana" w:hAnsi="Verdana"/>
                <w:color w:val="000000"/>
                <w:sz w:val="24"/>
                <w:szCs w:val="24"/>
              </w:rPr>
              <w:t xml:space="preserve">ekst uchwały został przekazany do placówek oświaty i </w:t>
            </w:r>
            <w:r w:rsidR="0054504E" w:rsidRPr="00471398">
              <w:rPr>
                <w:rStyle w:val="Pogrubienie"/>
                <w:rFonts w:ascii="Verdana" w:hAnsi="Verdana" w:cs="Times New Roman"/>
                <w:b w:val="0"/>
                <w:sz w:val="24"/>
                <w:szCs w:val="24"/>
              </w:rPr>
              <w:lastRenderedPageBreak/>
              <w:t>Miejskiego Zespołu Ekonomiczno-Administracyjny</w:t>
            </w:r>
            <w:r w:rsidR="0054504E" w:rsidRPr="00471398">
              <w:rPr>
                <w:rFonts w:ascii="Verdana" w:hAnsi="Verdana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54504E">
              <w:rPr>
                <w:rFonts w:ascii="Verdana" w:hAnsi="Verdana" w:cs="Times New Roman"/>
                <w:color w:val="000000"/>
                <w:sz w:val="24"/>
                <w:szCs w:val="24"/>
              </w:rPr>
              <w:t>(</w:t>
            </w:r>
            <w:r w:rsidR="0054504E" w:rsidRPr="00471398">
              <w:rPr>
                <w:rFonts w:ascii="Verdana" w:hAnsi="Verdana" w:cs="Times New Roman"/>
                <w:color w:val="000000"/>
                <w:sz w:val="24"/>
                <w:szCs w:val="24"/>
              </w:rPr>
              <w:t>MZEA).</w:t>
            </w:r>
          </w:p>
        </w:tc>
      </w:tr>
      <w:tr w:rsidR="00C57907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C57907" w:rsidRDefault="00C57907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9.</w:t>
            </w:r>
          </w:p>
        </w:tc>
        <w:tc>
          <w:tcPr>
            <w:tcW w:w="2438" w:type="dxa"/>
          </w:tcPr>
          <w:p w:rsidR="00C57907" w:rsidRDefault="00C57907" w:rsidP="00A169B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XLIV/486/2022</w:t>
            </w:r>
          </w:p>
        </w:tc>
        <w:tc>
          <w:tcPr>
            <w:tcW w:w="1919" w:type="dxa"/>
          </w:tcPr>
          <w:p w:rsidR="00C57907" w:rsidRDefault="00C57907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28.09.2022</w:t>
            </w:r>
          </w:p>
        </w:tc>
        <w:tc>
          <w:tcPr>
            <w:tcW w:w="3649" w:type="dxa"/>
          </w:tcPr>
          <w:p w:rsidR="00C57907" w:rsidRPr="00A169BC" w:rsidRDefault="00C57907" w:rsidP="005E5ADD">
            <w:pPr>
              <w:spacing w:after="0"/>
              <w:rPr>
                <w:rFonts w:ascii="Verdana" w:hAnsi="Verdana"/>
                <w:bCs/>
                <w:sz w:val="24"/>
                <w:szCs w:val="24"/>
              </w:rPr>
            </w:pPr>
            <w:r w:rsidRPr="00C57907">
              <w:rPr>
                <w:rFonts w:ascii="Verdana" w:hAnsi="Verdana"/>
                <w:bCs/>
                <w:sz w:val="24"/>
                <w:szCs w:val="24"/>
              </w:rPr>
              <w:t>w sprawie zaciągnięcia kredytu długoterminowego z przeznaczeniem na sfinansowanie planowanego deficytu budżetu w 2022 roku</w:t>
            </w:r>
          </w:p>
        </w:tc>
        <w:tc>
          <w:tcPr>
            <w:tcW w:w="5614" w:type="dxa"/>
          </w:tcPr>
          <w:p w:rsidR="00C57907" w:rsidRPr="00CF15F4" w:rsidRDefault="00C57907" w:rsidP="00A169B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3127E1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3127E1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3127E1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3127E1" w:rsidRDefault="003127E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438" w:type="dxa"/>
          </w:tcPr>
          <w:p w:rsidR="003127E1" w:rsidRDefault="003127E1" w:rsidP="00A169B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XLIV/487/2022</w:t>
            </w:r>
          </w:p>
        </w:tc>
        <w:tc>
          <w:tcPr>
            <w:tcW w:w="1919" w:type="dxa"/>
          </w:tcPr>
          <w:p w:rsidR="003127E1" w:rsidRDefault="003127E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28.09.2022</w:t>
            </w:r>
          </w:p>
        </w:tc>
        <w:tc>
          <w:tcPr>
            <w:tcW w:w="3649" w:type="dxa"/>
          </w:tcPr>
          <w:p w:rsidR="003127E1" w:rsidRPr="00C57907" w:rsidRDefault="003127E1" w:rsidP="005E5ADD">
            <w:pPr>
              <w:spacing w:after="0"/>
              <w:rPr>
                <w:rFonts w:ascii="Verdana" w:hAnsi="Verdana"/>
                <w:bCs/>
                <w:sz w:val="24"/>
                <w:szCs w:val="24"/>
              </w:rPr>
            </w:pPr>
            <w:r w:rsidRPr="003127E1">
              <w:rPr>
                <w:rFonts w:ascii="Verdana" w:hAnsi="Verdana"/>
                <w:bCs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3127E1" w:rsidRPr="00CF15F4" w:rsidRDefault="003127E1" w:rsidP="00A169B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 Uchwała weszła w życie z dniem podjęcia.</w:t>
            </w:r>
          </w:p>
        </w:tc>
      </w:tr>
      <w:tr w:rsidR="003127E1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3127E1" w:rsidRDefault="003127E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438" w:type="dxa"/>
          </w:tcPr>
          <w:p w:rsidR="003127E1" w:rsidRDefault="003127E1" w:rsidP="00A169B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XLIV/488/2022</w:t>
            </w:r>
          </w:p>
        </w:tc>
        <w:tc>
          <w:tcPr>
            <w:tcW w:w="1919" w:type="dxa"/>
          </w:tcPr>
          <w:p w:rsidR="003127E1" w:rsidRDefault="003127E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28.09.2022</w:t>
            </w:r>
          </w:p>
        </w:tc>
        <w:tc>
          <w:tcPr>
            <w:tcW w:w="3649" w:type="dxa"/>
          </w:tcPr>
          <w:p w:rsidR="003127E1" w:rsidRPr="003127E1" w:rsidRDefault="003127E1" w:rsidP="005E5ADD">
            <w:pPr>
              <w:spacing w:after="0"/>
              <w:rPr>
                <w:rFonts w:ascii="Verdana" w:hAnsi="Verdana"/>
                <w:bCs/>
                <w:sz w:val="24"/>
                <w:szCs w:val="24"/>
              </w:rPr>
            </w:pPr>
            <w:r w:rsidRPr="003127E1">
              <w:rPr>
                <w:rFonts w:ascii="Verdana" w:hAnsi="Verdana"/>
                <w:bCs/>
                <w:sz w:val="24"/>
                <w:szCs w:val="24"/>
              </w:rPr>
              <w:t>w sprawie zmian w budżecie miasta na 2022 r.</w:t>
            </w:r>
          </w:p>
        </w:tc>
        <w:tc>
          <w:tcPr>
            <w:tcW w:w="5614" w:type="dxa"/>
          </w:tcPr>
          <w:p w:rsidR="003127E1" w:rsidRPr="00CF15F4" w:rsidRDefault="003127E1" w:rsidP="00A169B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we Wrocławiu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3127E1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3234D6" w:rsidRDefault="003234D6">
      <w:pPr>
        <w:rPr>
          <w:rFonts w:ascii="Verdana" w:hAnsi="Verdana"/>
          <w:sz w:val="24"/>
          <w:szCs w:val="24"/>
        </w:rPr>
      </w:pPr>
    </w:p>
    <w:p w:rsidR="003234D6" w:rsidRDefault="003234D6">
      <w:pPr>
        <w:rPr>
          <w:rFonts w:ascii="Verdana" w:hAnsi="Verdana"/>
          <w:sz w:val="24"/>
          <w:szCs w:val="24"/>
        </w:rPr>
      </w:pPr>
    </w:p>
    <w:p w:rsidR="00424060" w:rsidRPr="00424060" w:rsidRDefault="00424060" w:rsidP="00424060">
      <w:pPr>
        <w:ind w:left="9639"/>
        <w:rPr>
          <w:rFonts w:ascii="Verdana" w:hAnsi="Verdana"/>
          <w:sz w:val="28"/>
        </w:rPr>
      </w:pPr>
      <w:r w:rsidRPr="00424060">
        <w:rPr>
          <w:rFonts w:ascii="Verdana" w:hAnsi="Verdana"/>
          <w:sz w:val="28"/>
        </w:rPr>
        <w:t>Prezydent Miasta</w:t>
      </w:r>
    </w:p>
    <w:p w:rsidR="00722025" w:rsidRPr="00AA33AD" w:rsidRDefault="00424060" w:rsidP="00AA33AD">
      <w:pPr>
        <w:ind w:left="9639"/>
        <w:rPr>
          <w:rFonts w:ascii="Verdana" w:hAnsi="Verdana"/>
          <w:sz w:val="28"/>
        </w:rPr>
      </w:pPr>
      <w:r w:rsidRPr="00424060">
        <w:rPr>
          <w:rFonts w:ascii="Verdana" w:hAnsi="Verdana"/>
          <w:sz w:val="28"/>
        </w:rPr>
        <w:t>/-/ Piotr Roman</w:t>
      </w:r>
    </w:p>
    <w:sectPr w:rsidR="00722025" w:rsidRPr="00AA33AD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110B4"/>
    <w:rsid w:val="00027223"/>
    <w:rsid w:val="00051548"/>
    <w:rsid w:val="00075313"/>
    <w:rsid w:val="00076850"/>
    <w:rsid w:val="000C2F7F"/>
    <w:rsid w:val="000C6BFF"/>
    <w:rsid w:val="000F6AAE"/>
    <w:rsid w:val="0011000C"/>
    <w:rsid w:val="00123BE5"/>
    <w:rsid w:val="001365FD"/>
    <w:rsid w:val="0016336E"/>
    <w:rsid w:val="001666C5"/>
    <w:rsid w:val="00185206"/>
    <w:rsid w:val="001D7F3A"/>
    <w:rsid w:val="001E481F"/>
    <w:rsid w:val="001F0AD4"/>
    <w:rsid w:val="001F700A"/>
    <w:rsid w:val="002007D6"/>
    <w:rsid w:val="00231292"/>
    <w:rsid w:val="0023754E"/>
    <w:rsid w:val="00250F2D"/>
    <w:rsid w:val="00253A99"/>
    <w:rsid w:val="00256C05"/>
    <w:rsid w:val="002815BD"/>
    <w:rsid w:val="002A0AF1"/>
    <w:rsid w:val="002A491D"/>
    <w:rsid w:val="002F303A"/>
    <w:rsid w:val="003127E1"/>
    <w:rsid w:val="003234D6"/>
    <w:rsid w:val="0033342C"/>
    <w:rsid w:val="00334CDD"/>
    <w:rsid w:val="00383C18"/>
    <w:rsid w:val="003A02E4"/>
    <w:rsid w:val="003A06A3"/>
    <w:rsid w:val="003D6622"/>
    <w:rsid w:val="00424060"/>
    <w:rsid w:val="00436EE4"/>
    <w:rsid w:val="004728C4"/>
    <w:rsid w:val="0048459E"/>
    <w:rsid w:val="0049095B"/>
    <w:rsid w:val="00493C67"/>
    <w:rsid w:val="004D279D"/>
    <w:rsid w:val="004D4D13"/>
    <w:rsid w:val="004D57EC"/>
    <w:rsid w:val="004E16BD"/>
    <w:rsid w:val="004E1B19"/>
    <w:rsid w:val="00502654"/>
    <w:rsid w:val="00505873"/>
    <w:rsid w:val="00514D0F"/>
    <w:rsid w:val="005162D5"/>
    <w:rsid w:val="005303B1"/>
    <w:rsid w:val="0054504E"/>
    <w:rsid w:val="00547D04"/>
    <w:rsid w:val="00554455"/>
    <w:rsid w:val="005B4974"/>
    <w:rsid w:val="005C1921"/>
    <w:rsid w:val="005C30EF"/>
    <w:rsid w:val="005E5ADD"/>
    <w:rsid w:val="005F450D"/>
    <w:rsid w:val="00611DCE"/>
    <w:rsid w:val="00614131"/>
    <w:rsid w:val="00615480"/>
    <w:rsid w:val="00624F66"/>
    <w:rsid w:val="0063376E"/>
    <w:rsid w:val="00634735"/>
    <w:rsid w:val="0065001A"/>
    <w:rsid w:val="00654B00"/>
    <w:rsid w:val="00660F26"/>
    <w:rsid w:val="006862CB"/>
    <w:rsid w:val="006B0C2A"/>
    <w:rsid w:val="006E47F6"/>
    <w:rsid w:val="00715E4D"/>
    <w:rsid w:val="00722025"/>
    <w:rsid w:val="0072330A"/>
    <w:rsid w:val="00745170"/>
    <w:rsid w:val="0079593B"/>
    <w:rsid w:val="007A2F42"/>
    <w:rsid w:val="007A4881"/>
    <w:rsid w:val="007A4D5F"/>
    <w:rsid w:val="007A6657"/>
    <w:rsid w:val="007C2DF3"/>
    <w:rsid w:val="007D21EC"/>
    <w:rsid w:val="007E257C"/>
    <w:rsid w:val="007F74CC"/>
    <w:rsid w:val="00801D99"/>
    <w:rsid w:val="008264A6"/>
    <w:rsid w:val="008523D0"/>
    <w:rsid w:val="00866115"/>
    <w:rsid w:val="008861FE"/>
    <w:rsid w:val="008941B3"/>
    <w:rsid w:val="008954F9"/>
    <w:rsid w:val="008A1DC2"/>
    <w:rsid w:val="008A1F2F"/>
    <w:rsid w:val="008B4B72"/>
    <w:rsid w:val="008B55C9"/>
    <w:rsid w:val="008B56B2"/>
    <w:rsid w:val="009052B4"/>
    <w:rsid w:val="00906734"/>
    <w:rsid w:val="00916F1A"/>
    <w:rsid w:val="00944EF0"/>
    <w:rsid w:val="009509CA"/>
    <w:rsid w:val="00966989"/>
    <w:rsid w:val="00985F81"/>
    <w:rsid w:val="0098743D"/>
    <w:rsid w:val="00990392"/>
    <w:rsid w:val="009B0596"/>
    <w:rsid w:val="00A00CA8"/>
    <w:rsid w:val="00A0769E"/>
    <w:rsid w:val="00A169BC"/>
    <w:rsid w:val="00A3744E"/>
    <w:rsid w:val="00A416AC"/>
    <w:rsid w:val="00A54A30"/>
    <w:rsid w:val="00A55606"/>
    <w:rsid w:val="00A66256"/>
    <w:rsid w:val="00A74E2C"/>
    <w:rsid w:val="00A85E9F"/>
    <w:rsid w:val="00A907A4"/>
    <w:rsid w:val="00A97B96"/>
    <w:rsid w:val="00AA33AD"/>
    <w:rsid w:val="00AD3E7B"/>
    <w:rsid w:val="00AF2780"/>
    <w:rsid w:val="00B218CD"/>
    <w:rsid w:val="00B21E67"/>
    <w:rsid w:val="00B2784C"/>
    <w:rsid w:val="00B3432F"/>
    <w:rsid w:val="00B4219B"/>
    <w:rsid w:val="00B75879"/>
    <w:rsid w:val="00B96ED4"/>
    <w:rsid w:val="00BA639D"/>
    <w:rsid w:val="00BB5E73"/>
    <w:rsid w:val="00BD35B6"/>
    <w:rsid w:val="00BD728F"/>
    <w:rsid w:val="00C05547"/>
    <w:rsid w:val="00C136E8"/>
    <w:rsid w:val="00C26FB0"/>
    <w:rsid w:val="00C54FF8"/>
    <w:rsid w:val="00C57907"/>
    <w:rsid w:val="00C735ED"/>
    <w:rsid w:val="00C776CC"/>
    <w:rsid w:val="00C97191"/>
    <w:rsid w:val="00CD6014"/>
    <w:rsid w:val="00CE2061"/>
    <w:rsid w:val="00CF15F4"/>
    <w:rsid w:val="00D118CA"/>
    <w:rsid w:val="00D55BCC"/>
    <w:rsid w:val="00D82866"/>
    <w:rsid w:val="00D8295A"/>
    <w:rsid w:val="00DA3E33"/>
    <w:rsid w:val="00DA593E"/>
    <w:rsid w:val="00DC7DA9"/>
    <w:rsid w:val="00E12945"/>
    <w:rsid w:val="00E54438"/>
    <w:rsid w:val="00EA53E2"/>
    <w:rsid w:val="00EB5F27"/>
    <w:rsid w:val="00EC0406"/>
    <w:rsid w:val="00EC73CD"/>
    <w:rsid w:val="00EE66BF"/>
    <w:rsid w:val="00F0421B"/>
    <w:rsid w:val="00F23304"/>
    <w:rsid w:val="00F358E2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8C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8941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8C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8941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0F07F-5073-4C32-9DF5-FA95AC933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872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4</cp:revision>
  <cp:lastPrinted>2022-09-20T11:14:00Z</cp:lastPrinted>
  <dcterms:created xsi:type="dcterms:W3CDTF">2022-10-27T07:13:00Z</dcterms:created>
  <dcterms:modified xsi:type="dcterms:W3CDTF">2022-10-27T07:16:00Z</dcterms:modified>
</cp:coreProperties>
</file>