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351BCA">
        <w:rPr>
          <w:rFonts w:eastAsia="Times New Roman"/>
          <w:b/>
          <w:lang w:eastAsia="pl-PL"/>
        </w:rPr>
        <w:t>9</w:t>
      </w:r>
      <w:r w:rsidR="00EE27DB">
        <w:rPr>
          <w:rFonts w:eastAsia="Times New Roman"/>
          <w:b/>
          <w:lang w:eastAsia="pl-PL"/>
        </w:rPr>
        <w:t>/2022</w:t>
      </w:r>
      <w:r w:rsidR="009F51B8">
        <w:rPr>
          <w:rFonts w:eastAsia="Times New Roman"/>
          <w:b/>
          <w:lang w:eastAsia="pl-PL"/>
        </w:rPr>
        <w:t xml:space="preserve"> </w:t>
      </w:r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351BCA">
        <w:rPr>
          <w:sz w:val="28"/>
          <w:szCs w:val="28"/>
          <w:lang w:eastAsia="pl-PL"/>
        </w:rPr>
        <w:t>Komisji Infrastruktury, Gospoda</w:t>
      </w:r>
      <w:r w:rsidR="005F46EB" w:rsidRPr="00351BCA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351BCA">
        <w:rPr>
          <w:b/>
          <w:sz w:val="28"/>
          <w:szCs w:val="28"/>
          <w:lang w:eastAsia="pl-PL"/>
        </w:rPr>
        <w:t>Komisj</w:t>
      </w:r>
      <w:r w:rsidR="003A3580" w:rsidRPr="00351BCA">
        <w:rPr>
          <w:b/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października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3A3580" w:rsidP="005D5285">
      <w:pPr>
        <w:spacing w:line="240" w:lineRule="auto"/>
      </w:pPr>
      <w:r>
        <w:t>ROGM.0012.3.13</w:t>
      </w:r>
      <w:r w:rsidR="0063048F">
        <w:t>.2022</w:t>
      </w:r>
    </w:p>
    <w:p w:rsidR="0063048F" w:rsidRPr="00FD789C" w:rsidRDefault="003A3580" w:rsidP="005D5285">
      <w:pPr>
        <w:spacing w:line="240" w:lineRule="auto"/>
      </w:pPr>
      <w:r>
        <w:t>ROGM.0012.5.9</w:t>
      </w:r>
      <w:r w:rsidR="0063048F" w:rsidRPr="00FD789C">
        <w:t>.2022</w:t>
      </w:r>
    </w:p>
    <w:p w:rsidR="0063048F" w:rsidRPr="00FD789C" w:rsidRDefault="003A3580" w:rsidP="0063048F">
      <w:pPr>
        <w:spacing w:line="276" w:lineRule="auto"/>
      </w:pPr>
      <w:r>
        <w:t>ROGM.0012.4.9</w:t>
      </w:r>
      <w:r w:rsidR="0063048F" w:rsidRPr="00FD789C">
        <w:t>.2022</w:t>
      </w:r>
    </w:p>
    <w:p w:rsidR="0063048F" w:rsidRDefault="003A3580" w:rsidP="0063048F">
      <w:pPr>
        <w:spacing w:line="276" w:lineRule="auto"/>
      </w:pPr>
      <w:r>
        <w:t>ROGM.0012.2.9</w:t>
      </w:r>
      <w:r w:rsidR="0063048F" w:rsidRPr="00FD789C"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A3580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A3580">
        <w:rPr>
          <w:rFonts w:cs="Times New Roman"/>
          <w:szCs w:val="24"/>
          <w:lang w:eastAsia="pl-PL"/>
        </w:rPr>
        <w:t>10.5</w:t>
      </w:r>
      <w:r w:rsidR="0063048F" w:rsidRPr="0063048F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:rsidR="0063048F" w:rsidRPr="003A3580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:rsidR="008441AD" w:rsidRPr="003A3580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3A3580" w:rsidRDefault="003A3580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3A3580" w:rsidRPr="003A3580" w:rsidRDefault="003A3580" w:rsidP="003A3580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3A3580" w:rsidRPr="003A3580" w:rsidRDefault="00832BA2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 w:rsidR="008B7A26" w:rsidRPr="002157B5">
        <w:rPr>
          <w:rFonts w:eastAsia="Times New Roman" w:cs="Times New Roman"/>
          <w:szCs w:val="24"/>
          <w:lang w:eastAsia="pl-PL"/>
        </w:rPr>
        <w:tab/>
        <w:t>- Zastę</w:t>
      </w:r>
      <w:r>
        <w:rPr>
          <w:rFonts w:eastAsia="Times New Roman" w:cs="Times New Roman"/>
          <w:szCs w:val="24"/>
          <w:lang w:eastAsia="pl-PL"/>
        </w:rPr>
        <w:t>pca Naczelnika Wydziału Mienia i Gospodarki Przestrzennej</w:t>
      </w:r>
      <w:r w:rsidR="008B7A26" w:rsidRPr="002157B5">
        <w:rPr>
          <w:rFonts w:eastAsia="Times New Roman" w:cs="Times New Roman"/>
          <w:szCs w:val="24"/>
          <w:lang w:eastAsia="pl-PL"/>
        </w:rPr>
        <w:t xml:space="preserve"> 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3A3580" w:rsidRDefault="003A3580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3A3580" w:rsidRPr="00612199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3A3580" w:rsidRPr="003A3580" w:rsidRDefault="003A3580" w:rsidP="003A3580">
      <w:pPr>
        <w:numPr>
          <w:ilvl w:val="0"/>
          <w:numId w:val="6"/>
        </w:numPr>
        <w:tabs>
          <w:tab w:val="left" w:pos="284"/>
        </w:tabs>
        <w:spacing w:after="0"/>
        <w:ind w:left="426" w:hanging="426"/>
        <w:contextualSpacing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Otwarcie posiedzenia, stwierdzenie quorum i przyjęcie porządku posiedzenia.</w:t>
      </w:r>
    </w:p>
    <w:p w:rsidR="003A3580" w:rsidRPr="003A3580" w:rsidRDefault="003A3580" w:rsidP="003A358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Zaopiniowanie projektów uchwał Rady Miasta Bolesławiec: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2.1) w sprawie wyrażenia zgody na ponowne zawarcie umowy dzierżawy, </w:t>
      </w:r>
      <w:r w:rsidRPr="003A3580">
        <w:rPr>
          <w:rFonts w:cs="Times New Roman"/>
          <w:szCs w:val="24"/>
        </w:rPr>
        <w:br/>
        <w:t>w trybie bezprzetargowym na okres 3 lat, na nieruchomości stanowiące własność Gminy Miejskiej Bolesławiec,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2.2) w sprawie wyrażenia zgody na ponowne zawarcie umowy dzierżawy, </w:t>
      </w:r>
      <w:r w:rsidRPr="003A3580">
        <w:rPr>
          <w:rFonts w:cs="Times New Roman"/>
          <w:szCs w:val="24"/>
        </w:rPr>
        <w:br/>
        <w:t xml:space="preserve">w trybie bezprzetargowym na okres 3 lat, na nieruchomość stanowiącą własność Gminy Miejskiej Bolesławiec, </w:t>
      </w:r>
    </w:p>
    <w:p w:rsidR="003A3580" w:rsidRPr="003A3580" w:rsidRDefault="003A3580" w:rsidP="003A3580">
      <w:pPr>
        <w:spacing w:after="0"/>
        <w:ind w:left="284" w:hanging="284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 xml:space="preserve">2.3) zmieniająca Uchwałę Nr LII/520/2018 Rady Miasta Bolesławiec z dnia 29 sierpnia 2018 r. w sprawie regulaminu określającego wysokość stawek oraz szczegółowe warunki przyznawania nauczycielom </w:t>
      </w:r>
      <w:r w:rsidRPr="003A3580">
        <w:rPr>
          <w:rFonts w:cs="Times New Roman"/>
          <w:szCs w:val="24"/>
        </w:rPr>
        <w:lastRenderedPageBreak/>
        <w:t>dodatków: za wysługę lat, motywacyjnego, funkcyjnego, za warunki pracy, szczegółowe warunki obliczania wynagrodzenia za godziny ponadwymiarowe i godziny doraźnych zastępstw oraz wysokość, kryteria i tryb zgłaszania i przyznawania nagród dla nauczycieli zatrudnionych w przedszkolach i szkołach prowadzonych przez Gminę Miejską Bolesławiec,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2.4) w sprawie określenia wysokości stawek podatku od nieruchomości,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2.5) w sprawie określenia wysokości stawek podatku od środków transportowych,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2.6) w sprawie zmiany Wieloletniej Prognozy Finansowej Gminy Miejskiej Bolesławiec,</w:t>
      </w:r>
    </w:p>
    <w:p w:rsidR="003A3580" w:rsidRPr="003A3580" w:rsidRDefault="003A3580" w:rsidP="003A3580">
      <w:pPr>
        <w:spacing w:after="0"/>
        <w:ind w:left="426" w:hanging="426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2.7) w sprawie zmian w budżecie miasta na 2022 r.</w:t>
      </w:r>
    </w:p>
    <w:p w:rsidR="003A3580" w:rsidRPr="003A3580" w:rsidRDefault="003A3580" w:rsidP="003A3580">
      <w:pPr>
        <w:pStyle w:val="Akapitzlist"/>
        <w:numPr>
          <w:ilvl w:val="0"/>
          <w:numId w:val="6"/>
        </w:numPr>
        <w:ind w:left="284" w:hanging="284"/>
        <w:rPr>
          <w:szCs w:val="24"/>
        </w:rPr>
      </w:pPr>
      <w:r w:rsidRPr="003A3580">
        <w:rPr>
          <w:rFonts w:cs="Times New Roman"/>
          <w:bCs/>
          <w:szCs w:val="24"/>
        </w:rPr>
        <w:t>Sprawy bieżące i organizacyjne.</w:t>
      </w:r>
    </w:p>
    <w:p w:rsidR="003A3580" w:rsidRPr="003A3580" w:rsidRDefault="003A3580" w:rsidP="003A3580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cs="Times New Roman"/>
          <w:szCs w:val="24"/>
        </w:rPr>
      </w:pPr>
      <w:r w:rsidRPr="003A3580">
        <w:rPr>
          <w:rFonts w:cs="Times New Roman"/>
          <w:bCs/>
          <w:szCs w:val="24"/>
        </w:rPr>
        <w:t>Przyjęcie protokołów poprzednich posiedzeń komisji.</w:t>
      </w:r>
    </w:p>
    <w:p w:rsidR="002255FA" w:rsidRDefault="002255FA" w:rsidP="003A3580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3A3580" w:rsidRDefault="005B5E2A" w:rsidP="003A3580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946640" w:rsidRPr="00EE43CD" w:rsidRDefault="003A3580" w:rsidP="007D5651">
      <w:pPr>
        <w:pStyle w:val="Nagwek2"/>
        <w:ind w:left="709" w:hanging="709"/>
        <w:rPr>
          <w:szCs w:val="18"/>
        </w:rPr>
      </w:pPr>
      <w:r>
        <w:lastRenderedPageBreak/>
        <w:t>Ad 2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7D5651" w:rsidRDefault="003A3580" w:rsidP="007D5651">
      <w:pPr>
        <w:pStyle w:val="Nagwek2"/>
        <w:ind w:left="709" w:hanging="709"/>
      </w:pPr>
      <w:r w:rsidRPr="007D5651">
        <w:t>Ad 2</w:t>
      </w:r>
      <w:r w:rsidR="002E5500" w:rsidRPr="007D5651">
        <w:t xml:space="preserve">.1. </w:t>
      </w:r>
      <w:r w:rsidR="00B62014" w:rsidRPr="007D5651">
        <w:t>w sprawie</w:t>
      </w:r>
      <w:r w:rsidR="00CD6C7F" w:rsidRPr="007D5651">
        <w:t xml:space="preserve"> </w:t>
      </w:r>
      <w:r w:rsidR="007D5651" w:rsidRPr="007D5651">
        <w:t>wyrażenia zgody na ponowne zaw</w:t>
      </w:r>
      <w:r w:rsidR="00745474">
        <w:t xml:space="preserve">arcie umowy dzierżawy, w trybie </w:t>
      </w:r>
      <w:r w:rsidR="007D5651" w:rsidRPr="007D5651">
        <w:t>bezprzetargowym na okres 3 lat, na nieruchomości stanowiące własność Gminy Miejskiej Bolesławiec.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</w:t>
      </w:r>
      <w:r w:rsidR="00185BA4">
        <w:rPr>
          <w:rFonts w:eastAsia="Calibri" w:cs="Times New Roman"/>
          <w:szCs w:val="24"/>
        </w:rPr>
        <w:t xml:space="preserve">a </w:t>
      </w:r>
      <w:r w:rsidR="00CD6C7F">
        <w:rPr>
          <w:rFonts w:eastAsia="Calibri" w:cs="Times New Roman"/>
          <w:szCs w:val="24"/>
        </w:rPr>
        <w:t>Naczelni</w:t>
      </w:r>
      <w:r w:rsidR="007D5651">
        <w:rPr>
          <w:rFonts w:eastAsia="Calibri" w:cs="Times New Roman"/>
          <w:szCs w:val="24"/>
        </w:rPr>
        <w:t>cz</w:t>
      </w:r>
      <w:r w:rsidR="00CD6C7F">
        <w:rPr>
          <w:rFonts w:eastAsia="Calibri" w:cs="Times New Roman"/>
          <w:szCs w:val="24"/>
        </w:rPr>
        <w:t xml:space="preserve">ka Wydziału </w:t>
      </w:r>
      <w:r w:rsidR="00185BA4">
        <w:rPr>
          <w:rFonts w:eastAsia="Calibri" w:cs="Times New Roman"/>
          <w:szCs w:val="24"/>
        </w:rPr>
        <w:t xml:space="preserve">Mienia i Gospodarki Przestrzennej Marta </w:t>
      </w:r>
      <w:r w:rsidR="007D5651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odnieśli się: radny </w:t>
      </w:r>
      <w:r w:rsidR="007D5651">
        <w:rPr>
          <w:rFonts w:eastAsia="Calibri" w:cs="Times New Roman"/>
          <w:szCs w:val="24"/>
        </w:rPr>
        <w:t>Maciej Małkowski</w:t>
      </w:r>
      <w:r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br/>
        <w:t>i Naczelni</w:t>
      </w:r>
      <w:r w:rsidR="007D5651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Mienia i Gospodarki Przestrzennej Marta </w:t>
      </w:r>
      <w:r w:rsidR="007D5651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 w:rsidR="00CD6C7F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D5651">
        <w:rPr>
          <w:rFonts w:cs="Times New Roman"/>
          <w:b/>
          <w:szCs w:val="24"/>
        </w:rPr>
        <w:t>6</w:t>
      </w:r>
      <w:r w:rsidR="00CD6C7F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Pr="00745474" w:rsidRDefault="007D5651" w:rsidP="00745474">
      <w:pPr>
        <w:pStyle w:val="Nagwek2"/>
        <w:ind w:left="709" w:hanging="709"/>
      </w:pPr>
      <w:r w:rsidRPr="00745474">
        <w:lastRenderedPageBreak/>
        <w:t>Ad 2</w:t>
      </w:r>
      <w:r w:rsidR="00B36D8A" w:rsidRPr="00745474">
        <w:t>.2. w sprawie</w:t>
      </w:r>
      <w:r w:rsidRPr="00745474">
        <w:t xml:space="preserve"> wyrażenia zgody na pon</w:t>
      </w:r>
      <w:r w:rsidR="00745474">
        <w:t xml:space="preserve">owne zawarcie umowy dzierżawy, </w:t>
      </w:r>
      <w:r w:rsidRPr="00745474">
        <w:t>w trybie bezprzetargowym na okres 3 lat, na nieruchomość stanowiącą własność Gminy Miejskiej Bolesławiec.</w:t>
      </w:r>
      <w:r w:rsidR="00B36D8A" w:rsidRPr="00745474">
        <w:t xml:space="preserve"> 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Mienia i Gospodarki Przestrzennej Marta Zborowska.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D565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:rsidR="00667533" w:rsidRPr="00725B90" w:rsidRDefault="007D5651" w:rsidP="00725B90">
      <w:pPr>
        <w:spacing w:after="0"/>
        <w:ind w:left="709" w:hanging="709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 2</w:t>
      </w:r>
      <w:r w:rsidR="00667533" w:rsidRPr="00725B90">
        <w:rPr>
          <w:b/>
          <w:sz w:val="28"/>
          <w:szCs w:val="28"/>
        </w:rPr>
        <w:t>.3. w sprawie</w:t>
      </w:r>
      <w:r w:rsidR="00376B8F" w:rsidRPr="00725B90">
        <w:rPr>
          <w:b/>
          <w:sz w:val="28"/>
          <w:szCs w:val="28"/>
        </w:rPr>
        <w:t xml:space="preserve"> </w:t>
      </w:r>
      <w:r w:rsidRPr="00725B90">
        <w:rPr>
          <w:b/>
          <w:sz w:val="28"/>
          <w:szCs w:val="28"/>
        </w:rPr>
        <w:t xml:space="preserve">zmieniająca Uchwałę Nr LII/520/2018 Rady Miasta Bolesławiec z dnia 29 sierpnia 2018 r. w sprawie regulaminu określającego wysokość stawek oraz szczegółowe warunki przyznawania nauczycielom dodatków: za wysługę lat, motywacyjnego, funkcyjnego, za warunki pracy, szczegółowe warunki obliczania wynagrodzenia za godziny ponadwymiarowe i godziny doraźnych zastępstw oraz wysokość, kryteria i tryb zgłaszania i przyznawania nagród dla nauczycieli zatrudnionych </w:t>
      </w:r>
      <w:r w:rsidRPr="00725B90">
        <w:rPr>
          <w:b/>
          <w:sz w:val="28"/>
          <w:szCs w:val="28"/>
        </w:rPr>
        <w:lastRenderedPageBreak/>
        <w:t>w przedszkolach i szkołach prowadzonych przez Gminę Miejską Bolesławiec.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D5651">
        <w:rPr>
          <w:rFonts w:eastAsia="Calibri" w:cs="Times New Roman"/>
          <w:szCs w:val="24"/>
        </w:rPr>
        <w:t xml:space="preserve">zreferowała </w:t>
      </w:r>
      <w:r>
        <w:rPr>
          <w:rFonts w:eastAsia="Calibri" w:cs="Times New Roman"/>
          <w:szCs w:val="24"/>
        </w:rPr>
        <w:t>Naczelni</w:t>
      </w:r>
      <w:r w:rsidR="007D5651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</w:t>
      </w:r>
      <w:r w:rsidR="007D5651">
        <w:rPr>
          <w:rFonts w:eastAsia="Calibri" w:cs="Times New Roman"/>
          <w:szCs w:val="24"/>
        </w:rPr>
        <w:t>Oświaty Małgorzata Wicha</w:t>
      </w:r>
      <w:r>
        <w:rPr>
          <w:rFonts w:eastAsia="Calibri" w:cs="Times New Roman"/>
          <w:szCs w:val="24"/>
        </w:rPr>
        <w:t>.</w:t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7D5651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</w:t>
      </w:r>
      <w:r w:rsidR="008D5FA0">
        <w:rPr>
          <w:rFonts w:eastAsia="Calibri" w:cs="Times New Roman"/>
          <w:szCs w:val="24"/>
        </w:rPr>
        <w:t xml:space="preserve"> radn</w:t>
      </w:r>
      <w:r>
        <w:rPr>
          <w:rFonts w:eastAsia="Calibri" w:cs="Times New Roman"/>
          <w:szCs w:val="24"/>
        </w:rPr>
        <w:t>i:</w:t>
      </w:r>
      <w:r w:rsidR="008D5FA0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Renata </w:t>
      </w:r>
      <w:proofErr w:type="spellStart"/>
      <w:r>
        <w:rPr>
          <w:rFonts w:eastAsia="Calibri" w:cs="Times New Roman"/>
          <w:szCs w:val="24"/>
        </w:rPr>
        <w:t>Fredyk</w:t>
      </w:r>
      <w:proofErr w:type="spellEnd"/>
      <w:r>
        <w:rPr>
          <w:rFonts w:eastAsia="Calibri" w:cs="Times New Roman"/>
          <w:szCs w:val="24"/>
        </w:rPr>
        <w:t>,</w:t>
      </w:r>
      <w:r w:rsidR="00D2293E">
        <w:rPr>
          <w:rFonts w:eastAsia="Calibri" w:cs="Times New Roman"/>
          <w:szCs w:val="24"/>
        </w:rPr>
        <w:t xml:space="preserve"> Leszek Chudzik, Iwona Bojko, </w:t>
      </w:r>
      <w:r>
        <w:rPr>
          <w:rFonts w:eastAsia="Calibri" w:cs="Times New Roman"/>
          <w:szCs w:val="24"/>
        </w:rPr>
        <w:t xml:space="preserve">Mirosław Sakowski, Dominik </w:t>
      </w:r>
      <w:proofErr w:type="spellStart"/>
      <w:r>
        <w:rPr>
          <w:rFonts w:eastAsia="Calibri" w:cs="Times New Roman"/>
          <w:szCs w:val="24"/>
        </w:rPr>
        <w:t>Chodyra</w:t>
      </w:r>
      <w:proofErr w:type="spellEnd"/>
      <w:r>
        <w:rPr>
          <w:rFonts w:eastAsia="Calibri" w:cs="Times New Roman"/>
          <w:szCs w:val="24"/>
        </w:rPr>
        <w:t xml:space="preserve">, Maciej Małkowski oraz Naczelniczka Wydziały Oświaty Małgorzata </w:t>
      </w:r>
      <w:proofErr w:type="spellStart"/>
      <w:r>
        <w:rPr>
          <w:rFonts w:eastAsia="Calibri" w:cs="Times New Roman"/>
          <w:szCs w:val="24"/>
        </w:rPr>
        <w:t>Wicha</w:t>
      </w:r>
      <w:proofErr w:type="spellEnd"/>
      <w:r>
        <w:rPr>
          <w:rFonts w:eastAsia="Calibri" w:cs="Times New Roman"/>
          <w:szCs w:val="24"/>
        </w:rPr>
        <w:t xml:space="preserve"> i </w:t>
      </w:r>
      <w:proofErr w:type="spellStart"/>
      <w:r>
        <w:rPr>
          <w:rFonts w:eastAsia="Calibri" w:cs="Times New Roman"/>
          <w:szCs w:val="24"/>
        </w:rPr>
        <w:t>I</w:t>
      </w:r>
      <w:proofErr w:type="spellEnd"/>
      <w:r>
        <w:rPr>
          <w:rFonts w:eastAsia="Calibri" w:cs="Times New Roman"/>
          <w:szCs w:val="24"/>
        </w:rPr>
        <w:t xml:space="preserve"> Zastępca Prezydenta Miasta Renata Szewczyk</w:t>
      </w:r>
      <w:r w:rsidR="008D5FA0">
        <w:rPr>
          <w:rFonts w:eastAsia="Calibri" w:cs="Times New Roman"/>
          <w:szCs w:val="24"/>
        </w:rPr>
        <w:t>.</w:t>
      </w:r>
    </w:p>
    <w:p w:rsidR="008D5FA0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D5651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CB0C8D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B0C8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B0C8D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B0C8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CB0C8D">
        <w:rPr>
          <w:rFonts w:cs="Times New Roman"/>
          <w:b/>
          <w:szCs w:val="24"/>
        </w:rPr>
        <w:t>, przy 1 głosie „przeciw”</w:t>
      </w:r>
      <w:r>
        <w:rPr>
          <w:rFonts w:cs="Times New Roman"/>
          <w:b/>
          <w:szCs w:val="24"/>
        </w:rPr>
        <w:t>).</w:t>
      </w:r>
    </w:p>
    <w:p w:rsidR="00CE1391" w:rsidRDefault="00CE1391" w:rsidP="00667533">
      <w:pPr>
        <w:spacing w:after="0"/>
        <w:jc w:val="left"/>
        <w:rPr>
          <w:rFonts w:cs="Times New Roman"/>
          <w:b/>
          <w:szCs w:val="24"/>
        </w:rPr>
      </w:pPr>
    </w:p>
    <w:p w:rsidR="00667533" w:rsidRPr="00CB0C8D" w:rsidRDefault="00CB0C8D" w:rsidP="00CB0C8D">
      <w:pPr>
        <w:pStyle w:val="Nagwek2"/>
        <w:ind w:left="709" w:hanging="709"/>
      </w:pPr>
      <w:r w:rsidRPr="00CB0C8D">
        <w:t>Ad 2</w:t>
      </w:r>
      <w:r w:rsidR="00667533" w:rsidRPr="00CB0C8D">
        <w:t>.4. w sprawie</w:t>
      </w:r>
      <w:r w:rsidR="008D5FA0" w:rsidRPr="00CB0C8D">
        <w:t xml:space="preserve"> </w:t>
      </w:r>
      <w:r w:rsidRPr="00CB0C8D">
        <w:t>określenia wysokości stawek podatku od nieruchomości</w:t>
      </w:r>
      <w:r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Członkowie komisji otrzymali również autopoprawkę do przedmiotowego projektu uchwały.</w:t>
      </w: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4418E5">
        <w:rPr>
          <w:rStyle w:val="Pogrubienie"/>
          <w:rFonts w:cs="Times New Roman"/>
          <w:szCs w:val="24"/>
        </w:rPr>
        <w:t xml:space="preserve">wraz z autopoprawką </w:t>
      </w:r>
      <w:r w:rsidR="00CB0C8D">
        <w:rPr>
          <w:rStyle w:val="Pogrubienie"/>
          <w:rFonts w:cs="Times New Roman"/>
          <w:szCs w:val="24"/>
        </w:rPr>
        <w:t>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CB0C8D">
        <w:rPr>
          <w:rFonts w:eastAsia="Calibri" w:cs="Times New Roman"/>
          <w:szCs w:val="24"/>
        </w:rPr>
        <w:t>wraz z autopoprawką</w:t>
      </w:r>
      <w:r>
        <w:rPr>
          <w:rFonts w:eastAsia="Calibri" w:cs="Times New Roman"/>
          <w:szCs w:val="24"/>
        </w:rPr>
        <w:t xml:space="preserve"> Zastępca Naczelnika Wydziału </w:t>
      </w:r>
      <w:r w:rsidR="00CB0C8D">
        <w:rPr>
          <w:rFonts w:eastAsia="Calibri" w:cs="Times New Roman"/>
          <w:szCs w:val="24"/>
        </w:rPr>
        <w:t>Finansowo-Budżetowego Magdalena Janik</w:t>
      </w:r>
      <w:r>
        <w:rPr>
          <w:rFonts w:eastAsia="Calibri" w:cs="Times New Roman"/>
          <w:szCs w:val="24"/>
        </w:rPr>
        <w:t>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4418E5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F11517">
        <w:rPr>
          <w:rFonts w:eastAsia="Times New Roman" w:cs="Times New Roman"/>
          <w:b/>
          <w:szCs w:val="24"/>
          <w:lang w:eastAsia="pl-PL"/>
        </w:rPr>
        <w:t>następująco: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„przeciw”),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„przeciw”).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Pr="004418E5" w:rsidRDefault="004418E5" w:rsidP="004418E5">
      <w:pPr>
        <w:pStyle w:val="Nagwek2"/>
        <w:ind w:left="709" w:hanging="709"/>
      </w:pPr>
      <w:r w:rsidRPr="004418E5">
        <w:t>Ad 2</w:t>
      </w:r>
      <w:r w:rsidR="00F11517" w:rsidRPr="004418E5">
        <w:t xml:space="preserve">.5. w sprawie </w:t>
      </w:r>
      <w:r w:rsidRPr="004418E5">
        <w:t>określenia wysokości stawek podatku od środków transportowych.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418E5">
        <w:rPr>
          <w:rFonts w:eastAsia="Calibri" w:cs="Times New Roman"/>
          <w:szCs w:val="24"/>
        </w:rPr>
        <w:t>Członkowie komisji otrzymali również autopoprawkę do przedmiotowego projektu uchwały.</w:t>
      </w:r>
    </w:p>
    <w:p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4418E5">
        <w:rPr>
          <w:rStyle w:val="Pogrubienie"/>
          <w:rFonts w:cs="Times New Roman"/>
          <w:szCs w:val="24"/>
        </w:rPr>
        <w:t xml:space="preserve">wraz z autopoprawką </w:t>
      </w:r>
      <w:r w:rsidR="00745474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4418E5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4418E5">
        <w:rPr>
          <w:rFonts w:eastAsia="Calibri" w:cs="Times New Roman"/>
          <w:szCs w:val="24"/>
        </w:rPr>
        <w:t>Zastępca Naczelnika Wydziału Finansowo-Budżetowego Magdalena Janik.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wraz z 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„przeciw”),</w:t>
      </w:r>
    </w:p>
    <w:p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„przeciw”)</w:t>
      </w:r>
      <w:r w:rsidRPr="00612199">
        <w:rPr>
          <w:rFonts w:cs="Times New Roman"/>
          <w:b/>
          <w:szCs w:val="24"/>
        </w:rPr>
        <w:t>,</w:t>
      </w:r>
    </w:p>
    <w:p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„przeciw”).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D92093" w:rsidRDefault="00F11517" w:rsidP="00D92093">
      <w:pPr>
        <w:pStyle w:val="Nagwek2"/>
        <w:ind w:left="709" w:hanging="709"/>
      </w:pPr>
      <w:r w:rsidRPr="009F501B">
        <w:t>Ad</w:t>
      </w:r>
      <w:r w:rsidR="004418E5" w:rsidRPr="009F501B">
        <w:t xml:space="preserve"> 2</w:t>
      </w:r>
      <w:r w:rsidRPr="009F501B">
        <w:t>.6. w sprawie</w:t>
      </w:r>
      <w:r w:rsidR="00F86E1C" w:rsidRPr="009F501B">
        <w:t xml:space="preserve"> </w:t>
      </w:r>
      <w:r w:rsidR="004418E5" w:rsidRPr="009F501B">
        <w:t>zmiany Wieloletniej Prognozy Finansowej Gminy Miejskiej Bolesławiec</w:t>
      </w:r>
      <w:r w:rsidR="009F501B">
        <w:rPr>
          <w:rFonts w:cs="Times New Roman"/>
          <w:sz w:val="24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F501B">
        <w:rPr>
          <w:rFonts w:eastAsia="Calibri" w:cs="Times New Roman"/>
          <w:szCs w:val="24"/>
        </w:rPr>
        <w:t>Skarbnik Miasta Małgorzata Gawlik.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501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D92093" w:rsidRDefault="00D92093" w:rsidP="00D92093">
      <w:pPr>
        <w:pStyle w:val="Nagwek2"/>
        <w:ind w:left="709" w:hanging="709"/>
      </w:pPr>
      <w:r w:rsidRPr="00F86E1C">
        <w:t>Ad</w:t>
      </w:r>
      <w:r w:rsidR="009F501B">
        <w:t xml:space="preserve"> 2</w:t>
      </w:r>
      <w:r>
        <w:t>.7</w:t>
      </w:r>
      <w:r w:rsidRPr="00F86E1C">
        <w:t xml:space="preserve">. w sprawie </w:t>
      </w:r>
      <w:r w:rsidR="009F501B" w:rsidRPr="003A3580">
        <w:rPr>
          <w:rFonts w:cs="Times New Roman"/>
          <w:szCs w:val="24"/>
        </w:rPr>
        <w:t>zmian w budżecie miasta na 2022 r.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F501B" w:rsidRDefault="009F501B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>pozytywnie 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 xml:space="preserve">pozytywnie jednogłośnie </w:t>
      </w:r>
      <w:r w:rsidR="00CC24ED"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E57C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E57CC"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745474" w:rsidRPr="00A34865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:rsidR="00745474" w:rsidRDefault="005E57CC" w:rsidP="00745474">
      <w:pPr>
        <w:pStyle w:val="Nagwek2"/>
        <w:spacing w:before="0"/>
      </w:pPr>
      <w:r>
        <w:t>Ad 3</w:t>
      </w:r>
      <w:r w:rsidR="007800DE" w:rsidRPr="009567DF">
        <w:t xml:space="preserve">. </w:t>
      </w:r>
      <w:r w:rsidR="00946640" w:rsidRPr="002255FA">
        <w:t>Sprawy bieżące i organizacyjne.</w:t>
      </w:r>
    </w:p>
    <w:p w:rsidR="00745474" w:rsidRPr="00745474" w:rsidRDefault="00745474" w:rsidP="00745474"/>
    <w:p w:rsidR="007C0E74" w:rsidRDefault="005E57CC" w:rsidP="005E57CC">
      <w:pPr>
        <w:ind w:firstLine="708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</w:t>
      </w:r>
      <w:proofErr w:type="spellStart"/>
      <w:r>
        <w:t>Pokładek</w:t>
      </w:r>
      <w:proofErr w:type="spellEnd"/>
      <w:r>
        <w:t xml:space="preserve"> poinformował członków komisji o możliwości składania propozycji do planów pracy komisji na przyszły rok. </w:t>
      </w:r>
    </w:p>
    <w:p w:rsidR="005E57CC" w:rsidRDefault="005E57CC" w:rsidP="005E57CC">
      <w:pPr>
        <w:ind w:firstLine="708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</w:t>
      </w:r>
      <w:proofErr w:type="spellStart"/>
      <w:r>
        <w:t>Pokładek</w:t>
      </w:r>
      <w:proofErr w:type="spellEnd"/>
      <w:r>
        <w:t xml:space="preserve"> poinformował </w:t>
      </w:r>
      <w:r w:rsidR="00745474">
        <w:br/>
      </w:r>
      <w:r>
        <w:t>o</w:t>
      </w:r>
      <w:r w:rsidR="006C3688">
        <w:t xml:space="preserve"> wpłynięciu pisma z NSZZ Solidarność dotyczącym rozważenia możliwości wykonania tablicy pamiątkowej</w:t>
      </w:r>
      <w:r w:rsidR="009F0E31">
        <w:t xml:space="preserve"> i umieszczenia jej w holu Ratusza, poświęconej ludziom Solidarności działającym</w:t>
      </w:r>
      <w:r w:rsidR="009F0E31" w:rsidRPr="009F0E31">
        <w:t xml:space="preserve"> </w:t>
      </w:r>
      <w:r w:rsidR="009F0E31">
        <w:t xml:space="preserve">na rzecz odzyskania niepodległości w okresie stanu wojennego. </w:t>
      </w:r>
    </w:p>
    <w:p w:rsidR="00745474" w:rsidRDefault="00745474" w:rsidP="002E5500">
      <w:pPr>
        <w:pStyle w:val="Nagwek2"/>
        <w:ind w:left="709" w:hanging="709"/>
      </w:pPr>
    </w:p>
    <w:p w:rsidR="00946640" w:rsidRDefault="005E57CC" w:rsidP="002E5500">
      <w:pPr>
        <w:pStyle w:val="Nagwek2"/>
        <w:ind w:left="709" w:hanging="709"/>
      </w:pPr>
      <w:r>
        <w:t>Ad 4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8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września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8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września</w:t>
      </w:r>
      <w:r w:rsidR="00812939" w:rsidRPr="007800DE">
        <w:rPr>
          <w:rFonts w:cs="Times New Roman"/>
          <w:szCs w:val="24"/>
        </w:rPr>
        <w:t xml:space="preserve"> </w:t>
      </w:r>
      <w:r w:rsidR="00BB0C4F">
        <w:rPr>
          <w:rFonts w:cs="Times New Roman"/>
          <w:szCs w:val="24"/>
        </w:rPr>
        <w:br/>
      </w:r>
      <w:r w:rsidR="00812939" w:rsidRPr="007800DE">
        <w:rPr>
          <w:rFonts w:cs="Times New Roman"/>
          <w:szCs w:val="24"/>
        </w:rPr>
        <w:t>2022</w:t>
      </w:r>
      <w:r w:rsidR="00BB0C4F">
        <w:rPr>
          <w:rFonts w:cs="Times New Roman"/>
          <w:szCs w:val="24"/>
        </w:rPr>
        <w:t xml:space="preserve"> </w:t>
      </w:r>
      <w:r w:rsidR="00812939" w:rsidRPr="007800DE">
        <w:rPr>
          <w:rFonts w:cs="Times New Roman"/>
          <w:szCs w:val="24"/>
        </w:rPr>
        <w:t>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>
        <w:rPr>
          <w:rFonts w:cs="Times New Roman"/>
          <w:szCs w:val="24"/>
        </w:rPr>
        <w:t xml:space="preserve">odbytego w dniu </w:t>
      </w:r>
      <w:r w:rsidR="003A4FA3"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812939" w:rsidRPr="007800DE">
        <w:rPr>
          <w:rFonts w:cs="Times New Roman"/>
          <w:szCs w:val="24"/>
        </w:rPr>
        <w:t xml:space="preserve"> 2022r.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5E57C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 w:rsidR="00896289">
        <w:rPr>
          <w:rFonts w:cs="Times New Roman"/>
          <w:szCs w:val="24"/>
        </w:rPr>
        <w:t>1</w:t>
      </w:r>
      <w:r w:rsidR="00812939" w:rsidRPr="007800DE">
        <w:rPr>
          <w:rFonts w:cs="Times New Roman"/>
          <w:szCs w:val="24"/>
        </w:rPr>
        <w:t xml:space="preserve"> </w:t>
      </w:r>
      <w:r w:rsidR="00896289">
        <w:rPr>
          <w:rFonts w:cs="Times New Roman"/>
          <w:szCs w:val="24"/>
        </w:rPr>
        <w:t>października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</w:t>
      </w:r>
      <w:proofErr w:type="spellStart"/>
      <w:r w:rsidRPr="00612199">
        <w:rPr>
          <w:rFonts w:cs="Times New Roman"/>
          <w:szCs w:val="24"/>
        </w:rPr>
        <w:t>Pokładek</w:t>
      </w:r>
      <w:proofErr w:type="spellEnd"/>
      <w:r w:rsidRPr="00612199">
        <w:rPr>
          <w:rFonts w:cs="Times New Roman"/>
          <w:szCs w:val="24"/>
        </w:rPr>
        <w:t xml:space="preserve">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04621A" w:rsidRPr="0004621A" w:rsidRDefault="0004621A" w:rsidP="0004621A">
      <w:pPr>
        <w:spacing w:before="240" w:after="0" w:line="276" w:lineRule="auto"/>
        <w:ind w:left="4253"/>
        <w:jc w:val="center"/>
        <w:rPr>
          <w:szCs w:val="24"/>
        </w:rPr>
      </w:pPr>
      <w:r w:rsidRPr="0004621A">
        <w:rPr>
          <w:szCs w:val="24"/>
        </w:rPr>
        <w:t>Przewodniczący Komisji</w:t>
      </w:r>
    </w:p>
    <w:p w:rsidR="0004621A" w:rsidRPr="0004621A" w:rsidRDefault="00351BCA" w:rsidP="0004621A">
      <w:pPr>
        <w:spacing w:after="0" w:line="276" w:lineRule="auto"/>
        <w:ind w:left="4253"/>
        <w:jc w:val="center"/>
        <w:rPr>
          <w:szCs w:val="24"/>
        </w:rPr>
      </w:pPr>
      <w:r>
        <w:rPr>
          <w:szCs w:val="24"/>
        </w:rPr>
        <w:t>Oświaty, Kultury i Sportu</w:t>
      </w:r>
      <w:bookmarkStart w:id="0" w:name="_GoBack"/>
      <w:bookmarkEnd w:id="0"/>
    </w:p>
    <w:p w:rsidR="0004621A" w:rsidRPr="0004621A" w:rsidRDefault="0004621A" w:rsidP="0004621A">
      <w:pPr>
        <w:spacing w:after="0" w:line="240" w:lineRule="auto"/>
        <w:ind w:left="4253"/>
        <w:jc w:val="center"/>
        <w:rPr>
          <w:szCs w:val="24"/>
        </w:rPr>
      </w:pPr>
    </w:p>
    <w:p w:rsidR="0004621A" w:rsidRPr="0004621A" w:rsidRDefault="0004621A" w:rsidP="0004621A">
      <w:pPr>
        <w:spacing w:after="0" w:line="240" w:lineRule="auto"/>
        <w:ind w:left="5387"/>
        <w:contextualSpacing/>
        <w:jc w:val="left"/>
        <w:rPr>
          <w:szCs w:val="24"/>
        </w:rPr>
      </w:pPr>
      <w:r w:rsidRPr="0004621A">
        <w:rPr>
          <w:szCs w:val="24"/>
        </w:rPr>
        <w:t xml:space="preserve">/-/ </w:t>
      </w:r>
      <w:r w:rsidR="00351BCA" w:rsidRPr="00E60FFE">
        <w:rPr>
          <w:rFonts w:cs="Times New Roman"/>
          <w:szCs w:val="24"/>
        </w:rPr>
        <w:t>Łukasz Jaźwiec</w:t>
      </w:r>
    </w:p>
    <w:p w:rsidR="0004621A" w:rsidRDefault="0004621A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04621A" w:rsidRPr="006D496F" w:rsidRDefault="0004621A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04621A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386" w:rsidRDefault="00130386" w:rsidP="00B87F12">
      <w:pPr>
        <w:spacing w:after="0" w:line="240" w:lineRule="auto"/>
      </w:pPr>
      <w:r>
        <w:separator/>
      </w:r>
    </w:p>
  </w:endnote>
  <w:endnote w:type="continuationSeparator" w:id="0">
    <w:p w:rsidR="00130386" w:rsidRDefault="0013038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5631782"/>
      <w:docPartObj>
        <w:docPartGallery w:val="Page Numbers (Bottom of Page)"/>
        <w:docPartUnique/>
      </w:docPartObj>
    </w:sdtPr>
    <w:sdtEndPr/>
    <w:sdtContent>
      <w:p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621A">
          <w:rPr>
            <w:noProof/>
          </w:rPr>
          <w:t>11</w:t>
        </w:r>
        <w:r>
          <w:fldChar w:fldCharType="end"/>
        </w:r>
      </w:p>
    </w:sdtContent>
  </w:sdt>
  <w:p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386" w:rsidRDefault="00130386" w:rsidP="00B87F12">
      <w:pPr>
        <w:spacing w:after="0" w:line="240" w:lineRule="auto"/>
      </w:pPr>
      <w:r>
        <w:separator/>
      </w:r>
    </w:p>
  </w:footnote>
  <w:footnote w:type="continuationSeparator" w:id="0">
    <w:p w:rsidR="00130386" w:rsidRDefault="0013038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2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2"/>
  </w:num>
  <w:num w:numId="5">
    <w:abstractNumId w:val="4"/>
  </w:num>
  <w:num w:numId="6">
    <w:abstractNumId w:val="10"/>
  </w:num>
  <w:num w:numId="7">
    <w:abstractNumId w:val="7"/>
  </w:num>
  <w:num w:numId="8">
    <w:abstractNumId w:val="3"/>
  </w:num>
  <w:num w:numId="9">
    <w:abstractNumId w:val="19"/>
  </w:num>
  <w:num w:numId="10">
    <w:abstractNumId w:val="14"/>
  </w:num>
  <w:num w:numId="11">
    <w:abstractNumId w:val="16"/>
  </w:num>
  <w:num w:numId="12">
    <w:abstractNumId w:val="2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6"/>
  </w:num>
  <w:num w:numId="18">
    <w:abstractNumId w:val="18"/>
  </w:num>
  <w:num w:numId="19">
    <w:abstractNumId w:val="0"/>
  </w:num>
  <w:num w:numId="20">
    <w:abstractNumId w:val="2"/>
  </w:num>
  <w:num w:numId="21">
    <w:abstractNumId w:val="13"/>
  </w:num>
  <w:num w:numId="22">
    <w:abstractNumId w:val="21"/>
  </w:num>
  <w:num w:numId="23">
    <w:abstractNumId w:val="11"/>
  </w:num>
  <w:num w:numId="2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10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4621A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0386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1BCA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5D3A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9F51B8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5EA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15CA0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1391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293E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14AF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454B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7E36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6862C"/>
  <w15:docId w15:val="{8B205ECF-A18E-470A-ACB4-A246E907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D5510-F221-4059-963A-5317E8EAF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1684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Ela Chojnacka</cp:lastModifiedBy>
  <cp:revision>6</cp:revision>
  <cp:lastPrinted>2022-09-30T08:21:00Z</cp:lastPrinted>
  <dcterms:created xsi:type="dcterms:W3CDTF">2022-11-24T10:17:00Z</dcterms:created>
  <dcterms:modified xsi:type="dcterms:W3CDTF">2022-12-09T17:16:00Z</dcterms:modified>
</cp:coreProperties>
</file>