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5A7A751B" w:rsidR="00C6623C" w:rsidRPr="00CC1D13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C1D13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CC1D13">
        <w:rPr>
          <w:rFonts w:ascii="Verdana" w:eastAsia="Calibri" w:hAnsi="Verdana" w:cs="Times New Roman"/>
          <w:sz w:val="28"/>
          <w:szCs w:val="28"/>
        </w:rPr>
        <w:t>8</w:t>
      </w:r>
      <w:r w:rsidRPr="00CC1D13">
        <w:rPr>
          <w:rFonts w:ascii="Verdana" w:eastAsia="Calibri" w:hAnsi="Verdana" w:cs="Times New Roman"/>
          <w:sz w:val="28"/>
          <w:szCs w:val="28"/>
        </w:rPr>
        <w:t>.</w:t>
      </w:r>
      <w:r w:rsidR="0033020A" w:rsidRPr="00CC1D13">
        <w:rPr>
          <w:rFonts w:ascii="Verdana" w:eastAsia="Calibri" w:hAnsi="Verdana" w:cs="Times New Roman"/>
          <w:sz w:val="28"/>
          <w:szCs w:val="28"/>
        </w:rPr>
        <w:t>1</w:t>
      </w:r>
      <w:r w:rsidR="00456F59" w:rsidRPr="00CC1D13">
        <w:rPr>
          <w:rFonts w:ascii="Verdana" w:eastAsia="Calibri" w:hAnsi="Verdana" w:cs="Times New Roman"/>
          <w:sz w:val="28"/>
          <w:szCs w:val="28"/>
        </w:rPr>
        <w:t>.202</w:t>
      </w:r>
      <w:r w:rsidR="003B4CCC" w:rsidRPr="00CC1D13">
        <w:rPr>
          <w:rFonts w:ascii="Verdana" w:eastAsia="Calibri" w:hAnsi="Verdana" w:cs="Times New Roman"/>
          <w:sz w:val="28"/>
          <w:szCs w:val="28"/>
        </w:rPr>
        <w:t>3</w:t>
      </w:r>
    </w:p>
    <w:p w14:paraId="535F4147" w14:textId="77777777" w:rsidR="00C6623C" w:rsidRPr="00CC1D13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CC1D13" w:rsidRDefault="00714CAE" w:rsidP="00CC1D13">
      <w:pPr>
        <w:pStyle w:val="Tytu"/>
        <w:rPr>
          <w:rFonts w:ascii="Verdana" w:eastAsia="Calibri" w:hAnsi="Verdana"/>
        </w:rPr>
      </w:pPr>
      <w:r w:rsidRPr="00CC1D13">
        <w:rPr>
          <w:rFonts w:ascii="Verdana" w:eastAsia="Calibri" w:hAnsi="Verdana"/>
        </w:rPr>
        <w:t>Informacja Prezydenta Miasta</w:t>
      </w:r>
    </w:p>
    <w:p w14:paraId="361F74BE" w14:textId="77777777" w:rsidR="00C6623C" w:rsidRPr="00CC1D13" w:rsidRDefault="00714CAE" w:rsidP="00CC1D13">
      <w:pPr>
        <w:pStyle w:val="Tytu"/>
        <w:rPr>
          <w:rFonts w:ascii="Verdana" w:eastAsia="Calibri" w:hAnsi="Verdana"/>
        </w:rPr>
      </w:pPr>
      <w:r w:rsidRPr="00CC1D13">
        <w:rPr>
          <w:rFonts w:ascii="Verdana" w:eastAsia="Calibri" w:hAnsi="Verdana"/>
        </w:rPr>
        <w:t>o ważniejszych działaniach podjętych w okresie międzysesyjnym,</w:t>
      </w:r>
    </w:p>
    <w:p w14:paraId="6FCE62B4" w14:textId="646A24C0" w:rsidR="00C6623C" w:rsidRPr="00CC1D13" w:rsidRDefault="0082482C" w:rsidP="00CC1D13">
      <w:pPr>
        <w:pStyle w:val="Tytu"/>
        <w:rPr>
          <w:rFonts w:ascii="Verdana" w:hAnsi="Verdana"/>
        </w:rPr>
      </w:pPr>
      <w:r w:rsidRPr="00CC1D13">
        <w:rPr>
          <w:rFonts w:ascii="Verdana" w:eastAsia="Calibri" w:hAnsi="Verdana"/>
        </w:rPr>
        <w:t xml:space="preserve">przedstawiona na </w:t>
      </w:r>
      <w:r w:rsidR="00496D27" w:rsidRPr="00CC1D13">
        <w:rPr>
          <w:rFonts w:ascii="Verdana" w:eastAsia="Calibri" w:hAnsi="Verdana"/>
        </w:rPr>
        <w:t>X</w:t>
      </w:r>
      <w:r w:rsidR="00C268C4" w:rsidRPr="00CC1D13">
        <w:rPr>
          <w:rFonts w:ascii="Verdana" w:eastAsia="Calibri" w:hAnsi="Verdana"/>
        </w:rPr>
        <w:t>L</w:t>
      </w:r>
      <w:r w:rsidR="00011E35" w:rsidRPr="00CC1D13">
        <w:rPr>
          <w:rFonts w:ascii="Verdana" w:eastAsia="Calibri" w:hAnsi="Verdana"/>
        </w:rPr>
        <w:t>I</w:t>
      </w:r>
      <w:r w:rsidR="003B4CCC" w:rsidRPr="00CC1D13">
        <w:rPr>
          <w:rFonts w:ascii="Verdana" w:eastAsia="Calibri" w:hAnsi="Verdana"/>
        </w:rPr>
        <w:t>X</w:t>
      </w:r>
      <w:r w:rsidR="00714CAE" w:rsidRPr="00CC1D13">
        <w:rPr>
          <w:rFonts w:ascii="Verdana" w:eastAsia="Calibri" w:hAnsi="Verdana"/>
        </w:rPr>
        <w:t xml:space="preserve"> sesji Rady Miasta</w:t>
      </w:r>
    </w:p>
    <w:p w14:paraId="5BAD90BF" w14:textId="60332900" w:rsidR="00C6623C" w:rsidRPr="00CC1D13" w:rsidRDefault="00456F59" w:rsidP="00CC1D13">
      <w:pPr>
        <w:pStyle w:val="Tytu"/>
        <w:rPr>
          <w:rFonts w:ascii="Verdana" w:hAnsi="Verdana"/>
        </w:rPr>
      </w:pPr>
      <w:r w:rsidRPr="00CC1D13">
        <w:rPr>
          <w:rFonts w:ascii="Verdana" w:eastAsia="Calibri" w:hAnsi="Verdana"/>
        </w:rPr>
        <w:t xml:space="preserve">w dniu </w:t>
      </w:r>
      <w:r w:rsidR="0033020A" w:rsidRPr="00CC1D13">
        <w:rPr>
          <w:rFonts w:ascii="Verdana" w:eastAsia="Calibri" w:hAnsi="Verdana"/>
        </w:rPr>
        <w:t>2</w:t>
      </w:r>
      <w:r w:rsidR="003B4CCC" w:rsidRPr="00CC1D13">
        <w:rPr>
          <w:rFonts w:ascii="Verdana" w:eastAsia="Calibri" w:hAnsi="Verdana"/>
        </w:rPr>
        <w:t>5 stycznia</w:t>
      </w:r>
      <w:r w:rsidR="0033020A" w:rsidRPr="00CC1D13">
        <w:rPr>
          <w:rFonts w:ascii="Verdana" w:eastAsia="Calibri" w:hAnsi="Verdana"/>
        </w:rPr>
        <w:t xml:space="preserve"> </w:t>
      </w:r>
      <w:r w:rsidR="00714CAE" w:rsidRPr="00CC1D13">
        <w:rPr>
          <w:rFonts w:ascii="Verdana" w:eastAsia="Calibri" w:hAnsi="Verdana"/>
        </w:rPr>
        <w:t>20</w:t>
      </w:r>
      <w:r w:rsidRPr="00CC1D13">
        <w:rPr>
          <w:rFonts w:ascii="Verdana" w:eastAsia="Calibri" w:hAnsi="Verdana"/>
        </w:rPr>
        <w:t>2</w:t>
      </w:r>
      <w:r w:rsidR="003B4CCC" w:rsidRPr="00CC1D13">
        <w:rPr>
          <w:rFonts w:ascii="Verdana" w:eastAsia="Calibri" w:hAnsi="Verdana"/>
        </w:rPr>
        <w:t>3</w:t>
      </w:r>
      <w:r w:rsidR="00714CAE" w:rsidRPr="00CC1D13">
        <w:rPr>
          <w:rFonts w:ascii="Verdana" w:eastAsia="Calibri" w:hAnsi="Verdana"/>
        </w:rPr>
        <w:t xml:space="preserve"> r.</w:t>
      </w:r>
    </w:p>
    <w:p w14:paraId="2C96C4E2" w14:textId="77777777" w:rsidR="00C6623C" w:rsidRPr="00CC1D13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CC1D13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CC1D13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  <w:r w:rsidRPr="00CC1D13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55D84DF9" w14:textId="60C80EC4" w:rsidR="00C6623C" w:rsidRPr="00CC1D13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CC1D13">
        <w:rPr>
          <w:rFonts w:ascii="Verdana" w:eastAsia="Calibri" w:hAnsi="Verdana" w:cs="Times New Roman"/>
          <w:b/>
          <w:sz w:val="24"/>
          <w:szCs w:val="24"/>
        </w:rPr>
        <w:t>Wysoka Rado!</w:t>
      </w:r>
    </w:p>
    <w:bookmarkEnd w:id="0"/>
    <w:p w14:paraId="5FC82344" w14:textId="7DDFFA6A" w:rsidR="008E414B" w:rsidRPr="00CC1D13" w:rsidRDefault="008E414B" w:rsidP="00706AFC">
      <w:pPr>
        <w:jc w:val="both"/>
        <w:rPr>
          <w:rFonts w:ascii="Verdana" w:hAnsi="Verdana" w:cs="Times New Roman"/>
          <w:color w:val="auto"/>
          <w:sz w:val="24"/>
          <w:szCs w:val="24"/>
        </w:rPr>
      </w:pPr>
      <w:r w:rsidRPr="00CC1D13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663421CC" w14:textId="75045224" w:rsidR="00C6623C" w:rsidRPr="00CC1D13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CC1D13">
        <w:rPr>
          <w:rFonts w:ascii="Verdana" w:eastAsia="Calibri" w:hAnsi="Verdana" w:cs="Times New Roman"/>
          <w:sz w:val="24"/>
          <w:szCs w:val="24"/>
        </w:rPr>
        <w:t>X</w:t>
      </w:r>
      <w:r w:rsidR="00E21D92" w:rsidRPr="00CC1D13">
        <w:rPr>
          <w:rFonts w:ascii="Verdana" w:eastAsia="Calibri" w:hAnsi="Verdana" w:cs="Times New Roman"/>
          <w:sz w:val="24"/>
          <w:szCs w:val="24"/>
        </w:rPr>
        <w:t>L</w:t>
      </w:r>
      <w:r w:rsidR="00922911" w:rsidRPr="00CC1D13">
        <w:rPr>
          <w:rFonts w:ascii="Verdana" w:eastAsia="Calibri" w:hAnsi="Verdana" w:cs="Times New Roman"/>
          <w:sz w:val="24"/>
          <w:szCs w:val="24"/>
        </w:rPr>
        <w:t>V</w:t>
      </w:r>
      <w:r w:rsidR="0033020A" w:rsidRPr="00CC1D13">
        <w:rPr>
          <w:rFonts w:ascii="Verdana" w:eastAsia="Calibri" w:hAnsi="Verdana" w:cs="Times New Roman"/>
          <w:sz w:val="24"/>
          <w:szCs w:val="24"/>
        </w:rPr>
        <w:t>II</w:t>
      </w:r>
      <w:r w:rsidR="003B4CCC" w:rsidRPr="00CC1D13">
        <w:rPr>
          <w:rFonts w:ascii="Verdana" w:eastAsia="Calibri" w:hAnsi="Verdana" w:cs="Times New Roman"/>
          <w:sz w:val="24"/>
          <w:szCs w:val="24"/>
        </w:rPr>
        <w:t>I</w:t>
      </w:r>
      <w:r w:rsidRPr="00CC1D13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CC1D13">
        <w:rPr>
          <w:rFonts w:ascii="Verdana" w:eastAsia="Calibri" w:hAnsi="Verdana" w:cs="Times New Roman"/>
          <w:sz w:val="24"/>
          <w:szCs w:val="24"/>
        </w:rPr>
        <w:br/>
      </w:r>
      <w:r w:rsidR="003B4CCC" w:rsidRPr="00CC1D13">
        <w:rPr>
          <w:rFonts w:ascii="Verdana" w:eastAsia="Calibri" w:hAnsi="Verdana" w:cs="Times New Roman"/>
          <w:sz w:val="24"/>
          <w:szCs w:val="24"/>
        </w:rPr>
        <w:t xml:space="preserve">22 grudnia </w:t>
      </w:r>
      <w:r w:rsidR="00130542" w:rsidRPr="00CC1D13">
        <w:rPr>
          <w:rFonts w:ascii="Verdana" w:eastAsia="Calibri" w:hAnsi="Verdana" w:cs="Times New Roman"/>
          <w:sz w:val="24"/>
          <w:szCs w:val="24"/>
        </w:rPr>
        <w:t>202</w:t>
      </w:r>
      <w:r w:rsidR="00C517BD" w:rsidRPr="00CC1D13">
        <w:rPr>
          <w:rFonts w:ascii="Verdana" w:eastAsia="Calibri" w:hAnsi="Verdana" w:cs="Times New Roman"/>
          <w:sz w:val="24"/>
          <w:szCs w:val="24"/>
        </w:rPr>
        <w:t>2</w:t>
      </w:r>
      <w:r w:rsidR="00130542" w:rsidRPr="00CC1D13">
        <w:rPr>
          <w:rFonts w:ascii="Verdana" w:eastAsia="Calibri" w:hAnsi="Verdana" w:cs="Times New Roman"/>
          <w:sz w:val="24"/>
          <w:szCs w:val="24"/>
        </w:rPr>
        <w:t xml:space="preserve"> r.</w:t>
      </w:r>
      <w:r w:rsidRPr="00CC1D13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CC1D13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6F935DAE" w:rsidR="00033227" w:rsidRPr="00CC1D13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na X</w:t>
      </w:r>
      <w:r w:rsidR="00C268C4" w:rsidRPr="00CC1D13">
        <w:rPr>
          <w:rFonts w:ascii="Verdana" w:hAnsi="Verdana" w:cs="Times New Roman"/>
          <w:sz w:val="24"/>
          <w:szCs w:val="24"/>
        </w:rPr>
        <w:t>L</w:t>
      </w:r>
      <w:r w:rsidR="003B4CCC" w:rsidRPr="00CC1D13">
        <w:rPr>
          <w:rFonts w:ascii="Verdana" w:hAnsi="Verdana" w:cs="Times New Roman"/>
          <w:sz w:val="24"/>
          <w:szCs w:val="24"/>
        </w:rPr>
        <w:t>IX</w:t>
      </w:r>
      <w:r w:rsidR="00A04D92" w:rsidRPr="00CC1D13">
        <w:rPr>
          <w:rFonts w:ascii="Verdana" w:hAnsi="Verdana" w:cs="Times New Roman"/>
          <w:sz w:val="24"/>
          <w:szCs w:val="24"/>
        </w:rPr>
        <w:t xml:space="preserve"> </w:t>
      </w:r>
      <w:r w:rsidR="002E3C49" w:rsidRPr="00CC1D13">
        <w:rPr>
          <w:rFonts w:ascii="Verdana" w:hAnsi="Verdana" w:cs="Times New Roman"/>
          <w:sz w:val="24"/>
          <w:szCs w:val="24"/>
        </w:rPr>
        <w:t>se</w:t>
      </w:r>
      <w:r w:rsidRPr="00CC1D13">
        <w:rPr>
          <w:rFonts w:ascii="Verdana" w:hAnsi="Verdana" w:cs="Times New Roman"/>
          <w:sz w:val="24"/>
          <w:szCs w:val="24"/>
        </w:rPr>
        <w:t xml:space="preserve">sję Rady Miasta </w:t>
      </w:r>
      <w:r w:rsidRPr="00CC1D13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CC1D13">
        <w:rPr>
          <w:rFonts w:ascii="Verdana" w:eastAsia="Calibri" w:hAnsi="Verdana" w:cs="Times New Roman"/>
          <w:sz w:val="24"/>
          <w:szCs w:val="24"/>
        </w:rPr>
        <w:t>:</w:t>
      </w:r>
      <w:r w:rsidRPr="00CC1D13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55994CE3" w14:textId="024E6F49" w:rsidR="003B4CCC" w:rsidRPr="00CC1D13" w:rsidRDefault="00011A39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 </w:t>
      </w:r>
      <w:r w:rsidR="0051798E" w:rsidRPr="00CC1D13">
        <w:rPr>
          <w:rFonts w:ascii="Verdana" w:hAnsi="Verdana" w:cs="Times New Roman"/>
          <w:sz w:val="24"/>
          <w:szCs w:val="24"/>
        </w:rPr>
        <w:t xml:space="preserve">sprawie </w:t>
      </w:r>
      <w:r w:rsidR="003B4CCC" w:rsidRPr="00CC1D13">
        <w:rPr>
          <w:rFonts w:ascii="Verdana" w:hAnsi="Verdana" w:cs="Times New Roman"/>
          <w:sz w:val="24"/>
          <w:szCs w:val="24"/>
        </w:rPr>
        <w:t>udzielenia dotacji na prace konserwatorskie, restauratorskie lub roboty budowlane przy zabytkach wpisanych do rejestru zabytków lub znajdujących się w gminnej ewidencji zabytków,</w:t>
      </w:r>
    </w:p>
    <w:p w14:paraId="72215951" w14:textId="2C762E1E" w:rsidR="0089657D" w:rsidRPr="00CC1D13" w:rsidRDefault="0089657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w sprawie zamiaru przekształcenia Miejskiego Przedszkola Publicznego nr 3 poprzez przeniesienie siedziby,</w:t>
      </w:r>
    </w:p>
    <w:p w14:paraId="1BBDC7D6" w14:textId="77777777" w:rsidR="0089657D" w:rsidRPr="00CC1D13" w:rsidRDefault="0089657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zawarcie porozumienia międzygminnego w sprawie zasad prowadzenia punktu katechetycznego,</w:t>
      </w:r>
    </w:p>
    <w:p w14:paraId="2CFA3B17" w14:textId="77777777" w:rsidR="0089657D" w:rsidRPr="00CC1D13" w:rsidRDefault="0089657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uchwały Nr IV/41/2019 Rady Miasta Bolesławiec z dnia 9 stycznia 2019 r. w sprawie podwyższenia kryterium dochodowego uprawniającego do  uzyskania wsparcia w ramach wieloletniego rządowego programu „Posiłek w szkole i w domu” na lata 2019 – 2023 oraz warunków odpłatności za przyznaną pomoc,</w:t>
      </w:r>
    </w:p>
    <w:p w14:paraId="35B964EC" w14:textId="54AD6FD5" w:rsidR="005C348F" w:rsidRPr="00CC1D13" w:rsidRDefault="005C348F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w sprawie ustalenia szczegółowych zasad ponoszenia odpłatności za pobyt w schronisku dla osób bezdomnych lub w schronisku dla osób bezdomnych z usługami opiekuńczymi</w:t>
      </w:r>
      <w:r w:rsidR="00FC12AC"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6CFDBCB2" w14:textId="03502C1F" w:rsidR="0089657D" w:rsidRPr="00CC1D13" w:rsidRDefault="0089657D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udzielenia pomocy dla Miasta Partnerskiego Zbaraż </w:t>
      </w: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w Ukrainie,</w:t>
      </w:r>
    </w:p>
    <w:p w14:paraId="31ABF940" w14:textId="77777777" w:rsidR="0089657D" w:rsidRPr="00CC1D13" w:rsidRDefault="0089657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w sprawie zmiany Wieloletniej Prognozy Finansowej Gminy Miejskiej Bolesławiec,</w:t>
      </w:r>
    </w:p>
    <w:p w14:paraId="50C67B6C" w14:textId="23C6AD1D" w:rsidR="0051798E" w:rsidRPr="00CC1D13" w:rsidRDefault="0051798E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89657D" w:rsidRPr="00CC1D13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2023 r.</w:t>
      </w:r>
    </w:p>
    <w:p w14:paraId="573517AE" w14:textId="77777777" w:rsidR="007D4F33" w:rsidRPr="00CC1D13" w:rsidRDefault="007D4F33" w:rsidP="00E42A52">
      <w:pPr>
        <w:pStyle w:val="Akapitzlist"/>
        <w:ind w:left="1440"/>
        <w:jc w:val="both"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</w:p>
    <w:p w14:paraId="2DC8480E" w14:textId="46328ACD" w:rsidR="00C6623C" w:rsidRPr="00CC1D13" w:rsidRDefault="00714CAE" w:rsidP="00CC1D13">
      <w:pPr>
        <w:pStyle w:val="Nagwek1"/>
        <w:rPr>
          <w:rFonts w:eastAsia="Calibri"/>
        </w:rPr>
      </w:pPr>
      <w:r w:rsidRPr="00CC1D13">
        <w:rPr>
          <w:rFonts w:eastAsia="Calibri"/>
        </w:rPr>
        <w:t>Wydałem również w tym czasie</w:t>
      </w:r>
      <w:r w:rsidR="00475C7B" w:rsidRPr="00CC1D13">
        <w:rPr>
          <w:rFonts w:eastAsia="Calibri"/>
        </w:rPr>
        <w:t xml:space="preserve"> </w:t>
      </w:r>
      <w:r w:rsidR="0090090C" w:rsidRPr="00CC1D13">
        <w:rPr>
          <w:rFonts w:eastAsia="Calibri"/>
        </w:rPr>
        <w:t>32</w:t>
      </w:r>
      <w:r w:rsidR="00202CDA" w:rsidRPr="00CC1D13">
        <w:rPr>
          <w:rFonts w:eastAsia="Calibri"/>
        </w:rPr>
        <w:t xml:space="preserve"> </w:t>
      </w:r>
      <w:r w:rsidRPr="00CC1D13">
        <w:rPr>
          <w:rFonts w:eastAsia="Calibri"/>
        </w:rPr>
        <w:t>zarządze</w:t>
      </w:r>
      <w:r w:rsidR="0090090C" w:rsidRPr="00CC1D13">
        <w:rPr>
          <w:rFonts w:eastAsia="Calibri"/>
        </w:rPr>
        <w:t>nia</w:t>
      </w:r>
      <w:r w:rsidRPr="00CC1D13">
        <w:rPr>
          <w:rFonts w:eastAsia="Calibri"/>
        </w:rPr>
        <w:t>, w szczególności:</w:t>
      </w:r>
    </w:p>
    <w:p w14:paraId="2EC7A9B6" w14:textId="77777777" w:rsidR="00102FC1" w:rsidRPr="00CC1D13" w:rsidRDefault="00102FC1" w:rsidP="00F34054">
      <w:pPr>
        <w:spacing w:after="0"/>
        <w:jc w:val="both"/>
        <w:rPr>
          <w:rFonts w:ascii="Verdana" w:hAnsi="Verdana" w:cs="Times New Roman"/>
          <w:sz w:val="24"/>
          <w:szCs w:val="24"/>
          <w:u w:val="single"/>
        </w:rPr>
      </w:pPr>
    </w:p>
    <w:p w14:paraId="3CC675AC" w14:textId="2FF7C0F8" w:rsidR="00E84994" w:rsidRPr="00CC1D13" w:rsidRDefault="00E84994" w:rsidP="00CC1D13">
      <w:pPr>
        <w:pStyle w:val="Nagwek2"/>
        <w:rPr>
          <w:b w:val="0"/>
        </w:rPr>
      </w:pPr>
      <w:r w:rsidRPr="00CC1D13">
        <w:t>- w sprawie powołania:</w:t>
      </w:r>
      <w:r w:rsidR="00EF69E4" w:rsidRPr="00CC1D13">
        <w:t xml:space="preserve"> </w:t>
      </w:r>
    </w:p>
    <w:p w14:paraId="4EB2BD30" w14:textId="77777777" w:rsidR="00565ED0" w:rsidRPr="00CC1D13" w:rsidRDefault="00565ED0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AA3E0A8" w14:textId="5431FDDB" w:rsidR="004A5F13" w:rsidRPr="00CC1D13" w:rsidRDefault="004A5F13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komisji ds. opiniowania ofert na realizację zadań publicznych z zakresu profilaktyki, rozwiązywania problemów alkoholowych oraz</w:t>
      </w:r>
      <w:r w:rsidR="0090090C" w:rsidRPr="00CC1D1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CC1D13">
        <w:rPr>
          <w:rFonts w:ascii="Verdana" w:eastAsia="Calibri" w:hAnsi="Verdana" w:cs="Times New Roman"/>
          <w:bCs/>
          <w:sz w:val="24"/>
          <w:szCs w:val="24"/>
        </w:rPr>
        <w:t>przeciwdziałania narkomanii,</w:t>
      </w:r>
    </w:p>
    <w:p w14:paraId="178A8662" w14:textId="77777777" w:rsidR="004A5F13" w:rsidRPr="00CC1D13" w:rsidRDefault="004A5F13" w:rsidP="004A5F1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D27CBC3" w14:textId="458C27D8" w:rsidR="00D95E9D" w:rsidRPr="00CC1D13" w:rsidRDefault="004A5F13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komisji ds. opiniowania ofert na wspieranie realizacji zadań publicznych </w:t>
      </w:r>
      <w:r w:rsidRPr="00CC1D13">
        <w:rPr>
          <w:rFonts w:ascii="Verdana" w:eastAsia="Calibri" w:hAnsi="Verdana" w:cs="Times New Roman"/>
          <w:bCs/>
          <w:sz w:val="24"/>
          <w:szCs w:val="24"/>
        </w:rPr>
        <w:br/>
        <w:t xml:space="preserve">z zakresu przedsięwzięć kulturalnych i sportowych, wypoczynku dzieci </w:t>
      </w:r>
      <w:r w:rsidRPr="00CC1D13">
        <w:rPr>
          <w:rFonts w:ascii="Verdana" w:eastAsia="Calibri" w:hAnsi="Verdana" w:cs="Times New Roman"/>
          <w:bCs/>
          <w:sz w:val="24"/>
          <w:szCs w:val="24"/>
        </w:rPr>
        <w:br/>
        <w:t>i młodzieży oraz na powierzenie realizacji zadania z zakresu pomocy społecznej,</w:t>
      </w:r>
    </w:p>
    <w:p w14:paraId="5B7DF875" w14:textId="77777777" w:rsidR="004A5F13" w:rsidRPr="00CC1D13" w:rsidRDefault="004A5F13" w:rsidP="004A5F1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28655B0" w14:textId="0293B499" w:rsidR="0089657D" w:rsidRPr="00CC1D13" w:rsidRDefault="0090090C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stałego składu Komisji Przetargowej. </w:t>
      </w:r>
    </w:p>
    <w:p w14:paraId="441C97DD" w14:textId="77777777" w:rsidR="00655E46" w:rsidRPr="00CC1D13" w:rsidRDefault="00655E46" w:rsidP="00655E4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2EB4AB55" w:rsidR="00C6623C" w:rsidRPr="00CC1D13" w:rsidRDefault="00714CAE" w:rsidP="00CC1D13">
      <w:pPr>
        <w:pStyle w:val="Nagwek2"/>
        <w:rPr>
          <w:b w:val="0"/>
        </w:rPr>
      </w:pPr>
      <w:bookmarkStart w:id="1" w:name="_Hlk62476902"/>
      <w:r w:rsidRPr="00CC1D13">
        <w:t>- w sprawach dotyczących nieruchomości:</w:t>
      </w:r>
    </w:p>
    <w:p w14:paraId="18BD2622" w14:textId="77777777" w:rsidR="00F1599D" w:rsidRPr="00CC1D13" w:rsidRDefault="00F1599D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68D16806" w14:textId="15800419" w:rsidR="00927560" w:rsidRPr="00CC1D13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>Sprzedaż:</w:t>
      </w:r>
      <w:r w:rsidR="00DE6F2C" w:rsidRPr="00CC1D13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4556D6E3" w14:textId="2F7EA333" w:rsidR="00594F3E" w:rsidRPr="00CC1D13" w:rsidRDefault="00594F3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10D30DF5" w14:textId="320C0837" w:rsidR="0008342E" w:rsidRPr="00CC1D13" w:rsidRDefault="0008342E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241AF0" w:rsidRPr="00CC1D13">
        <w:rPr>
          <w:rFonts w:ascii="Verdana" w:eastAsia="Calibri" w:hAnsi="Verdana" w:cs="Times New Roman"/>
          <w:sz w:val="24"/>
          <w:szCs w:val="24"/>
        </w:rPr>
        <w:t>przeznaczenia do sprzedaży w trybie przetargu ustnego nieograniczonego lokalu mieszkalnego nr 3 w budynku przy ul. Wybickiego Nr 3 w Bolesławcu wraz ze sprzedażą ułamkowej części gruntu zabudowanego,</w:t>
      </w:r>
    </w:p>
    <w:p w14:paraId="12A40238" w14:textId="77777777" w:rsidR="00241AF0" w:rsidRPr="00CC1D13" w:rsidRDefault="00241AF0" w:rsidP="00241AF0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47FA751" w14:textId="22DBA0A2" w:rsidR="0008342E" w:rsidRPr="00CC1D13" w:rsidRDefault="0008342E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>w sprawi</w:t>
      </w:r>
      <w:r w:rsidR="00241AF0" w:rsidRPr="00CC1D13">
        <w:rPr>
          <w:rFonts w:ascii="Verdana" w:eastAsia="Calibri" w:hAnsi="Verdana" w:cs="Times New Roman"/>
          <w:sz w:val="24"/>
          <w:szCs w:val="24"/>
        </w:rPr>
        <w:t>e przeznaczenia do sprzedaży w trybie przetargu ustnego nieograniczonego lokalu mieszkalnego nr 5 w budynku przy ul. Kubika Nr 11 w Bolesławcu wraz ze sprzedażą ułamkowej części gruntu zabudowanego,</w:t>
      </w:r>
    </w:p>
    <w:p w14:paraId="58DE728E" w14:textId="77777777" w:rsidR="00241AF0" w:rsidRPr="00CC1D13" w:rsidRDefault="00241AF0" w:rsidP="00241AF0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5EAE1EBF" w14:textId="542B32D0" w:rsidR="00241AF0" w:rsidRPr="00CC1D13" w:rsidRDefault="00241AF0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>w sprawie przeznaczenia do sprzedaży - na rzecz najemcy - lokalu mieszkalnego wraz ze sprzedażą ułamkowej części gruntu zabudowanego - w trybie bezprzetargowym,</w:t>
      </w:r>
    </w:p>
    <w:p w14:paraId="4D0AD8CD" w14:textId="77777777" w:rsidR="004A5F13" w:rsidRPr="00CC1D13" w:rsidRDefault="004A5F13" w:rsidP="004A5F13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18493F37" w14:textId="5752B111" w:rsidR="004A5F13" w:rsidRPr="00CC1D13" w:rsidRDefault="004A5F13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lastRenderedPageBreak/>
        <w:t xml:space="preserve">w sprawie ogłoszenia wykazu nieruchomości przeznaczonej do zbycia </w:t>
      </w:r>
      <w:r w:rsidRPr="00CC1D13">
        <w:rPr>
          <w:rFonts w:ascii="Verdana" w:eastAsia="Calibri" w:hAnsi="Verdana" w:cs="Times New Roman"/>
          <w:sz w:val="24"/>
          <w:szCs w:val="24"/>
        </w:rPr>
        <w:br/>
        <w:t>w trybie bezprzetargowym, stanowiącą własność Gminy Miejskiej Bolesławiec</w:t>
      </w:r>
      <w:r w:rsidR="0090090C" w:rsidRPr="00CC1D13">
        <w:rPr>
          <w:rFonts w:ascii="Verdana" w:eastAsia="Calibri" w:hAnsi="Verdana" w:cs="Times New Roman"/>
          <w:sz w:val="24"/>
          <w:szCs w:val="24"/>
        </w:rPr>
        <w:t>,</w:t>
      </w:r>
    </w:p>
    <w:p w14:paraId="6806C839" w14:textId="77777777" w:rsidR="0090090C" w:rsidRPr="00CC1D13" w:rsidRDefault="0090090C" w:rsidP="0090090C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1A5FCB4B" w14:textId="2B9F97D6" w:rsidR="0090090C" w:rsidRPr="00CC1D13" w:rsidRDefault="0090090C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przeznaczenia do sprzedaży w drodze bezprzetargowej, na rzecz współwłaściciela nieruchomości udział wynoszący 1/2 części w lokalu mieszkalnym nr 2 stanowiącym odrębną nieruchomość, położonym przy ul. Zygmunta Augusta 13A wraz z udziałem w gruncie i częściach wspólnych.</w:t>
      </w:r>
    </w:p>
    <w:p w14:paraId="200C4EBD" w14:textId="77777777" w:rsidR="00241AF0" w:rsidRPr="00CC1D13" w:rsidRDefault="00241AF0" w:rsidP="00241AF0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743B8B9E" w14:textId="0F62E33F" w:rsidR="00241AF0" w:rsidRPr="00CC1D13" w:rsidRDefault="00241AF0" w:rsidP="00241AF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CC1D13">
        <w:rPr>
          <w:rFonts w:ascii="Verdana" w:eastAsia="Calibri" w:hAnsi="Verdana" w:cs="Times New Roman"/>
          <w:sz w:val="24"/>
          <w:szCs w:val="24"/>
        </w:rPr>
        <w:t xml:space="preserve">Dzierżawa: </w:t>
      </w:r>
    </w:p>
    <w:p w14:paraId="5FB495E4" w14:textId="2DE739E6" w:rsidR="00241AF0" w:rsidRPr="00CC1D13" w:rsidRDefault="00241AF0" w:rsidP="00241AF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bookmarkEnd w:id="1"/>
    <w:p w14:paraId="6222C968" w14:textId="51C98BC6" w:rsidR="009E3EC0" w:rsidRPr="00CC1D13" w:rsidRDefault="00241AF0">
      <w:pPr>
        <w:pStyle w:val="Akapitzlist"/>
        <w:numPr>
          <w:ilvl w:val="0"/>
          <w:numId w:val="12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dzierżawę, stanowiących własność Gminy Miejskiej Bolesławiec</w:t>
      </w:r>
      <w:r w:rsidR="004A5F13" w:rsidRPr="00CC1D1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4A5F13" w:rsidRPr="00CC1D13">
        <w:rPr>
          <w:rFonts w:ascii="Verdana" w:eastAsia="Calibri" w:hAnsi="Verdana" w:cs="Times New Roman"/>
          <w:bCs/>
          <w:sz w:val="24"/>
          <w:szCs w:val="24"/>
        </w:rPr>
        <w:br/>
      </w:r>
      <w:r w:rsidR="004A5F13" w:rsidRPr="00CC1D13">
        <w:rPr>
          <w:rFonts w:ascii="Verdana" w:eastAsia="Calibri" w:hAnsi="Verdana" w:cs="Times New Roman"/>
          <w:bCs/>
          <w:i/>
          <w:iCs/>
          <w:sz w:val="24"/>
          <w:szCs w:val="24"/>
        </w:rPr>
        <w:t>(</w:t>
      </w:r>
      <w:r w:rsidR="0090090C" w:rsidRPr="00CC1D13">
        <w:rPr>
          <w:rFonts w:ascii="Verdana" w:eastAsia="Calibri" w:hAnsi="Verdana" w:cs="Times New Roman"/>
          <w:bCs/>
          <w:i/>
          <w:iCs/>
          <w:sz w:val="24"/>
          <w:szCs w:val="24"/>
        </w:rPr>
        <w:t>3</w:t>
      </w:r>
      <w:r w:rsidR="004A5F13" w:rsidRPr="00CC1D13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zarządzenia),</w:t>
      </w:r>
    </w:p>
    <w:p w14:paraId="54A63890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p w14:paraId="6B5A0E3F" w14:textId="095ED4A3" w:rsidR="00241AF0" w:rsidRPr="00CC1D13" w:rsidRDefault="00241AF0" w:rsidP="00CC1D13">
      <w:pPr>
        <w:pStyle w:val="Nagwek2"/>
      </w:pPr>
      <w:r w:rsidRPr="00CC1D13">
        <w:t>- inne w sprawach dot. nieruchomości:</w:t>
      </w:r>
    </w:p>
    <w:p w14:paraId="7F86C969" w14:textId="778404C1" w:rsidR="00241AF0" w:rsidRPr="00CC1D13" w:rsidRDefault="00241AF0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ustalenia wysokości stawek czynszu dzierżawnego nieruchomości oraz czynszu za najem lokali użytkowych, będących </w:t>
      </w:r>
      <w:r w:rsidRPr="00CC1D13">
        <w:rPr>
          <w:rFonts w:ascii="Verdana" w:eastAsia="Calibri" w:hAnsi="Verdana" w:cs="Times New Roman"/>
          <w:bCs/>
          <w:sz w:val="24"/>
          <w:szCs w:val="24"/>
        </w:rPr>
        <w:br/>
        <w:t>w zasobie Gminy Miejskiej Bolesławiec oraz wynagrodzenia za korzystanie z nieruchomości bez tytułu prawnego, obowiązujących w 2023 roku,</w:t>
      </w:r>
    </w:p>
    <w:p w14:paraId="1EB762A5" w14:textId="77777777" w:rsidR="0090090C" w:rsidRPr="00CC1D13" w:rsidRDefault="0090090C" w:rsidP="0090090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66C1B35" w14:textId="12AD15E0" w:rsidR="00241AF0" w:rsidRPr="00CC1D13" w:rsidRDefault="00241AF0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obniżenia ceny wywoławczej z I przetargu ustnego nieograniczonego na sprzedaż lokalu mieszkalnego nr 2 w budynku przy ul. Polnej Nr 2a w Bolesławcu wraz ze sprzedażą ułamkowej części gruntu zabudowanego - w związku z przeznaczeniem tego lokalu do sprzedaży </w:t>
      </w:r>
      <w:r w:rsidRPr="00CC1D13">
        <w:rPr>
          <w:rFonts w:ascii="Verdana" w:eastAsia="Calibri" w:hAnsi="Verdana" w:cs="Times New Roman"/>
          <w:bCs/>
          <w:sz w:val="24"/>
          <w:szCs w:val="24"/>
        </w:rPr>
        <w:br/>
        <w:t>w trybie II przetargu ustnego nieograniczonego,</w:t>
      </w:r>
    </w:p>
    <w:p w14:paraId="152CE28F" w14:textId="77777777" w:rsidR="00241AF0" w:rsidRPr="00CC1D13" w:rsidRDefault="00241AF0" w:rsidP="00241AF0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263B7D" w14:textId="4AC8D7D1" w:rsidR="00241AF0" w:rsidRPr="00CC1D13" w:rsidRDefault="00241AF0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obniżenia ceny wywoławczej w II przetargu ustnym nieograniczonym na sprzedaż nieruchomości gruntowych, stanowiących własność Gminy Miejskiej Bolesławiec </w:t>
      </w:r>
      <w:r w:rsidRPr="00CC1D13">
        <w:rPr>
          <w:rFonts w:ascii="Verdana" w:eastAsia="Calibri" w:hAnsi="Verdana" w:cs="Times New Roman"/>
          <w:bCs/>
          <w:i/>
          <w:iCs/>
          <w:sz w:val="24"/>
          <w:szCs w:val="24"/>
        </w:rPr>
        <w:t>(2 zarządzenia),</w:t>
      </w:r>
    </w:p>
    <w:p w14:paraId="11F32557" w14:textId="77777777" w:rsidR="00241AF0" w:rsidRPr="00CC1D13" w:rsidRDefault="00241AF0" w:rsidP="00241AF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45BD47A" w14:textId="25562440" w:rsidR="00241AF0" w:rsidRPr="00CC1D13" w:rsidRDefault="0090090C">
      <w:pPr>
        <w:pStyle w:val="Akapitzlist"/>
        <w:numPr>
          <w:ilvl w:val="0"/>
          <w:numId w:val="1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przyjęcia Planu Wykorzystania Zasobu Gminy Miejskiej Bolesławiec na lata 2023-2025,</w:t>
      </w:r>
    </w:p>
    <w:p w14:paraId="3DACF8C3" w14:textId="4CAE9F51" w:rsidR="00A71050" w:rsidRPr="00CC1D13" w:rsidRDefault="00EA37B2" w:rsidP="00CC1D13">
      <w:pPr>
        <w:pStyle w:val="Nagwek2"/>
      </w:pPr>
      <w:r w:rsidRPr="00CC1D13">
        <w:lastRenderedPageBreak/>
        <w:t>- w sprawie zmiany</w:t>
      </w:r>
      <w:r w:rsidR="00A71050" w:rsidRPr="00CC1D13">
        <w:t>:</w:t>
      </w:r>
      <w:r w:rsidRPr="00CC1D13">
        <w:t xml:space="preserve"> </w:t>
      </w:r>
    </w:p>
    <w:p w14:paraId="6299DCB1" w14:textId="526B2674" w:rsidR="006C31BC" w:rsidRPr="00CC1D13" w:rsidRDefault="00CE5EC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zarządzenia </w:t>
      </w:r>
      <w:r w:rsidR="004A5F13" w:rsidRPr="00CC1D13">
        <w:rPr>
          <w:rFonts w:ascii="Verdana" w:hAnsi="Verdana" w:cs="Times New Roman"/>
          <w:sz w:val="24"/>
          <w:szCs w:val="24"/>
        </w:rPr>
        <w:t>Nr 391/2021 Prezydenta Miasta Bolesławiec  z dnia 29 grudnia 2021 r.  w sprawie wprowadzenia zasad polityki rachunkowości,</w:t>
      </w:r>
    </w:p>
    <w:p w14:paraId="73AF13F1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DC81CB8" w14:textId="2E0951F5" w:rsidR="004A5F13" w:rsidRPr="00CC1D13" w:rsidRDefault="004A5F13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zarządzenia Nr 50/03 Prezydenta Miasta Bolesławiec z dnia  4 marca </w:t>
      </w:r>
      <w:r w:rsidRPr="00CC1D13">
        <w:rPr>
          <w:rFonts w:ascii="Verdana" w:eastAsia="Calibri" w:hAnsi="Verdana" w:cs="Times New Roman"/>
          <w:bCs/>
          <w:sz w:val="24"/>
          <w:szCs w:val="24"/>
        </w:rPr>
        <w:br/>
        <w:t>2003 r. w sprawie Regulaminu Organizacyjnego Urzędu Miasta Bolesławiec</w:t>
      </w:r>
      <w:r w:rsidR="0090090C" w:rsidRPr="00CC1D13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699FD8B" w14:textId="414F8B4A" w:rsidR="0090090C" w:rsidRPr="00CC1D13" w:rsidRDefault="0090090C" w:rsidP="00CC1D13">
      <w:pPr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E3F49B" w14:textId="3F58580F" w:rsidR="00FF079B" w:rsidRPr="00CC1D13" w:rsidRDefault="007437DF" w:rsidP="00CC1D13">
      <w:pPr>
        <w:pStyle w:val="Nagwek2"/>
      </w:pPr>
      <w:r w:rsidRPr="00CC1D13">
        <w:t xml:space="preserve">- w sprawach finansowo-budżetowych: </w:t>
      </w:r>
    </w:p>
    <w:p w14:paraId="0A82AACF" w14:textId="6B9B91FC" w:rsidR="008E4AA2" w:rsidRPr="00CC1D13" w:rsidRDefault="00241AF0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zmian w budżecie miasta na 2022 r. </w:t>
      </w:r>
      <w:r w:rsidRPr="00CC1D13">
        <w:rPr>
          <w:rFonts w:ascii="Verdana" w:eastAsia="Calibri" w:hAnsi="Verdana" w:cs="Times New Roman"/>
          <w:bCs/>
          <w:i/>
          <w:iCs/>
          <w:sz w:val="24"/>
          <w:szCs w:val="24"/>
        </w:rPr>
        <w:t>(3 zarządzenia),</w:t>
      </w:r>
    </w:p>
    <w:p w14:paraId="4A3C656F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p w14:paraId="34138329" w14:textId="74CFB0CA" w:rsidR="004A5F13" w:rsidRPr="00CC1D13" w:rsidRDefault="004A5F13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zmian w budżecie miasta na 2023 r.,</w:t>
      </w:r>
    </w:p>
    <w:p w14:paraId="69D48098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DE47AE8" w14:textId="3363A084" w:rsidR="004A5F13" w:rsidRPr="00CC1D13" w:rsidRDefault="004A5F13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planu finansowego budżetu miasta na 2023 r.</w:t>
      </w:r>
    </w:p>
    <w:p w14:paraId="00765110" w14:textId="77777777" w:rsidR="004A5F13" w:rsidRPr="00CC1D13" w:rsidRDefault="004A5F13" w:rsidP="007C76F2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E3AEB74" w14:textId="572D5081" w:rsidR="006F18EA" w:rsidRPr="00CC1D13" w:rsidRDefault="006F18EA" w:rsidP="00CC1D13">
      <w:pPr>
        <w:pStyle w:val="Nagwek2"/>
      </w:pPr>
      <w:r w:rsidRPr="00CC1D13">
        <w:t>- inne:</w:t>
      </w:r>
    </w:p>
    <w:p w14:paraId="41EBE5B4" w14:textId="714EB7DE" w:rsidR="004A5F13" w:rsidRPr="00CC1D13" w:rsidRDefault="0008342E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241AF0" w:rsidRPr="00CC1D13">
        <w:rPr>
          <w:rFonts w:ascii="Verdana" w:eastAsia="Calibri" w:hAnsi="Verdana" w:cs="Times New Roman"/>
          <w:bCs/>
          <w:sz w:val="24"/>
          <w:szCs w:val="24"/>
        </w:rPr>
        <w:t>przeprowadzenia inwentaryzacji</w:t>
      </w:r>
      <w:r w:rsidR="004A5F13" w:rsidRPr="00CC1D13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73F0B984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62EE7DB0" w14:textId="317208A4" w:rsidR="004A5F13" w:rsidRPr="00CC1D13" w:rsidRDefault="004A5F13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w sprawie wyznaczenia likwidatora jednostki budżetowej Miejskiego Zespołu </w:t>
      </w:r>
      <w:proofErr w:type="spellStart"/>
      <w:r w:rsidRPr="00CC1D13">
        <w:rPr>
          <w:rFonts w:ascii="Verdana" w:eastAsia="Calibri" w:hAnsi="Verdana" w:cs="Times New Roman"/>
          <w:bCs/>
          <w:sz w:val="24"/>
          <w:szCs w:val="24"/>
        </w:rPr>
        <w:t>Ekonomiczno</w:t>
      </w:r>
      <w:proofErr w:type="spellEnd"/>
      <w:r w:rsidRPr="00CC1D13">
        <w:rPr>
          <w:rFonts w:ascii="Verdana" w:eastAsia="Calibri" w:hAnsi="Verdana" w:cs="Times New Roman"/>
          <w:bCs/>
          <w:sz w:val="24"/>
          <w:szCs w:val="24"/>
        </w:rPr>
        <w:t xml:space="preserve"> - Administracyjnego w Bolesławcu,</w:t>
      </w:r>
    </w:p>
    <w:p w14:paraId="7EC248C0" w14:textId="77777777" w:rsidR="004A5F13" w:rsidRPr="00CC1D13" w:rsidRDefault="004A5F13" w:rsidP="004A5F13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3954B2F" w14:textId="252B8312" w:rsidR="004A5F13" w:rsidRPr="00CC1D13" w:rsidRDefault="004A5F13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wprowadzenia Polityki ochrony danych osobowych Urzędu Miasta Bolesławiec,</w:t>
      </w:r>
    </w:p>
    <w:p w14:paraId="49675D8D" w14:textId="77777777" w:rsidR="004A5F13" w:rsidRPr="00CC1D13" w:rsidRDefault="004A5F13" w:rsidP="004A5F1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501CA3" w14:textId="73FC4B36" w:rsidR="004A5F13" w:rsidRPr="00CC1D13" w:rsidRDefault="004A5F13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ustalenia opłat za korzystanie z niektórych obiektów i urządzeń sportowo-rekreacyjnych będących w zarządzie Miejskiego Ośrodka Sportu i Rekreacji w Bolesławcu oraz niektórych cen usług świadczonych przez Ośrodek,</w:t>
      </w:r>
    </w:p>
    <w:p w14:paraId="5D0044AC" w14:textId="77777777" w:rsidR="004A5F13" w:rsidRPr="00CC1D13" w:rsidRDefault="004A5F13" w:rsidP="004A5F1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0DE58C5" w14:textId="228C6B61" w:rsidR="004A5F13" w:rsidRPr="00CC1D13" w:rsidRDefault="004A5F13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przekazania uprawnień  kierownikom jednostek budżetowych,</w:t>
      </w:r>
    </w:p>
    <w:p w14:paraId="1F67CAD4" w14:textId="77777777" w:rsidR="004A5F13" w:rsidRPr="00CC1D13" w:rsidRDefault="004A5F13" w:rsidP="0090090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0001D11" w14:textId="067D6B81" w:rsidR="004A5F13" w:rsidRDefault="004A5F13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powierzenia I Zastępcy Prezydenta Miasta Bolesławiec określonych spraw gminy w imieniu Prezydenta Miasta Bolesławiec,</w:t>
      </w:r>
    </w:p>
    <w:p w14:paraId="6E97BEE7" w14:textId="77777777" w:rsidR="00CC1D13" w:rsidRPr="00CC1D13" w:rsidRDefault="00CC1D13" w:rsidP="00CC1D1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491F1C2" w14:textId="77777777" w:rsidR="00CC1D13" w:rsidRPr="00CC1D13" w:rsidRDefault="00CC1D13" w:rsidP="00CC1D13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2CB3F88" w14:textId="7D30D021" w:rsidR="0090090C" w:rsidRPr="00CC1D13" w:rsidRDefault="0090090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 sprawie powierzenia </w:t>
      </w:r>
      <w:r w:rsidR="00FC12AC" w:rsidRPr="00CC1D13">
        <w:rPr>
          <w:rFonts w:ascii="Verdana" w:eastAsia="Calibri" w:hAnsi="Verdana" w:cs="Times New Roman"/>
          <w:bCs/>
          <w:sz w:val="24"/>
          <w:szCs w:val="24"/>
        </w:rPr>
        <w:t>I</w:t>
      </w:r>
      <w:r w:rsidRPr="00CC1D13">
        <w:rPr>
          <w:rFonts w:ascii="Verdana" w:eastAsia="Calibri" w:hAnsi="Verdana" w:cs="Times New Roman"/>
          <w:bCs/>
          <w:sz w:val="24"/>
          <w:szCs w:val="24"/>
        </w:rPr>
        <w:t>I Zastępcy Prezydenta Miasta Bolesławiec określonych spraw gminy w imieniu Prezydenta Miasta Bolesławiec,</w:t>
      </w:r>
    </w:p>
    <w:p w14:paraId="21A15193" w14:textId="77777777" w:rsidR="0090090C" w:rsidRPr="00CC1D13" w:rsidRDefault="0090090C" w:rsidP="0090090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6E8C545" w14:textId="3452EF8A" w:rsidR="0090090C" w:rsidRPr="00CC1D13" w:rsidRDefault="0090090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ogłoszenia podstawowej kwoty dotacji na 2023 rok,</w:t>
      </w:r>
    </w:p>
    <w:p w14:paraId="0ECD2D39" w14:textId="77777777" w:rsidR="0090090C" w:rsidRPr="00CC1D13" w:rsidRDefault="0090090C" w:rsidP="0090090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0FF6A64" w14:textId="67AE1027" w:rsidR="0090090C" w:rsidRPr="00CC1D13" w:rsidRDefault="0090090C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C1D13">
        <w:rPr>
          <w:rFonts w:ascii="Verdana" w:eastAsia="Calibri" w:hAnsi="Verdana" w:cs="Times New Roman"/>
          <w:bCs/>
          <w:sz w:val="24"/>
          <w:szCs w:val="24"/>
        </w:rPr>
        <w:t>w sprawie przekazania uprawnień Dyrektorowi Miejskiego Zakładu Gospodarki Mieszkaniowej w Bolesławcu.</w:t>
      </w:r>
    </w:p>
    <w:p w14:paraId="1A471E5C" w14:textId="77777777" w:rsidR="004A5F13" w:rsidRPr="00CC1D13" w:rsidRDefault="004A5F13" w:rsidP="0090090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3F92C27" w14:textId="77777777" w:rsidR="00241AF0" w:rsidRPr="00CC1D13" w:rsidRDefault="00241AF0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58CA4D02" w:rsidR="00C6623C" w:rsidRPr="00CC1D13" w:rsidRDefault="00714CAE" w:rsidP="00CC1D13">
      <w:pPr>
        <w:pStyle w:val="Nagwek1"/>
        <w:rPr>
          <w:rFonts w:eastAsia="Calibri"/>
        </w:rPr>
      </w:pPr>
      <w:r w:rsidRPr="00CC1D13">
        <w:rPr>
          <w:rFonts w:eastAsia="Calibri"/>
        </w:rPr>
        <w:t xml:space="preserve">W zakresie zadań </w:t>
      </w:r>
      <w:r w:rsidR="00AC33D5" w:rsidRPr="00CC1D13">
        <w:rPr>
          <w:rFonts w:eastAsia="Calibri"/>
        </w:rPr>
        <w:t>Wydz. ZI</w:t>
      </w:r>
      <w:r w:rsidRPr="00CC1D13">
        <w:rPr>
          <w:rFonts w:eastAsia="Calibri"/>
        </w:rPr>
        <w:t>:</w:t>
      </w:r>
    </w:p>
    <w:p w14:paraId="534260DF" w14:textId="25B851CE" w:rsidR="0025002C" w:rsidRPr="00CC1D13" w:rsidRDefault="0025002C" w:rsidP="00CC1D13">
      <w:pPr>
        <w:pStyle w:val="Nagwek2"/>
      </w:pPr>
      <w:r w:rsidRPr="00CC1D13">
        <w:t>Zawarcie umów:</w:t>
      </w:r>
    </w:p>
    <w:p w14:paraId="2B271EA2" w14:textId="16CEFBAE" w:rsidR="00856CF2" w:rsidRPr="00CC1D13" w:rsidRDefault="00856CF2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50E5DED7" w14:textId="39F0D3E7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: Remont drogi - łącznik pomiędzy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, a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Fildorfa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Nila-DK94 (dz. nr 81, 70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obr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. 6) w Bolesławcu wraz z remontem/przebudową zjazdu na drogę krajową nr 94, w ramach zadania „Remont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od Hanoi”.</w:t>
      </w:r>
    </w:p>
    <w:p w14:paraId="6F14DAC1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Przedsiębiorstwo Robót Drogowych Spółka z o.o., Jałowiec 56, 59-800 Lubań.</w:t>
      </w:r>
    </w:p>
    <w:p w14:paraId="0BEBC28A" w14:textId="1841C4CB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345.083,31 zł brutto.</w:t>
      </w:r>
    </w:p>
    <w:p w14:paraId="1D99F8FC" w14:textId="520CF22D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55B393B8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5B6D6277" w14:textId="06375F10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: Pełnienie nadzoru inwestorskiego nad realizacją zadania pn.: Remont drogi - łącznik pomiędzy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a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Fildorfa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Nila-DK94 (dz. nr 81, 70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obr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. 6) w Bolesławcu wraz z remontem/przebudową zjazdu na drogę krajową nr 94, w ramach zadania „Remont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od Hanoi”.</w:t>
      </w:r>
    </w:p>
    <w:p w14:paraId="0E6743C1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Wykonawca: FREEWAY Tomasz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Solawa</w:t>
      </w:r>
      <w:proofErr w:type="spellEnd"/>
      <w:r w:rsidRPr="00CC1D13">
        <w:rPr>
          <w:rFonts w:ascii="Verdana" w:hAnsi="Verdana" w:cs="Times New Roman"/>
          <w:sz w:val="24"/>
          <w:szCs w:val="24"/>
        </w:rPr>
        <w:t>, ul. Staszica 105, 59-700 Bolesławiec.</w:t>
      </w:r>
    </w:p>
    <w:p w14:paraId="2A9EF265" w14:textId="0E8C4CEB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Wynagrodzenie: 7.380,00 zł brutto. </w:t>
      </w:r>
    </w:p>
    <w:p w14:paraId="36517C23" w14:textId="618106EE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2DF3BA52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2496293D" w14:textId="14C89479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: Pełnienie nadzoru autorskiego nad realizacją remontu drogi - łącznik pomiędzy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a ul. Fieldorfa Nila-DK94 (dz. nr 81, 70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obr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. 6) w Bolesławcu wraz </w:t>
      </w:r>
      <w:r w:rsidR="0090090C" w:rsidRPr="00CC1D13">
        <w:rPr>
          <w:rFonts w:ascii="Verdana" w:hAnsi="Verdana" w:cs="Times New Roman"/>
          <w:sz w:val="24"/>
          <w:szCs w:val="24"/>
        </w:rPr>
        <w:br/>
      </w:r>
      <w:r w:rsidRPr="00CC1D13">
        <w:rPr>
          <w:rFonts w:ascii="Verdana" w:hAnsi="Verdana" w:cs="Times New Roman"/>
          <w:sz w:val="24"/>
          <w:szCs w:val="24"/>
        </w:rPr>
        <w:t xml:space="preserve">z remontem/przebudową zjazdu na drogę krajową nr 94, w ramach zadania „Remont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Zabobrze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od Hanoi”.</w:t>
      </w:r>
    </w:p>
    <w:p w14:paraId="2FB8BD63" w14:textId="160FE63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Wykonawca: ZID-Zakład Inżynierii Drogowej Zbigniew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Choryłek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, </w:t>
      </w:r>
      <w:r w:rsidRPr="00CC1D13">
        <w:rPr>
          <w:rFonts w:ascii="Verdana" w:hAnsi="Verdana" w:cs="Times New Roman"/>
          <w:sz w:val="24"/>
          <w:szCs w:val="24"/>
        </w:rPr>
        <w:br/>
        <w:t>z siedzibą w Kruszynie, ul. Turkusowa 7, 59-700 Bolesławiec.</w:t>
      </w:r>
    </w:p>
    <w:p w14:paraId="5D464998" w14:textId="02F6BAD6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Wynagrodzenie: 3.321,00 zł brutto. </w:t>
      </w:r>
    </w:p>
    <w:p w14:paraId="6157C954" w14:textId="355BBD9B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1B85B5E2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18F24674" w14:textId="7AFF8347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>: Świadczenie usług  w zakresie odbioru i zagospodarowania odpadów komunalnych z terenu miasta Bolesławiec</w:t>
      </w:r>
      <w:r w:rsidR="00924925" w:rsidRPr="00CC1D13">
        <w:rPr>
          <w:rFonts w:ascii="Verdana" w:hAnsi="Verdana" w:cs="Times New Roman"/>
          <w:sz w:val="24"/>
          <w:szCs w:val="24"/>
        </w:rPr>
        <w:t>.</w:t>
      </w:r>
    </w:p>
    <w:p w14:paraId="218593CE" w14:textId="60BF0C64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Wykonawca: Miejski Zakład Gospodarki Komunalnej Sp. z o.o. </w:t>
      </w:r>
      <w:r w:rsidRPr="00CC1D13">
        <w:rPr>
          <w:rFonts w:ascii="Verdana" w:hAnsi="Verdana" w:cs="Times New Roman"/>
          <w:sz w:val="24"/>
          <w:szCs w:val="24"/>
        </w:rPr>
        <w:br/>
        <w:t>w Bolesławcu, ul. Staszica 6, 59-700 Bolesławiec.</w:t>
      </w:r>
    </w:p>
    <w:p w14:paraId="1C83FA23" w14:textId="1FAC0F54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Wynagrodzenie: 11.515.886,80 zł brutto. </w:t>
      </w:r>
    </w:p>
    <w:p w14:paraId="74AFA6A1" w14:textId="5A14998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31.12.2023 rok.</w:t>
      </w:r>
    </w:p>
    <w:p w14:paraId="6352B951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55A9DD85" w14:textId="6DF49B3B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pn.: Pełnienie funkcji Inspektora nadzoru inwestorskiego przy realizacji zadania pn.: Adaptacja budynku Muzeum Ceramiki w Bolesławcu na Centrum Dawnych Technik Garncarskich w ramach zadania pn.: Centra dawnych rzemiosł na szlaku „Via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Fabrilis</w:t>
      </w:r>
      <w:proofErr w:type="spellEnd"/>
      <w:r w:rsidRPr="00CC1D13">
        <w:rPr>
          <w:rFonts w:ascii="Verdana" w:hAnsi="Verdana" w:cs="Times New Roman"/>
          <w:sz w:val="24"/>
          <w:szCs w:val="24"/>
        </w:rPr>
        <w:t>”.</w:t>
      </w:r>
    </w:p>
    <w:p w14:paraId="70A4265C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USŁUGI W ZAKRESIE INŻYNIERII BUDOWLANEJ ANTECH mgr inż. ANNA OWSIANKA, ul. Strażacka nr 3, 66-615 Dąbie.</w:t>
      </w:r>
    </w:p>
    <w:p w14:paraId="6460789A" w14:textId="3B92E58D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 24.000,00 zł brutto</w:t>
      </w:r>
      <w:r w:rsidR="0090090C" w:rsidRPr="00CC1D13">
        <w:rPr>
          <w:rFonts w:ascii="Verdana" w:hAnsi="Verdana" w:cs="Times New Roman"/>
          <w:sz w:val="24"/>
          <w:szCs w:val="24"/>
        </w:rPr>
        <w:t>.</w:t>
      </w:r>
    </w:p>
    <w:p w14:paraId="4BDE9CE0" w14:textId="1620E5FA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31 sierpnia 2023 r.</w:t>
      </w:r>
    </w:p>
    <w:p w14:paraId="07235EE5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501B6EA6" w14:textId="43488D9D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: Pełnienie nadzoru autorskiego nad realizacją zadania pn.: Adaptacja budynku Muzeum Ceramiki </w:t>
      </w:r>
      <w:r w:rsidRPr="00CC1D13">
        <w:rPr>
          <w:rFonts w:ascii="Verdana" w:hAnsi="Verdana" w:cs="Times New Roman"/>
          <w:sz w:val="24"/>
          <w:szCs w:val="24"/>
        </w:rPr>
        <w:br/>
        <w:t xml:space="preserve">w Bolesławcu na Centrum Dawnych Technik Garncarskich w ramach zadania pn.: Centra dawnych rzemiosł na szlaku „Via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Fabrilis</w:t>
      </w:r>
      <w:proofErr w:type="spellEnd"/>
      <w:r w:rsidRPr="00CC1D13">
        <w:rPr>
          <w:rFonts w:ascii="Verdana" w:hAnsi="Verdana" w:cs="Times New Roman"/>
          <w:sz w:val="24"/>
          <w:szCs w:val="24"/>
        </w:rPr>
        <w:t>” – w zakresie przeniesienia pieca i komina.</w:t>
      </w:r>
    </w:p>
    <w:p w14:paraId="4770C952" w14:textId="375C2D95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WINTER Kompleksowa obsługa inwestycji budowlanych Waldemar Zima</w:t>
      </w:r>
      <w:r w:rsidR="00924925" w:rsidRPr="00CC1D13">
        <w:rPr>
          <w:rFonts w:ascii="Verdana" w:hAnsi="Verdana" w:cs="Times New Roman"/>
          <w:sz w:val="24"/>
          <w:szCs w:val="24"/>
        </w:rPr>
        <w:t>,</w:t>
      </w:r>
      <w:r w:rsidRPr="00CC1D13">
        <w:rPr>
          <w:rFonts w:ascii="Verdana" w:hAnsi="Verdana" w:cs="Times New Roman"/>
          <w:sz w:val="24"/>
          <w:szCs w:val="24"/>
        </w:rPr>
        <w:t xml:space="preserve"> Kruszyn, ul. Czereśniowa 6, 59-700 Bolesławiec.</w:t>
      </w:r>
    </w:p>
    <w:p w14:paraId="4CE821A9" w14:textId="0D7D3761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3.321,00 zł brutto</w:t>
      </w:r>
      <w:r w:rsidR="0090090C" w:rsidRPr="00CC1D13">
        <w:rPr>
          <w:rFonts w:ascii="Verdana" w:hAnsi="Verdana" w:cs="Times New Roman"/>
          <w:sz w:val="24"/>
          <w:szCs w:val="24"/>
        </w:rPr>
        <w:t>.</w:t>
      </w:r>
      <w:r w:rsidRPr="00CC1D13">
        <w:rPr>
          <w:rFonts w:ascii="Verdana" w:hAnsi="Verdana" w:cs="Times New Roman"/>
          <w:sz w:val="24"/>
          <w:szCs w:val="24"/>
        </w:rPr>
        <w:t xml:space="preserve"> </w:t>
      </w:r>
    </w:p>
    <w:p w14:paraId="7143587E" w14:textId="6A3CB22C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358C2F15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02857072" w14:textId="01543568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>: Kontrola wnoszenia opłat w strefie płatnego parkowania w Bolesławcu.</w:t>
      </w:r>
    </w:p>
    <w:p w14:paraId="54378687" w14:textId="6A3DC2F5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TARGOWISKO BOLESŁAWIEC Spółka z o.o., ul. Wesoła nr 25, 59-700 Bolesławiec.</w:t>
      </w:r>
    </w:p>
    <w:p w14:paraId="7130BCF6" w14:textId="121C6AEE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360</w:t>
      </w:r>
      <w:r w:rsidR="0090090C" w:rsidRPr="00CC1D13">
        <w:rPr>
          <w:rFonts w:ascii="Verdana" w:hAnsi="Verdana" w:cs="Times New Roman"/>
          <w:sz w:val="24"/>
          <w:szCs w:val="24"/>
        </w:rPr>
        <w:t>.</w:t>
      </w:r>
      <w:r w:rsidRPr="00CC1D13">
        <w:rPr>
          <w:rFonts w:ascii="Verdana" w:hAnsi="Verdana" w:cs="Times New Roman"/>
          <w:sz w:val="24"/>
          <w:szCs w:val="24"/>
        </w:rPr>
        <w:t>000,00 zł brutto.</w:t>
      </w:r>
    </w:p>
    <w:p w14:paraId="5DA6E05E" w14:textId="7FAD3D5D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31.12.2023 rok.</w:t>
      </w:r>
    </w:p>
    <w:p w14:paraId="34182294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2CFC7882" w14:textId="7E00778C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: Bieżące utrzymanie i konserwacja punktów świetlnych oświetlenia dróg i iluminacji obiektów zabytkowych. Przedmiotem zamówienia są roboty (prace) </w:t>
      </w:r>
      <w:r w:rsidRPr="00CC1D13">
        <w:rPr>
          <w:rFonts w:ascii="Verdana" w:hAnsi="Verdana" w:cs="Times New Roman"/>
          <w:sz w:val="24"/>
          <w:szCs w:val="24"/>
        </w:rPr>
        <w:lastRenderedPageBreak/>
        <w:t>konserwacyjne oświetlenia dróg, ulic i placów oraz iluminacji obiektów zabytkowych na terenie miasta Bolesławiec dla CZĘŚCI 1 - Roboty konserwacyjne oświetlenia dróg, ulic, placów, iluminacji obiektów zabytkowych.</w:t>
      </w:r>
    </w:p>
    <w:p w14:paraId="6CA7E81E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ELTOR Eugeniusz Figurski, Teresa Figurska Sp. jawna, Aleja Niepodległości nr 12A, 59-800 Lubań.</w:t>
      </w:r>
    </w:p>
    <w:p w14:paraId="0080BF63" w14:textId="10D37649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Wynagrodzenie: 281.476,03 zł brutto. </w:t>
      </w:r>
    </w:p>
    <w:p w14:paraId="26FE4015" w14:textId="673EE68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731EC07A" w14:textId="77777777" w:rsidR="0090090C" w:rsidRPr="00CC1D13" w:rsidRDefault="0090090C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69CB6CF4" w14:textId="604735BA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pn</w:t>
      </w:r>
      <w:proofErr w:type="spellEnd"/>
      <w:r w:rsidRPr="00CC1D13">
        <w:rPr>
          <w:rFonts w:ascii="Verdana" w:hAnsi="Verdana" w:cs="Times New Roman"/>
          <w:sz w:val="24"/>
          <w:szCs w:val="24"/>
        </w:rPr>
        <w:t>: Bieżące utrzymanie i konserwacja punktów świetlnych oświetlenia dróg i iluminacji obiektów zabytkowych.</w:t>
      </w:r>
    </w:p>
    <w:p w14:paraId="3C1FC5E0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Przedmiotem zamówienia są roboty (prace) konserwacyjne sygnalizacji świetlnych i przejść dla pieszych na terenie miasta Bolesławiec dla CZĘŚCI 2 - Sygnalizacje świetlne, aktywne przejście dla pieszych, wyświetlacze prędkości i oświetlenia solarne na terenie miasta Bolesławiec.</w:t>
      </w:r>
    </w:p>
    <w:p w14:paraId="29F6F82B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Wykonawca: Konsorcjum: Zakład Usług Inwestycyjno-Remontowych i Pomiarów Elektrycznych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Cybertowicz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Bogdan, ul. Zawidowska 4a, 59-800 Lubań i Przedsiębiorstwo Elektryczne CYWIT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Cybertowicz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Witold, ul.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Starolubańska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10, 59-800 Lubań.</w:t>
      </w:r>
    </w:p>
    <w:p w14:paraId="029B62A4" w14:textId="09622C02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34.464,60 zł brutto</w:t>
      </w:r>
      <w:r w:rsidR="00BD2FFF" w:rsidRPr="00CC1D13">
        <w:rPr>
          <w:rFonts w:ascii="Verdana" w:hAnsi="Verdana" w:cs="Times New Roman"/>
          <w:sz w:val="24"/>
          <w:szCs w:val="24"/>
        </w:rPr>
        <w:t>.</w:t>
      </w:r>
    </w:p>
    <w:p w14:paraId="527FEC8D" w14:textId="2EF9259E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30.06.2023 rok.</w:t>
      </w:r>
    </w:p>
    <w:p w14:paraId="2724EF2C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48AE7DAF" w14:textId="18F6FB9A" w:rsidR="00856CF2" w:rsidRPr="00CC1D13" w:rsidRDefault="00856CF2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pn.: „Usługa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EkoHarmonogram</w:t>
      </w:r>
      <w:proofErr w:type="spellEnd"/>
      <w:r w:rsidRPr="00CC1D13">
        <w:rPr>
          <w:rFonts w:ascii="Verdana" w:hAnsi="Verdana" w:cs="Times New Roman"/>
          <w:sz w:val="24"/>
          <w:szCs w:val="24"/>
        </w:rPr>
        <w:t>”.</w:t>
      </w:r>
    </w:p>
    <w:p w14:paraId="69186D20" w14:textId="7777777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Wykonawca: DT SOLUTION Sp. z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o.o</w:t>
      </w:r>
      <w:proofErr w:type="spellEnd"/>
      <w:r w:rsidRPr="00CC1D13">
        <w:rPr>
          <w:rFonts w:ascii="Verdana" w:hAnsi="Verdana" w:cs="Times New Roman"/>
          <w:sz w:val="24"/>
          <w:szCs w:val="24"/>
        </w:rPr>
        <w:t>, ul. Graniczna 7, 44-240 Żory.</w:t>
      </w:r>
    </w:p>
    <w:p w14:paraId="691F5A8F" w14:textId="3174E7F7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 32.472,00 zł brutto.</w:t>
      </w:r>
    </w:p>
    <w:p w14:paraId="0CBD8B53" w14:textId="13C334A9" w:rsidR="00856CF2" w:rsidRPr="00CC1D13" w:rsidRDefault="00856CF2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Termin wykonania: do 31.12.2023 rok.</w:t>
      </w:r>
    </w:p>
    <w:p w14:paraId="76487513" w14:textId="77777777" w:rsidR="00BD2FFF" w:rsidRPr="00CC1D13" w:rsidRDefault="00BD2FFF" w:rsidP="00856CF2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5FFA6315" w14:textId="33322C25" w:rsidR="00BD2FFF" w:rsidRPr="00CC1D13" w:rsidRDefault="00BD2FFF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umowę na zadanie pn.: Opieka lekarsko-weterynaryjna nad bezdomnymi zwierzętami z terenu Gminy Miejskiej Bolesławiec </w:t>
      </w:r>
      <w:r w:rsidRPr="00CC1D13">
        <w:rPr>
          <w:rFonts w:ascii="Verdana" w:hAnsi="Verdana" w:cs="Times New Roman"/>
          <w:sz w:val="24"/>
          <w:szCs w:val="24"/>
        </w:rPr>
        <w:br/>
        <w:t>w 2023 r.</w:t>
      </w:r>
    </w:p>
    <w:p w14:paraId="23B7F6C5" w14:textId="38661362" w:rsidR="00BD2FFF" w:rsidRPr="00CC1D13" w:rsidRDefault="00BD2FFF" w:rsidP="00BD2FFF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Wykonawca: Przychodnia Weterynaryjna „ALVET” Monika Janiec ul. Młyńska 36, 59-730 Nowogrodziec</w:t>
      </w:r>
    </w:p>
    <w:p w14:paraId="6382AABF" w14:textId="75962698" w:rsidR="00BD2FFF" w:rsidRPr="00CC1D13" w:rsidRDefault="00BD2FFF" w:rsidP="00BD2FFF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Wynagrodzenie: 63.755 zł brutto.</w:t>
      </w:r>
    </w:p>
    <w:p w14:paraId="7F2AC485" w14:textId="142FFF60" w:rsidR="00BD2FFF" w:rsidRPr="00CC1D13" w:rsidRDefault="00BD2FFF" w:rsidP="00BD2FFF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Termin wykonania: do 31.12.2023 rok. </w:t>
      </w:r>
    </w:p>
    <w:p w14:paraId="1064BD07" w14:textId="77777777" w:rsidR="00BD2FFF" w:rsidRPr="00CC1D13" w:rsidRDefault="00BD2FFF" w:rsidP="00BD2FFF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4A0BCAD9" w14:textId="16BA1FCB" w:rsidR="00BD2FFF" w:rsidRPr="00CC1D13" w:rsidRDefault="00BD2FFF">
      <w:pPr>
        <w:pStyle w:val="Akapitzlist"/>
        <w:numPr>
          <w:ilvl w:val="0"/>
          <w:numId w:val="7"/>
        </w:numPr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Zawarto aneks do umowy o dofinansowanie dotyczącej projektu realizowanego w ramach Programu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Interreg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V-A Republika Czeska </w:t>
      </w:r>
      <w:r w:rsidRPr="00CC1D13">
        <w:rPr>
          <w:rFonts w:ascii="Verdana" w:hAnsi="Verdana" w:cs="Times New Roman"/>
          <w:sz w:val="24"/>
          <w:szCs w:val="24"/>
        </w:rPr>
        <w:lastRenderedPageBreak/>
        <w:t xml:space="preserve">–Polska na zadanie pn.: Centra dawnych rzemiosł na szlaku Via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Fabrilis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. Aneks dotyczy zmiany miejsca lokalizacji obiektu Centrum Dawnych Technik </w:t>
      </w:r>
      <w:proofErr w:type="spellStart"/>
      <w:r w:rsidRPr="00CC1D13">
        <w:rPr>
          <w:rFonts w:ascii="Verdana" w:hAnsi="Verdana" w:cs="Times New Roman"/>
          <w:sz w:val="24"/>
          <w:szCs w:val="24"/>
        </w:rPr>
        <w:t>Garncarckich</w:t>
      </w:r>
      <w:proofErr w:type="spellEnd"/>
      <w:r w:rsidRPr="00CC1D13">
        <w:rPr>
          <w:rFonts w:ascii="Verdana" w:hAnsi="Verdana" w:cs="Times New Roman"/>
          <w:sz w:val="24"/>
          <w:szCs w:val="24"/>
        </w:rPr>
        <w:t xml:space="preserve"> (CDTG) z terenu przy ul. Widok 1b </w:t>
      </w:r>
      <w:r w:rsidRPr="00CC1D13">
        <w:rPr>
          <w:rFonts w:ascii="Verdana" w:hAnsi="Verdana" w:cs="Times New Roman"/>
          <w:sz w:val="24"/>
          <w:szCs w:val="24"/>
        </w:rPr>
        <w:br/>
        <w:t xml:space="preserve">w Bolesławcu na zabytkowy budynek Działu Historii Miasta bolesławieckiego Muzeum Ceramiki przy ul. Kutuzowa 14, </w:t>
      </w:r>
      <w:r w:rsidRPr="00CC1D13">
        <w:rPr>
          <w:rFonts w:ascii="Verdana" w:hAnsi="Verdana" w:cs="Times New Roman"/>
          <w:sz w:val="24"/>
          <w:szCs w:val="24"/>
        </w:rPr>
        <w:br/>
        <w:t>z jednoczesną zmianą zakresu inwestycji.</w:t>
      </w:r>
    </w:p>
    <w:p w14:paraId="7D6278EC" w14:textId="77777777" w:rsidR="00BD2FFF" w:rsidRPr="00CC1D13" w:rsidRDefault="00BD2FFF" w:rsidP="00BD2FFF">
      <w:pPr>
        <w:pStyle w:val="Akapitzlist"/>
        <w:suppressAutoHyphens/>
        <w:autoSpaceDN w:val="0"/>
        <w:ind w:right="403"/>
        <w:jc w:val="both"/>
        <w:textAlignment w:val="baseline"/>
        <w:rPr>
          <w:rFonts w:ascii="Verdana" w:hAnsi="Verdana" w:cs="Times New Roman"/>
          <w:sz w:val="24"/>
          <w:szCs w:val="24"/>
        </w:rPr>
      </w:pPr>
    </w:p>
    <w:p w14:paraId="6E9961F0" w14:textId="21A640A1" w:rsidR="003A739F" w:rsidRPr="00CC1D13" w:rsidRDefault="003A739F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odbiór końcowy:</w:t>
      </w:r>
    </w:p>
    <w:p w14:paraId="020A35FC" w14:textId="5CC5C1B0" w:rsidR="00BD2FFF" w:rsidRPr="00CC1D13" w:rsidRDefault="00BD2FFF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19691B0C" w14:textId="77777777" w:rsidR="00BD2FFF" w:rsidRPr="00CC1D13" w:rsidRDefault="00BD2FF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Przekazanie placu budowy zadania pn.: Modernizacja oświetlenia ulicznego w zachodniej i południowej części województwa dolnośląskiego.</w:t>
      </w:r>
    </w:p>
    <w:p w14:paraId="703F6B75" w14:textId="77777777" w:rsidR="00BD2FFF" w:rsidRPr="00CC1D13" w:rsidRDefault="00BD2FFF" w:rsidP="00BD2FF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proofErr w:type="spellStart"/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Janaszek</w:t>
      </w:r>
      <w:proofErr w:type="spellEnd"/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ELECTRIC Sp. z o.o.; ul. Wiertnicza 77, 02-952 Warszawa.</w:t>
      </w:r>
    </w:p>
    <w:p w14:paraId="29A45F2C" w14:textId="65781641" w:rsidR="00BD2FFF" w:rsidRPr="00CC1D13" w:rsidRDefault="00BD2FFF" w:rsidP="00BD2FF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Wartość umowy: 12</w:t>
      </w:r>
      <w:r w:rsidR="00F52F5F" w:rsidRPr="00CC1D1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365</w:t>
      </w:r>
      <w:r w:rsidR="00F52F5F" w:rsidRPr="00CC1D1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080,32 zł brutto.</w:t>
      </w:r>
    </w:p>
    <w:p w14:paraId="4AFA9EBE" w14:textId="77777777" w:rsidR="00F52F5F" w:rsidRPr="00CC1D13" w:rsidRDefault="00F52F5F" w:rsidP="00BD2FF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C475157" w14:textId="77777777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Przekazanie placu budowy zadania pn.: Budowa centrum dawnych technik garncarskich w ramach zadania pn.: Centra dawnych rzemiosł na szlaku „Via </w:t>
      </w:r>
      <w:proofErr w:type="spellStart"/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Fabrilis</w:t>
      </w:r>
      <w:proofErr w:type="spellEnd"/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”.</w:t>
      </w:r>
    </w:p>
    <w:p w14:paraId="070877EF" w14:textId="664D9175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Budowlane SAWREM sp. z o.o. sp.k</w:t>
      </w:r>
      <w:r w:rsidR="00924925" w:rsidRPr="00CC1D1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, ul. Grota Roweckiego 115B, 52-232 Wrocław.</w:t>
      </w:r>
    </w:p>
    <w:p w14:paraId="0A5FFA46" w14:textId="37563AFF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Wartość umowy: 5.987.000,00 zł brutto.</w:t>
      </w:r>
    </w:p>
    <w:p w14:paraId="02221E49" w14:textId="468D6B80" w:rsidR="00F52F5F" w:rsidRPr="00CC1D13" w:rsidRDefault="00F52F5F" w:rsidP="00F52F5F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3E498F5" w14:textId="3E79EEB9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zadania pn.: Zastępcze nasadzenia drzew 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br/>
        <w:t>i krzewów w ramach zrealizowanych inwestycji.</w:t>
      </w:r>
    </w:p>
    <w:p w14:paraId="23CCD908" w14:textId="1FEBCA06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Wykonawca: FIRMA USŁUGOWO-HANDLOWA „MAMUT” ŻMURKO DARIUSZ, z siedzibą przy ul. Łowieckiej 3, 58-573 Piechowice.</w:t>
      </w:r>
    </w:p>
    <w:p w14:paraId="6548A7E5" w14:textId="38F06CDE" w:rsidR="00310F73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Wartość umowy: 73.800,00 zł brutto.</w:t>
      </w:r>
    </w:p>
    <w:p w14:paraId="1DB0EC4E" w14:textId="276620B6" w:rsidR="00310F73" w:rsidRPr="00CC1D13" w:rsidRDefault="00310F73" w:rsidP="003A739F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89CDD64" w14:textId="77777777" w:rsidR="006B4B55" w:rsidRPr="00CC1D13" w:rsidRDefault="006B4B55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0B22F5BE" w14:textId="6FA719FC" w:rsidR="003A739F" w:rsidRPr="00CC1D13" w:rsidRDefault="003A739F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iCs/>
          <w:sz w:val="24"/>
          <w:szCs w:val="24"/>
        </w:rPr>
        <w:t>Decyzje</w:t>
      </w:r>
      <w:r w:rsidR="007630F9" w:rsidRPr="00CC1D13">
        <w:rPr>
          <w:rFonts w:ascii="Verdana" w:eastAsia="Times New Roman" w:hAnsi="Verdana" w:cs="Times New Roman"/>
          <w:b/>
          <w:iCs/>
          <w:sz w:val="24"/>
          <w:szCs w:val="24"/>
        </w:rPr>
        <w:t xml:space="preserve"> i uzgodnienia: </w:t>
      </w:r>
    </w:p>
    <w:p w14:paraId="18968476" w14:textId="616457B1" w:rsidR="00F52F5F" w:rsidRPr="00CC1D13" w:rsidRDefault="00F52F5F" w:rsidP="003A739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6184FD50" w14:textId="3D106E3A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9 decyzji.</w:t>
      </w:r>
    </w:p>
    <w:p w14:paraId="3A616B08" w14:textId="77777777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58E3EEB" w14:textId="2A7D5AA3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2 umowy.</w:t>
      </w:r>
    </w:p>
    <w:p w14:paraId="0AA5E66E" w14:textId="77777777" w:rsidR="00F52F5F" w:rsidRPr="00CC1D13" w:rsidRDefault="00F52F5F" w:rsidP="00F52F5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60AE2A7" w14:textId="5B21E2BC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3 umowy.</w:t>
      </w:r>
    </w:p>
    <w:p w14:paraId="425CAD57" w14:textId="77777777" w:rsidR="00F52F5F" w:rsidRPr="00CC1D13" w:rsidRDefault="00F52F5F" w:rsidP="00F52F5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E043471" w14:textId="254BF3EA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uzgodnień do projektowania (pas drogowy dróg publicznych) wydano 2 decyzje.</w:t>
      </w:r>
    </w:p>
    <w:p w14:paraId="3DF8BEEC" w14:textId="77777777" w:rsidR="00F52F5F" w:rsidRPr="00CC1D13" w:rsidRDefault="00F52F5F" w:rsidP="00F52F5F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DD921F6" w14:textId="7AF59D58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awaryjnego zajęcia pasa drogowego wydano 4 decyzje (ul. Wybickiego, </w:t>
      </w:r>
      <w:r w:rsidR="00924925"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Bielska, </w:t>
      </w:r>
      <w:r w:rsidR="00924925"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Matejki, </w:t>
      </w:r>
      <w:r w:rsidR="00924925"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Obrońców Helu).</w:t>
      </w:r>
    </w:p>
    <w:p w14:paraId="4BA228E8" w14:textId="77777777" w:rsidR="006B4B55" w:rsidRPr="00CC1D13" w:rsidRDefault="006B4B55" w:rsidP="006B4B55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F44D65D" w14:textId="7FF5EBF7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organizacji ruchu wydano 4 pozytywne opinie oraz 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br/>
        <w:t>1 zatwierdzenie dotyczące czasowych lub docelowych organizacji ruchu. Przygotowan</w:t>
      </w:r>
      <w:r w:rsidR="006B4B55" w:rsidRPr="00CC1D13">
        <w:rPr>
          <w:rFonts w:ascii="Verdana" w:eastAsia="Times New Roman" w:hAnsi="Verdana" w:cs="Times New Roman"/>
          <w:bCs/>
          <w:iCs/>
          <w:sz w:val="24"/>
          <w:szCs w:val="24"/>
        </w:rPr>
        <w:t>o</w:t>
      </w: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2 projekty nowej, docelowej organizacji ruchu:</w:t>
      </w:r>
    </w:p>
    <w:p w14:paraId="1EE08AA0" w14:textId="77777777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- ul. Łukasiewicza – zakaz zatrzymywania (na odcinku od K. Miarki do Bankowej, po lewej stronie drogi),</w:t>
      </w:r>
    </w:p>
    <w:p w14:paraId="2732D1A0" w14:textId="77777777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- ul. Kościelna – zakaz postoju powyżej 15 min. (końcowy odcinek przed wjazdem na Rynek, po prawej stronie drogi);</w:t>
      </w:r>
    </w:p>
    <w:p w14:paraId="75397836" w14:textId="7EF7B12E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Projekty te uzyskały zatwierdzenie Starosty Bolesławieckiego i nowe organizacje ruchu zaczęły obowiązywać od 16 stycznia 2023 r.</w:t>
      </w:r>
    </w:p>
    <w:p w14:paraId="7F55234C" w14:textId="203AFA72" w:rsidR="00F52F5F" w:rsidRPr="00CC1D13" w:rsidRDefault="00F52F5F" w:rsidP="00F52F5F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1A6ACBA" w14:textId="74C51980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Wydano 1 decyzję Środowiskową „Przebudowa i rozbudowa budynku handlowo-usługowego z zagospodarowaniem terenu i infrastrukturą techniczną” przy ul. Gałczyńskiego (teren dawnego sklepu Tesco).</w:t>
      </w:r>
    </w:p>
    <w:p w14:paraId="48702EA6" w14:textId="77777777" w:rsidR="00F52F5F" w:rsidRPr="00CC1D13" w:rsidRDefault="00F52F5F" w:rsidP="00F52F5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E86CF21" w14:textId="422DD1E4" w:rsidR="00F52F5F" w:rsidRPr="00CC1D13" w:rsidRDefault="00F52F5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iCs/>
          <w:sz w:val="24"/>
          <w:szCs w:val="24"/>
        </w:rPr>
        <w:t>Wydano 1 decyzję na usunięcie odpadów.</w:t>
      </w:r>
    </w:p>
    <w:p w14:paraId="439EC55E" w14:textId="3A8BCE82" w:rsidR="006B4B55" w:rsidRPr="00CC1D13" w:rsidRDefault="006B4B55" w:rsidP="00433A1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3A89FE5F" w14:textId="77777777" w:rsidR="006B4B55" w:rsidRPr="00CC1D13" w:rsidRDefault="006B4B55" w:rsidP="00433A1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5D757E6C" w14:textId="5AF057EE" w:rsidR="00433A1F" w:rsidRPr="00CC1D13" w:rsidRDefault="00433A1F" w:rsidP="008D6523">
      <w:pPr>
        <w:pStyle w:val="Nagwek1"/>
      </w:pPr>
      <w:r w:rsidRPr="00CC1D13">
        <w:t xml:space="preserve">W zakresie zadań Wydz. </w:t>
      </w:r>
      <w:proofErr w:type="spellStart"/>
      <w:r w:rsidRPr="00CC1D13">
        <w:t>MiG</w:t>
      </w:r>
      <w:proofErr w:type="spellEnd"/>
      <w:r w:rsidRPr="00CC1D13">
        <w:t xml:space="preserve">: </w:t>
      </w:r>
    </w:p>
    <w:p w14:paraId="019E8A17" w14:textId="0550D988" w:rsidR="00433A1F" w:rsidRPr="00CC1D13" w:rsidRDefault="00433A1F" w:rsidP="008D6523">
      <w:pPr>
        <w:pStyle w:val="Nagwek2"/>
      </w:pPr>
      <w:r w:rsidRPr="00CC1D13">
        <w:t>Sprzedaż nieruchomości w drodze bezprzetargowej:</w:t>
      </w:r>
    </w:p>
    <w:p w14:paraId="09B5F533" w14:textId="248C613F" w:rsidR="00C644CB" w:rsidRPr="00CC1D13" w:rsidRDefault="00C644CB" w:rsidP="00433A1F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731D4937" w14:textId="4DE69D7F" w:rsidR="00C644CB" w:rsidRPr="00CC1D13" w:rsidRDefault="00C644CB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CC1D13">
        <w:rPr>
          <w:rFonts w:ascii="Verdana" w:eastAsia="Times New Roman" w:hAnsi="Verdana" w:cs="Times New Roman"/>
          <w:iCs/>
          <w:sz w:val="24"/>
          <w:szCs w:val="24"/>
        </w:rPr>
        <w:t>działka Nr 351/3 o pow. 0.0023 ha wraz z posadowionym na niej garażem przy ul. Kościuszki (cena nieruchomości 35.340 zł).</w:t>
      </w:r>
    </w:p>
    <w:p w14:paraId="5BB9277C" w14:textId="77777777" w:rsidR="00C644CB" w:rsidRPr="00CC1D13" w:rsidRDefault="00C644CB" w:rsidP="00C644C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1B1005D" w14:textId="77777777" w:rsidR="006B4B55" w:rsidRPr="00CC1D13" w:rsidRDefault="006B4B55" w:rsidP="00C644C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888C690" w14:textId="14D104C7" w:rsidR="00C644CB" w:rsidRPr="00CC1D13" w:rsidRDefault="00C644CB" w:rsidP="008D6523">
      <w:pPr>
        <w:pStyle w:val="Nagwek2"/>
      </w:pPr>
      <w:r w:rsidRPr="00CC1D13">
        <w:t>Oddanie w użytkowanie wieczyste nieruchomości w drodze przetargu:</w:t>
      </w:r>
    </w:p>
    <w:p w14:paraId="6E9F3E23" w14:textId="6E1FA73E" w:rsidR="00C644CB" w:rsidRPr="00CC1D13" w:rsidRDefault="00C644CB" w:rsidP="00C644C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5ABBCB89" w14:textId="35D343B4" w:rsidR="00C644CB" w:rsidRPr="00CC1D13" w:rsidRDefault="00C644CB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działka Nr 949/9 o pow. 0.3362 ha  - Plac ks. Jerzego Popiełuszki - działka niezabudowana - oddana w użytkowanie wieczyste na okres 99 lat </w:t>
      </w:r>
      <w:r w:rsidRPr="00CC1D13">
        <w:rPr>
          <w:rFonts w:ascii="Verdana" w:hAnsi="Verdana" w:cs="Times New Roman"/>
          <w:sz w:val="24"/>
          <w:szCs w:val="24"/>
        </w:rPr>
        <w:br/>
        <w:t>- z przeznaczeniem pod budowę hotelu (wylicytowana cena netto: 1.818.000 zł; pierwsza opłata stanowiąca 25% ceny - 454.500 zł netto; opłata roczna stanowiąca 3% ceny - 54.540 zł netto).</w:t>
      </w:r>
    </w:p>
    <w:p w14:paraId="4F5FF055" w14:textId="77777777" w:rsidR="00C644CB" w:rsidRPr="00CC1D13" w:rsidRDefault="00C644CB" w:rsidP="00C644CB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D5E7FEE" w14:textId="77777777" w:rsidR="006B4B55" w:rsidRPr="00CC1D13" w:rsidRDefault="006B4B55" w:rsidP="00564FDA">
      <w:pPr>
        <w:rPr>
          <w:rFonts w:ascii="Verdana" w:hAnsi="Verdana" w:cs="Times New Roman"/>
          <w:b/>
          <w:sz w:val="24"/>
          <w:szCs w:val="24"/>
          <w:u w:val="single"/>
        </w:rPr>
      </w:pPr>
    </w:p>
    <w:p w14:paraId="3DD870B3" w14:textId="6E67C0DB" w:rsidR="00564FDA" w:rsidRPr="00CC1D13" w:rsidRDefault="00564FDA" w:rsidP="00564FDA">
      <w:pPr>
        <w:rPr>
          <w:rFonts w:ascii="Verdana" w:hAnsi="Verdana" w:cs="Times New Roman"/>
          <w:b/>
          <w:sz w:val="24"/>
          <w:szCs w:val="24"/>
        </w:rPr>
      </w:pPr>
      <w:r w:rsidRPr="00CC1D13">
        <w:rPr>
          <w:rFonts w:ascii="Verdana" w:hAnsi="Verdana" w:cs="Times New Roman"/>
          <w:b/>
          <w:sz w:val="24"/>
          <w:szCs w:val="24"/>
        </w:rPr>
        <w:t>Decyzje w sprawie:</w:t>
      </w:r>
    </w:p>
    <w:p w14:paraId="6B7B379B" w14:textId="6A9B1DAD" w:rsidR="00C644CB" w:rsidRPr="00CC1D13" w:rsidRDefault="00C644CB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oddania w trwały zarząd nieruchomości zabudowanej budynkiem Bolesławieckiego Parku Wodnego „ORKA”, oznaczonej jako działka Nr 949/2, położonej przy Placu Ks. Jerzego Popiełuszki 1 w Bolesławcu - na rzecz Miejskiego Ośrodka Sportu  i Rekreacji w Bolesławcu (z dniem 01.01.2023 r.).</w:t>
      </w:r>
    </w:p>
    <w:p w14:paraId="015100CB" w14:textId="77777777" w:rsidR="006B4B55" w:rsidRPr="00CC1D13" w:rsidRDefault="006B4B55" w:rsidP="00C644CB">
      <w:pPr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9092B7C" w14:textId="4FB95B7E" w:rsidR="00C644CB" w:rsidRPr="00CC1D13" w:rsidRDefault="008D6523" w:rsidP="008D6523">
      <w:pPr>
        <w:pStyle w:val="Nagwek2"/>
      </w:pPr>
      <w:r>
        <w:t>Pozostałe rozstrzygnięcia:</w:t>
      </w:r>
    </w:p>
    <w:p w14:paraId="67A3F7B6" w14:textId="0BF3E7FD" w:rsidR="00784820" w:rsidRPr="00CC1D13" w:rsidRDefault="00C644CB" w:rsidP="00784820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Przekazano radnym Rady Miasta Bolesławiec informacj</w:t>
      </w:r>
      <w:r w:rsidR="006A1788" w:rsidRPr="00CC1D13">
        <w:rPr>
          <w:rFonts w:ascii="Verdana" w:hAnsi="Verdana" w:cs="Times New Roman"/>
          <w:bCs/>
          <w:sz w:val="24"/>
          <w:szCs w:val="24"/>
        </w:rPr>
        <w:t>ę</w:t>
      </w:r>
      <w:r w:rsidRPr="00CC1D13">
        <w:rPr>
          <w:rFonts w:ascii="Verdana" w:hAnsi="Verdana" w:cs="Times New Roman"/>
          <w:bCs/>
          <w:sz w:val="24"/>
          <w:szCs w:val="24"/>
        </w:rPr>
        <w:t xml:space="preserve"> o wydanych decyzjach i zgłoszonych żądaniach w sprawie wzrostu/spadku wartości nieruchomości w 2022 roku.</w:t>
      </w:r>
    </w:p>
    <w:p w14:paraId="6D59EB11" w14:textId="21B7FAF2" w:rsidR="00C64306" w:rsidRPr="00CC1D13" w:rsidRDefault="00BB5CF7" w:rsidP="008D6523">
      <w:pPr>
        <w:pStyle w:val="Nagwek1"/>
      </w:pPr>
      <w:r w:rsidRPr="00CC1D13">
        <w:t xml:space="preserve">W </w:t>
      </w:r>
      <w:r w:rsidR="00C64306" w:rsidRPr="00CC1D13">
        <w:t>zakresie zadań Wydz. FB:</w:t>
      </w:r>
    </w:p>
    <w:p w14:paraId="3D9D06CB" w14:textId="2F4C82C5" w:rsidR="00BB5CF7" w:rsidRPr="00CC1D13" w:rsidRDefault="00C64306" w:rsidP="008D6523">
      <w:pPr>
        <w:pStyle w:val="Nagwek2"/>
      </w:pPr>
      <w:r w:rsidRPr="00CC1D13">
        <w:t xml:space="preserve">W </w:t>
      </w:r>
      <w:r w:rsidR="00BB5CF7" w:rsidRPr="00CC1D13">
        <w:t>sprawach budżetowych:</w:t>
      </w:r>
    </w:p>
    <w:p w14:paraId="254181BB" w14:textId="5D1AA552" w:rsidR="00C644CB" w:rsidRPr="00CC1D13" w:rsidRDefault="00C644C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4CBEADBD" w14:textId="3A756F5C" w:rsidR="00641FF4" w:rsidRPr="00CC1D13" w:rsidRDefault="00C644CB">
      <w:pPr>
        <w:pStyle w:val="Akapitzlist"/>
        <w:keepNext/>
        <w:numPr>
          <w:ilvl w:val="0"/>
          <w:numId w:val="8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Zarządzenie Nr 344/2022 z dnia 28 grudnia 2022 r. </w:t>
      </w:r>
      <w:r w:rsidRPr="00CC1D13">
        <w:rPr>
          <w:rFonts w:ascii="Verdana" w:hAnsi="Verdana" w:cs="Times New Roman"/>
          <w:bCs/>
          <w:sz w:val="24"/>
          <w:szCs w:val="24"/>
        </w:rPr>
        <w:t xml:space="preserve"> w sprawie zmian </w:t>
      </w:r>
      <w:r w:rsidRPr="00CC1D13">
        <w:rPr>
          <w:rFonts w:ascii="Verdana" w:hAnsi="Verdana" w:cs="Times New Roman"/>
          <w:bCs/>
          <w:sz w:val="24"/>
          <w:szCs w:val="24"/>
        </w:rPr>
        <w:br/>
        <w:t>w budżecie miasta na 2022 r.</w:t>
      </w:r>
    </w:p>
    <w:p w14:paraId="6F347625" w14:textId="77777777" w:rsidR="00641FF4" w:rsidRPr="00CC1D13" w:rsidRDefault="00641FF4" w:rsidP="00641FF4">
      <w:pPr>
        <w:keepNext/>
        <w:jc w:val="both"/>
        <w:rPr>
          <w:rFonts w:ascii="Verdana" w:eastAsia="Times New Roman" w:hAnsi="Verdana" w:cs="Times New Roman"/>
          <w:iCs/>
          <w:color w:val="auto"/>
          <w:sz w:val="24"/>
          <w:szCs w:val="24"/>
        </w:rPr>
      </w:pPr>
    </w:p>
    <w:p w14:paraId="2AE5161C" w14:textId="3BA2CA37" w:rsidR="00C644CB" w:rsidRPr="00CC1D13" w:rsidRDefault="00C644CB" w:rsidP="00641FF4">
      <w:pPr>
        <w:keepNext/>
        <w:jc w:val="both"/>
        <w:rPr>
          <w:rFonts w:ascii="Verdana" w:hAnsi="Verdana" w:cs="Times New Roman"/>
          <w:bCs/>
          <w:sz w:val="24"/>
          <w:szCs w:val="24"/>
          <w:u w:val="single"/>
        </w:rPr>
      </w:pPr>
      <w:r w:rsidRPr="00CC1D13">
        <w:rPr>
          <w:rFonts w:ascii="Verdana" w:eastAsia="Times New Roman" w:hAnsi="Verdana" w:cs="Times New Roman"/>
          <w:iCs/>
          <w:color w:val="auto"/>
          <w:sz w:val="24"/>
          <w:szCs w:val="24"/>
        </w:rPr>
        <w:t>Zmiany w budżecie polegały na:</w:t>
      </w:r>
    </w:p>
    <w:p w14:paraId="318DFDB9" w14:textId="5E9EC881" w:rsidR="00C644CB" w:rsidRPr="00CC1D13" w:rsidRDefault="00C644CB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176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 wydatków o kwotę 487.069,83 zł, na:</w:t>
      </w:r>
    </w:p>
    <w:p w14:paraId="2F4B7BF9" w14:textId="0C713372" w:rsidR="00C644CB" w:rsidRPr="00CC1D13" w:rsidRDefault="00C644CB" w:rsidP="006B4B5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- 2.680,62 zł w związku z przekazaniem przez Dolnośląski Urząd Wojewódzki środków w ramach Funduszu Pomocy na realizację czynności dotyczących nadania numeru PESEL dla uchodźców z Ukrainy,</w:t>
      </w:r>
    </w:p>
    <w:p w14:paraId="7DDFCA28" w14:textId="69F6B3B0" w:rsidR="00C644CB" w:rsidRPr="00CC1D13" w:rsidRDefault="00C644CB" w:rsidP="006B4B5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482.276 zł w związku z wpływem środków z Funduszu Pomocy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  <w:t xml:space="preserve"> i przeznaczeniu ich na pokrycie kosztów edukacji dzieci z Ukrainy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  <w:t>w szkołach podstawowych i miejskich przedszkolach publicznych w Bolesławcu,</w:t>
      </w:r>
    </w:p>
    <w:p w14:paraId="3F9A53E2" w14:textId="32122668" w:rsidR="006B4B55" w:rsidRPr="00CC1D13" w:rsidRDefault="00C644CB" w:rsidP="006B4B55">
      <w:pPr>
        <w:autoSpaceDE w:val="0"/>
        <w:autoSpaceDN w:val="0"/>
        <w:adjustRightInd w:val="0"/>
        <w:spacing w:before="120" w:after="120"/>
        <w:ind w:left="-142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- 2.113,21 zł z na wypłatę wynagrodzenia za sprawowanie opieki nad osobą ubezwłasnowolnioną oraz na obsługę tego zadania - zgodnie z pismem Wojewody Dolnośląskiego Nr FB-BP.3111.423.2022.MK z dnia 16 grudnia 2022 r.,</w:t>
      </w:r>
    </w:p>
    <w:p w14:paraId="0627B7A3" w14:textId="19ED4C71" w:rsidR="00C644CB" w:rsidRPr="00CC1D13" w:rsidRDefault="00C644CB" w:rsidP="006B4B55">
      <w:pPr>
        <w:autoSpaceDE w:val="0"/>
        <w:autoSpaceDN w:val="0"/>
        <w:adjustRightInd w:val="0"/>
        <w:spacing w:before="120" w:after="120"/>
        <w:ind w:left="-142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2) przeniesieniu planu wydatków z rezerwy ogólnej w kwocie 6</w:t>
      </w:r>
      <w:r w:rsidR="00641FF4"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 zł</w:t>
      </w:r>
      <w:r w:rsidRPr="00CC1D13"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  <w:t xml:space="preserve"> 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t xml:space="preserve">na zadanie realizowane przez Miejski Ośrodek Pomocy Społecznej w Bolesławcu </w:t>
      </w:r>
      <w:r w:rsidR="00641FF4" w:rsidRPr="00CC1D13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t xml:space="preserve">w ramach </w:t>
      </w:r>
      <w:r w:rsidR="00641FF4" w:rsidRPr="00CC1D13">
        <w:rPr>
          <w:rFonts w:ascii="Verdana" w:eastAsia="Times New Roman" w:hAnsi="Verdana" w:cs="Times New Roman"/>
          <w:color w:val="000000"/>
          <w:sz w:val="24"/>
          <w:szCs w:val="24"/>
        </w:rPr>
        <w:t>„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t>Programu asystent rodziny na rok 2022</w:t>
      </w:r>
      <w:r w:rsidR="00641FF4" w:rsidRPr="00CC1D13">
        <w:rPr>
          <w:rFonts w:ascii="Verdana" w:eastAsia="Times New Roman" w:hAnsi="Verdana" w:cs="Times New Roman"/>
          <w:color w:val="000000"/>
          <w:sz w:val="24"/>
          <w:szCs w:val="24"/>
        </w:rPr>
        <w:t>”.</w:t>
      </w:r>
    </w:p>
    <w:p w14:paraId="3A062A1B" w14:textId="60B0448C" w:rsidR="00641FF4" w:rsidRPr="00CC1D13" w:rsidRDefault="00C644CB" w:rsidP="006B4B55">
      <w:pPr>
        <w:autoSpaceDE w:val="0"/>
        <w:autoSpaceDN w:val="0"/>
        <w:adjustRightInd w:val="0"/>
        <w:spacing w:before="120" w:after="120"/>
        <w:ind w:left="-142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lastRenderedPageBreak/>
        <w:t>3)  przeniesieniu planu wydatków między rozdziałami, paragrafami klasyfikacji budżetowej w kwocie  60  zł</w:t>
      </w:r>
      <w:r w:rsidRPr="00CC1D13">
        <w:rPr>
          <w:rFonts w:ascii="Verdana" w:eastAsia="Times New Roman" w:hAnsi="Verdana" w:cs="Times New Roman"/>
          <w:i/>
          <w:iCs/>
          <w:color w:val="000000"/>
          <w:sz w:val="24"/>
          <w:szCs w:val="24"/>
          <w:u w:color="000000"/>
        </w:rPr>
        <w:t xml:space="preserve"> 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na pokrycie kosztów składek PPK ponoszonych przez pracodawcę  w I ŚDS w Bolesławcu.</w:t>
      </w:r>
    </w:p>
    <w:p w14:paraId="6542A9AA" w14:textId="4973D3CC" w:rsidR="00641FF4" w:rsidRPr="00CC1D13" w:rsidRDefault="00641FF4" w:rsidP="00641FF4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</w:p>
    <w:p w14:paraId="7B91084E" w14:textId="35CDA886" w:rsidR="00641FF4" w:rsidRPr="00CC1D13" w:rsidRDefault="00641FF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t xml:space="preserve">Zarządzenia  Nr 345/2022 i Nr 350/2022 z dnia 30 grudnia 2022 r. </w:t>
      </w:r>
      <w:r w:rsidRPr="00CC1D13">
        <w:rPr>
          <w:rFonts w:ascii="Verdana" w:eastAsia="Times New Roman" w:hAnsi="Verdana" w:cs="Times New Roman"/>
          <w:color w:val="000000"/>
          <w:sz w:val="24"/>
          <w:szCs w:val="24"/>
        </w:rPr>
        <w:br/>
        <w:t>w sprawie zmian w budżecie miasta na 2022 r.</w:t>
      </w:r>
    </w:p>
    <w:p w14:paraId="462BF830" w14:textId="77777777" w:rsidR="00641FF4" w:rsidRPr="00CC1D13" w:rsidRDefault="00641FF4" w:rsidP="00641FF4">
      <w:pPr>
        <w:pStyle w:val="Tekstpodstawowy"/>
        <w:rPr>
          <w:rFonts w:ascii="Verdana" w:hAnsi="Verdana"/>
          <w:iCs/>
          <w:sz w:val="24"/>
          <w:szCs w:val="24"/>
        </w:rPr>
      </w:pPr>
    </w:p>
    <w:p w14:paraId="69D27390" w14:textId="6C68C11E" w:rsidR="00641FF4" w:rsidRPr="00CC1D13" w:rsidRDefault="00641FF4" w:rsidP="00641FF4">
      <w:pPr>
        <w:pStyle w:val="Tekstpodstawowy"/>
        <w:rPr>
          <w:rFonts w:ascii="Verdana" w:hAnsi="Verdana"/>
          <w:iCs/>
          <w:sz w:val="24"/>
          <w:szCs w:val="24"/>
        </w:rPr>
      </w:pPr>
      <w:r w:rsidRPr="00CC1D13">
        <w:rPr>
          <w:rFonts w:ascii="Verdana" w:hAnsi="Verdana"/>
          <w:iCs/>
          <w:sz w:val="24"/>
          <w:szCs w:val="24"/>
        </w:rPr>
        <w:t>Zmiany w budżecie polegały na:</w:t>
      </w:r>
    </w:p>
    <w:p w14:paraId="09C57FEE" w14:textId="77777777" w:rsidR="006B4B55" w:rsidRPr="00CC1D13" w:rsidRDefault="006B4B55" w:rsidP="00641FF4">
      <w:pPr>
        <w:pStyle w:val="Tekstpodstawowy"/>
        <w:rPr>
          <w:rFonts w:ascii="Verdana" w:hAnsi="Verdana"/>
          <w:iCs/>
          <w:sz w:val="24"/>
          <w:szCs w:val="24"/>
        </w:rPr>
      </w:pPr>
    </w:p>
    <w:p w14:paraId="3C1B6FDF" w14:textId="22A27559" w:rsidR="00641FF4" w:rsidRPr="00CC1D13" w:rsidRDefault="00641FF4" w:rsidP="006B4B55">
      <w:pPr>
        <w:spacing w:after="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1) zwiększeniu planu dochodów i wydatków o kwotę 980 zł na uregulowanie zobowiązań Skarbu Państwa z tytułu realizacji zadań z zakresu administracji rządowej związanych z przyznaniem Karty Dużej Rodziny - zgodnie z pismem  Wojewody Dolnośląskiego Nr FB-BP.3111.432.2022.MJ z dnia 29 grudnia </w:t>
      </w:r>
      <w:r w:rsidR="006B4B55" w:rsidRPr="00CC1D13">
        <w:rPr>
          <w:rFonts w:ascii="Verdana" w:hAnsi="Verdana" w:cs="Times New Roman"/>
          <w:color w:val="000000"/>
          <w:sz w:val="24"/>
          <w:szCs w:val="24"/>
          <w:u w:color="000000"/>
        </w:rPr>
        <w:br/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2022 r.,</w:t>
      </w:r>
    </w:p>
    <w:p w14:paraId="5F31545A" w14:textId="036B6FB2" w:rsidR="00C644CB" w:rsidRPr="00CC1D13" w:rsidRDefault="00641FF4" w:rsidP="006B4B55">
      <w:pPr>
        <w:spacing w:after="0"/>
        <w:jc w:val="both"/>
        <w:rPr>
          <w:rFonts w:ascii="Verdana" w:hAnsi="Verdana" w:cs="Times New Roman"/>
          <w:color w:val="000000"/>
          <w:sz w:val="24"/>
          <w:szCs w:val="24"/>
          <w:u w:color="000000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2) przeniesieniu planu wydatków między paragrafami klasyfikacji budżetowej 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br/>
        <w:t>w kwocie 58.510 zł w celu ułatwienia wydatkowania środków przekazanych przez Dolnośląski Urząd Wojewódzki w ramach Funduszu Pomocy na realizacj</w:t>
      </w:r>
      <w:r w:rsidR="006B4B55"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ę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czynności dotyczących numeru PESEL dla uchodźców z Ukrainy.</w:t>
      </w:r>
    </w:p>
    <w:p w14:paraId="62118C00" w14:textId="5634C3D9" w:rsidR="00C644CB" w:rsidRPr="00CC1D13" w:rsidRDefault="00C644C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1553641A" w14:textId="18DB8BA6" w:rsidR="00641FF4" w:rsidRPr="00CC1D13" w:rsidRDefault="00641FF4">
      <w:pPr>
        <w:pStyle w:val="Akapitzlist"/>
        <w:keepNext/>
        <w:numPr>
          <w:ilvl w:val="0"/>
          <w:numId w:val="8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 xml:space="preserve">Zarządzenie Nr 6/2023 z dnia 11 stycznia 2023 r. </w:t>
      </w:r>
      <w:r w:rsidRPr="00CC1D13">
        <w:rPr>
          <w:rFonts w:ascii="Verdana" w:hAnsi="Verdana" w:cs="Times New Roman"/>
          <w:bCs/>
          <w:sz w:val="24"/>
          <w:szCs w:val="24"/>
        </w:rPr>
        <w:t xml:space="preserve"> w sprawie zmian </w:t>
      </w:r>
      <w:r w:rsidRPr="00CC1D13">
        <w:rPr>
          <w:rFonts w:ascii="Verdana" w:hAnsi="Verdana" w:cs="Times New Roman"/>
          <w:bCs/>
          <w:sz w:val="24"/>
          <w:szCs w:val="24"/>
        </w:rPr>
        <w:br/>
        <w:t>w budżecie miasta na 2023 r.</w:t>
      </w:r>
    </w:p>
    <w:p w14:paraId="3B33FD68" w14:textId="77777777" w:rsidR="00641FF4" w:rsidRPr="00CC1D13" w:rsidRDefault="00641FF4" w:rsidP="00641FF4">
      <w:pPr>
        <w:pStyle w:val="Akapitzlist"/>
        <w:tabs>
          <w:tab w:val="left" w:pos="0"/>
        </w:tabs>
        <w:rPr>
          <w:rFonts w:ascii="Verdana" w:hAnsi="Verdana" w:cs="Times New Roman"/>
          <w:sz w:val="24"/>
          <w:szCs w:val="24"/>
        </w:rPr>
      </w:pPr>
    </w:p>
    <w:p w14:paraId="548D4EF4" w14:textId="4BA8BD7B" w:rsidR="00641FF4" w:rsidRPr="00CC1D13" w:rsidRDefault="00641FF4" w:rsidP="00641FF4">
      <w:pPr>
        <w:pStyle w:val="Tekstpodstawowy"/>
        <w:rPr>
          <w:rFonts w:ascii="Verdana" w:hAnsi="Verdana"/>
          <w:iCs/>
          <w:sz w:val="24"/>
          <w:szCs w:val="24"/>
        </w:rPr>
      </w:pPr>
      <w:r w:rsidRPr="00CC1D13">
        <w:rPr>
          <w:rFonts w:ascii="Verdana" w:hAnsi="Verdana"/>
          <w:iCs/>
          <w:sz w:val="24"/>
          <w:szCs w:val="24"/>
        </w:rPr>
        <w:t>Zmiany w budżecie polegały na:</w:t>
      </w:r>
    </w:p>
    <w:p w14:paraId="2379EBE8" w14:textId="77777777" w:rsidR="006B4B55" w:rsidRPr="00CC1D13" w:rsidRDefault="006B4B55" w:rsidP="00641FF4">
      <w:pPr>
        <w:pStyle w:val="Tekstpodstawowy"/>
        <w:rPr>
          <w:rFonts w:ascii="Verdana" w:hAnsi="Verdana"/>
          <w:iCs/>
          <w:sz w:val="24"/>
          <w:szCs w:val="24"/>
        </w:rPr>
      </w:pPr>
    </w:p>
    <w:p w14:paraId="4C1ACE1E" w14:textId="39B04E6C" w:rsidR="00641FF4" w:rsidRPr="00CC1D13" w:rsidRDefault="00641FF4" w:rsidP="006B4B55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1)  zwiększeniu planu dochodów i wydatków o kwotę   3</w:t>
      </w:r>
      <w:r w:rsidR="006B4B55"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029</w:t>
      </w:r>
      <w:r w:rsidR="006B4B55"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.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165 zł, z tego:</w:t>
      </w:r>
    </w:p>
    <w:p w14:paraId="0271F88C" w14:textId="6A8232BF" w:rsidR="00641FF4" w:rsidRPr="00CC1D13" w:rsidRDefault="00641FF4" w:rsidP="006B4B55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 - 2.710.257 zł na zadanie pn. „Preferencyjna sprzedaż węgla” oraz o kwotę 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br/>
        <w:t>318.908 zł z Funduszu Pomocy na wypłatę świadczenia pieniężnego za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</w:t>
      </w:r>
      <w:r w:rsidR="006B4B55"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,</w:t>
      </w:r>
    </w:p>
    <w:p w14:paraId="3FC4C48D" w14:textId="5CA960FA" w:rsidR="00641FF4" w:rsidRPr="00CC1D13" w:rsidRDefault="00641FF4" w:rsidP="006B4B55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>2)  przeniesieniu planu wydatków między paragrafami klasyfikacji budżetowej w kwocie 14.400 zł, z tego:</w:t>
      </w:r>
    </w:p>
    <w:p w14:paraId="7AB51AE7" w14:textId="1FE1AE2B" w:rsidR="00641FF4" w:rsidRPr="00CC1D13" w:rsidRDefault="00641FF4" w:rsidP="006B4B55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CC1D13">
        <w:rPr>
          <w:rFonts w:ascii="Verdana" w:hAnsi="Verdana" w:cs="Times New Roman"/>
          <w:color w:val="000000"/>
          <w:sz w:val="24"/>
          <w:szCs w:val="24"/>
        </w:rPr>
        <w:t>-</w:t>
      </w:r>
      <w:r w:rsidR="006B4B55" w:rsidRPr="00CC1D13">
        <w:rPr>
          <w:rFonts w:ascii="Verdana" w:hAnsi="Verdana" w:cs="Times New Roman"/>
          <w:color w:val="000000"/>
          <w:sz w:val="24"/>
          <w:szCs w:val="24"/>
        </w:rPr>
        <w:t xml:space="preserve"> 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t xml:space="preserve">7.000 zł w związku z organizacją XXI integracyjnego spotkania opłatkowego dla osób z niepełnosprawnościami i ich rodzin z terenu powiatu bolesławieckiego, </w:t>
      </w:r>
    </w:p>
    <w:p w14:paraId="10D60D47" w14:textId="4DBD0717" w:rsidR="00641FF4" w:rsidRPr="00CC1D13" w:rsidRDefault="00641FF4" w:rsidP="006B4B55">
      <w:pPr>
        <w:spacing w:before="120" w:after="120"/>
        <w:jc w:val="both"/>
        <w:rPr>
          <w:rFonts w:ascii="Verdana" w:hAnsi="Verdana" w:cs="Times New Roman"/>
          <w:color w:val="000000"/>
          <w:sz w:val="24"/>
          <w:szCs w:val="24"/>
        </w:rPr>
      </w:pP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lastRenderedPageBreak/>
        <w:t xml:space="preserve">- 7.400 zł na wynagrodzenie z tytułu umowy zlecenia na usługi doradztwa </w:t>
      </w:r>
      <w:r w:rsidRPr="00CC1D13">
        <w:rPr>
          <w:rFonts w:ascii="Verdana" w:hAnsi="Verdana" w:cs="Times New Roman"/>
          <w:color w:val="000000"/>
          <w:sz w:val="24"/>
          <w:szCs w:val="24"/>
          <w:u w:color="000000"/>
        </w:rPr>
        <w:br/>
        <w:t>w zakresie postępowań prowadzonych w celu wydania decyzji o środowiskowych uwarunkowaniach.</w:t>
      </w:r>
    </w:p>
    <w:p w14:paraId="414A5298" w14:textId="77777777" w:rsidR="00C644CB" w:rsidRPr="00CC1D13" w:rsidRDefault="00C644CB" w:rsidP="00641FF4">
      <w:pPr>
        <w:pStyle w:val="Akapitzlist"/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5E1C78FC" w:rsidR="00983921" w:rsidRPr="00CC1D13" w:rsidRDefault="009F4D47" w:rsidP="008D6523">
      <w:pPr>
        <w:pStyle w:val="Nagwek2"/>
      </w:pPr>
      <w:r w:rsidRPr="00CC1D13">
        <w:t>W s</w:t>
      </w:r>
      <w:r w:rsidR="00950394" w:rsidRPr="00CC1D13">
        <w:t>praw</w:t>
      </w:r>
      <w:r w:rsidRPr="00CC1D13">
        <w:t>ach</w:t>
      </w:r>
      <w:r w:rsidR="00950394" w:rsidRPr="00CC1D13">
        <w:t xml:space="preserve">  podatkow</w:t>
      </w:r>
      <w:r w:rsidRPr="00CC1D13">
        <w:t>ych:</w:t>
      </w:r>
    </w:p>
    <w:p w14:paraId="09D0E377" w14:textId="6BF32FF0" w:rsidR="00D41976" w:rsidRPr="00CC1D13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C1D13">
        <w:rPr>
          <w:rFonts w:ascii="Verdana" w:hAnsi="Verdana" w:cs="Times New Roman"/>
          <w:b/>
          <w:sz w:val="24"/>
          <w:szCs w:val="24"/>
        </w:rPr>
        <w:t>Decyzje:</w:t>
      </w:r>
    </w:p>
    <w:p w14:paraId="6B82F076" w14:textId="194FDCD3" w:rsidR="00641FF4" w:rsidRPr="00CC1D13" w:rsidRDefault="00641FF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047B757" w14:textId="04EF7316" w:rsidR="00641FF4" w:rsidRPr="00CC1D13" w:rsidRDefault="00641FF4" w:rsidP="00641FF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Ogółem  wydano 13.267 decyzji:</w:t>
      </w:r>
    </w:p>
    <w:p w14:paraId="5A5142CB" w14:textId="21A09758" w:rsidR="00641FF4" w:rsidRPr="00CC1D13" w:rsidRDefault="00641FF4" w:rsidP="00641FF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- 13.264 decyzje w sprawie wymiaru/zmiany wysokości podatku od</w:t>
      </w:r>
      <w:r w:rsidR="00A94148" w:rsidRPr="00CC1D13">
        <w:rPr>
          <w:rFonts w:ascii="Verdana" w:hAnsi="Verdana" w:cs="Times New Roman"/>
          <w:bCs/>
          <w:sz w:val="24"/>
          <w:szCs w:val="24"/>
        </w:rPr>
        <w:t xml:space="preserve"> </w:t>
      </w:r>
      <w:r w:rsidRPr="00CC1D13">
        <w:rPr>
          <w:rFonts w:ascii="Verdana" w:hAnsi="Verdana" w:cs="Times New Roman"/>
          <w:bCs/>
          <w:sz w:val="24"/>
          <w:szCs w:val="24"/>
        </w:rPr>
        <w:t>nieruchomości, rolnego, łącznego zobowiązania pieniężnego</w:t>
      </w:r>
      <w:r w:rsidR="00A94148" w:rsidRPr="00CC1D13">
        <w:rPr>
          <w:rFonts w:ascii="Verdana" w:hAnsi="Verdana" w:cs="Times New Roman"/>
          <w:bCs/>
          <w:sz w:val="24"/>
          <w:szCs w:val="24"/>
        </w:rPr>
        <w:t xml:space="preserve"> </w:t>
      </w:r>
      <w:r w:rsidRPr="00CC1D13">
        <w:rPr>
          <w:rFonts w:ascii="Verdana" w:hAnsi="Verdana" w:cs="Times New Roman"/>
          <w:bCs/>
          <w:sz w:val="24"/>
          <w:szCs w:val="24"/>
        </w:rPr>
        <w:t>- osoby fizyczne,</w:t>
      </w:r>
    </w:p>
    <w:p w14:paraId="7A7C5CCE" w14:textId="77777777" w:rsidR="00641FF4" w:rsidRPr="00CC1D13" w:rsidRDefault="00641FF4" w:rsidP="00641FF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- 1 decyzja w sprawie opłaty skarbowej,</w:t>
      </w:r>
    </w:p>
    <w:p w14:paraId="10014B1E" w14:textId="28DAC963" w:rsidR="00641FF4" w:rsidRPr="00CC1D13" w:rsidRDefault="00641FF4" w:rsidP="00641FF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 xml:space="preserve">- 2 decyzje w sprawie określenia wysokości zobowiązania podatkowego </w:t>
      </w:r>
      <w:r w:rsidR="00A94148" w:rsidRPr="00CC1D13">
        <w:rPr>
          <w:rFonts w:ascii="Verdana" w:hAnsi="Verdana" w:cs="Times New Roman"/>
          <w:bCs/>
          <w:sz w:val="24"/>
          <w:szCs w:val="24"/>
        </w:rPr>
        <w:br/>
      </w:r>
      <w:r w:rsidRPr="00CC1D13">
        <w:rPr>
          <w:rFonts w:ascii="Verdana" w:hAnsi="Verdana" w:cs="Times New Roman"/>
          <w:bCs/>
          <w:sz w:val="24"/>
          <w:szCs w:val="24"/>
        </w:rPr>
        <w:t>w podatku od środków transportowych.</w:t>
      </w:r>
    </w:p>
    <w:p w14:paraId="560E460C" w14:textId="77777777" w:rsidR="00924925" w:rsidRPr="00CC1D13" w:rsidRDefault="00924925" w:rsidP="00641FF4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7FB439D" w14:textId="7CA20D87" w:rsidR="00641FF4" w:rsidRPr="00CC1D13" w:rsidRDefault="00641FF4" w:rsidP="008D6523">
      <w:pPr>
        <w:pStyle w:val="Nagwek2"/>
      </w:pPr>
      <w:r w:rsidRPr="00CC1D13">
        <w:t>Postanowienia:</w:t>
      </w:r>
    </w:p>
    <w:p w14:paraId="6FEDE5B5" w14:textId="77777777" w:rsidR="00924925" w:rsidRPr="00CC1D13" w:rsidRDefault="00924925" w:rsidP="00641FF4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D5DD2FF" w14:textId="77777777" w:rsidR="00641FF4" w:rsidRPr="00CC1D13" w:rsidRDefault="00641FF4" w:rsidP="00641FF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- 1  postanowienie - odmowa wszczęcia postępowania w sprawie ustalenia wysokości podatku od nieruchomości.</w:t>
      </w:r>
    </w:p>
    <w:p w14:paraId="27D74B2B" w14:textId="77777777" w:rsidR="00641FF4" w:rsidRPr="00CC1D13" w:rsidRDefault="00641FF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25F9D80F" w14:textId="77777777" w:rsidR="00D75B57" w:rsidRPr="00CC1D13" w:rsidRDefault="00D75B5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6D03218" w14:textId="38B7C182" w:rsidR="00700E76" w:rsidRPr="00CC1D13" w:rsidRDefault="00700E76" w:rsidP="008D6523">
      <w:pPr>
        <w:pStyle w:val="Nagwek1"/>
      </w:pPr>
      <w:r w:rsidRPr="00CC1D13">
        <w:t>W zakresie zadań Wydz. SP:</w:t>
      </w:r>
    </w:p>
    <w:p w14:paraId="7C875B82" w14:textId="6FCE8EC6" w:rsidR="00A94148" w:rsidRPr="00CC1D13" w:rsidRDefault="00A9414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2482834" w14:textId="43F7D4D9" w:rsidR="00A94148" w:rsidRPr="00CC1D13" w:rsidRDefault="00A94148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>Wydano 5 decyzji w sprawie przyznania dofinansowania kosztów kształcenia młodocianego pracownika z tytułu przygotowania zawodowego przez pracodawcę.</w:t>
      </w:r>
    </w:p>
    <w:p w14:paraId="4F995545" w14:textId="486919FF" w:rsidR="00A94148" w:rsidRPr="00CC1D13" w:rsidRDefault="00A9414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31734FD" w14:textId="2C589039" w:rsidR="00A94148" w:rsidRPr="00CC1D13" w:rsidRDefault="00A9414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67C795F2" w14:textId="1FE2F6AD" w:rsidR="00D41976" w:rsidRPr="00CC1D13" w:rsidRDefault="0032188D" w:rsidP="008D6523">
      <w:pPr>
        <w:pStyle w:val="Nagwek1"/>
      </w:pPr>
      <w:r w:rsidRPr="00CC1D13">
        <w:t xml:space="preserve">W </w:t>
      </w:r>
      <w:r w:rsidR="00D41976" w:rsidRPr="00CC1D13">
        <w:t xml:space="preserve">zakresie zadań Wydz. </w:t>
      </w:r>
      <w:r w:rsidR="00F332AB" w:rsidRPr="00CC1D13">
        <w:t>OW</w:t>
      </w:r>
      <w:r w:rsidR="00D41976" w:rsidRPr="00CC1D13">
        <w:t>:</w:t>
      </w:r>
    </w:p>
    <w:p w14:paraId="00A4BF0A" w14:textId="1A4D98EA" w:rsidR="0032188D" w:rsidRPr="00CC1D13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C1D13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CC1D13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2DF00D92" w14:textId="576119C5" w:rsidR="00A94148" w:rsidRPr="00CC1D13" w:rsidRDefault="00A9414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D7FBE35" w14:textId="07F7C0E2" w:rsidR="00A94148" w:rsidRPr="00CC1D13" w:rsidRDefault="00A94148">
      <w:pPr>
        <w:pStyle w:val="Akapitzlist"/>
        <w:numPr>
          <w:ilvl w:val="0"/>
          <w:numId w:val="8"/>
        </w:numPr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2 do arkusza organizacji MPP nr 2</w:t>
      </w:r>
      <w:r w:rsidR="006B4B55" w:rsidRPr="00CC1D13">
        <w:rPr>
          <w:rFonts w:ascii="Verdana" w:hAnsi="Verdana" w:cs="Times New Roman"/>
          <w:sz w:val="24"/>
          <w:szCs w:val="24"/>
        </w:rPr>
        <w:t xml:space="preserve"> i</w:t>
      </w:r>
      <w:r w:rsidRPr="00CC1D13">
        <w:rPr>
          <w:rFonts w:ascii="Verdana" w:hAnsi="Verdana" w:cs="Times New Roman"/>
          <w:sz w:val="24"/>
          <w:szCs w:val="24"/>
        </w:rPr>
        <w:t xml:space="preserve"> MPP Nr 4 </w:t>
      </w:r>
      <w:r w:rsidRPr="00CC1D13">
        <w:rPr>
          <w:rFonts w:ascii="Verdana" w:hAnsi="Verdana" w:cs="Times New Roman"/>
          <w:sz w:val="24"/>
          <w:szCs w:val="24"/>
        </w:rPr>
        <w:br/>
        <w:t>w Bolesławcu – na rok szkolny 2022/2023.</w:t>
      </w:r>
    </w:p>
    <w:p w14:paraId="4B5AB5D1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5AE795F2" w14:textId="0073D976" w:rsidR="00A94148" w:rsidRPr="00CC1D13" w:rsidRDefault="00A94148">
      <w:pPr>
        <w:pStyle w:val="Akapitzlist"/>
        <w:numPr>
          <w:ilvl w:val="0"/>
          <w:numId w:val="8"/>
        </w:numPr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3 do arkusza organizacji MPP nr 6 w Bolesławcu – na rok szkolny 2022/2023.</w:t>
      </w:r>
    </w:p>
    <w:p w14:paraId="4194D43C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4FE8DC68" w14:textId="58C03810" w:rsidR="00A94148" w:rsidRPr="00CC1D13" w:rsidRDefault="00A94148">
      <w:pPr>
        <w:pStyle w:val="Akapitzlist"/>
        <w:numPr>
          <w:ilvl w:val="0"/>
          <w:numId w:val="8"/>
        </w:numPr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4 do arkusza organizacji MPP nr 5 w Bolesławcu – na rok szkolny 2022/2023.</w:t>
      </w:r>
    </w:p>
    <w:p w14:paraId="12D7D8A5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476B0538" w14:textId="6F91FF35" w:rsidR="00A94148" w:rsidRPr="00CC1D13" w:rsidRDefault="00A94148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lastRenderedPageBreak/>
        <w:t>Zatwierdzono aneks nr 6 i nr 7 do arkusza organizacji SP nr 1 w Bolesławcu – na rok szkolny 2022/2023.</w:t>
      </w:r>
    </w:p>
    <w:p w14:paraId="31727D88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6FB415B3" w14:textId="7A2CC29F" w:rsidR="00A94148" w:rsidRPr="00CC1D13" w:rsidRDefault="00A94148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6 do arkusza organizacji SP nr  2 w Bolesławcu – na rok szkolny 2022/2023.</w:t>
      </w:r>
    </w:p>
    <w:p w14:paraId="2399619F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6AB1647E" w14:textId="51A0FA22" w:rsidR="00A94148" w:rsidRPr="00CC1D13" w:rsidRDefault="00A94148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4 do arkusza organizacji SP nr  3 w Bolesławcu – na rok szkolny 2022/2023.</w:t>
      </w:r>
    </w:p>
    <w:p w14:paraId="0F282CBD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32692857" w14:textId="10835B03" w:rsidR="00A94148" w:rsidRPr="00CC1D13" w:rsidRDefault="00A94148">
      <w:pPr>
        <w:pStyle w:val="Akapitzlist"/>
        <w:numPr>
          <w:ilvl w:val="0"/>
          <w:numId w:val="8"/>
        </w:numPr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Zatwierdzono aneks nr 5 do arkusza organizacji SP nr 4 w Bolesławcu – na rok szkolny 2022/2023.</w:t>
      </w:r>
    </w:p>
    <w:p w14:paraId="3B237339" w14:textId="77777777" w:rsidR="00A94148" w:rsidRPr="00CC1D13" w:rsidRDefault="00A94148" w:rsidP="00A94148">
      <w:pPr>
        <w:pStyle w:val="Akapitzlist"/>
        <w:rPr>
          <w:rFonts w:ascii="Verdana" w:hAnsi="Verdana" w:cs="Times New Roman"/>
          <w:sz w:val="24"/>
          <w:szCs w:val="24"/>
        </w:rPr>
      </w:pPr>
    </w:p>
    <w:p w14:paraId="073D6109" w14:textId="76013531" w:rsidR="00A94148" w:rsidRPr="00CC1D13" w:rsidRDefault="00A94148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CC1D13">
        <w:rPr>
          <w:rFonts w:ascii="Verdana" w:hAnsi="Verdana" w:cs="Times New Roman"/>
          <w:sz w:val="24"/>
          <w:szCs w:val="24"/>
        </w:rPr>
        <w:t>Zatwierdzono aneks nr 6 do arkusza organizacji SP nr  5 w Bolesławcu – na rok szkolny 2022/2023.</w:t>
      </w:r>
    </w:p>
    <w:p w14:paraId="27629329" w14:textId="77777777" w:rsidR="001866EB" w:rsidRPr="00CC1D13" w:rsidRDefault="001866EB" w:rsidP="001866EB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7E3A54F" w14:textId="13497855" w:rsidR="00A94148" w:rsidRPr="00CC1D13" w:rsidRDefault="00A94148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A18FFDA" w14:textId="0BE49F05" w:rsidR="00D41976" w:rsidRPr="00CC1D13" w:rsidRDefault="00714CAE" w:rsidP="008D6523">
      <w:pPr>
        <w:pStyle w:val="Nagwek1"/>
      </w:pPr>
      <w:r w:rsidRPr="00CC1D13">
        <w:t xml:space="preserve">W </w:t>
      </w:r>
      <w:r w:rsidR="00D41976" w:rsidRPr="00CC1D13">
        <w:t>zakresie zadań Wydz. SO:</w:t>
      </w:r>
    </w:p>
    <w:p w14:paraId="3EB47759" w14:textId="77777777" w:rsidR="008D6523" w:rsidRDefault="008D6523" w:rsidP="008D6523">
      <w:pPr>
        <w:pStyle w:val="Nagwek2"/>
      </w:pPr>
    </w:p>
    <w:p w14:paraId="779DD7B5" w14:textId="7E55DAB6" w:rsidR="007F3F49" w:rsidRPr="00CC1D13" w:rsidRDefault="00D41976" w:rsidP="008D6523">
      <w:pPr>
        <w:pStyle w:val="Nagwek2"/>
      </w:pPr>
      <w:r w:rsidRPr="00CC1D13">
        <w:t xml:space="preserve">W </w:t>
      </w:r>
      <w:r w:rsidR="00714CAE" w:rsidRPr="00CC1D13">
        <w:t>sprawach obywatelskich:</w:t>
      </w:r>
    </w:p>
    <w:p w14:paraId="4D5EE58E" w14:textId="4C994B75" w:rsidR="001866EB" w:rsidRPr="00CC1D13" w:rsidRDefault="001866EB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9092458" w14:textId="1E02F3A7" w:rsidR="001866EB" w:rsidRPr="00CC1D13" w:rsidRDefault="001866EB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CC1D13">
        <w:rPr>
          <w:rFonts w:ascii="Verdana" w:hAnsi="Verdana" w:cs="Times New Roman"/>
          <w:bCs/>
          <w:sz w:val="24"/>
          <w:szCs w:val="24"/>
        </w:rPr>
        <w:t xml:space="preserve">W sprawach 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związan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ych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przedsiębiorczością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:</w:t>
      </w:r>
    </w:p>
    <w:p w14:paraId="5B5FB4B9" w14:textId="47026986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ydano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15 zezwoleń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na sprzedaż napojów alkoholowych,</w:t>
      </w:r>
    </w:p>
    <w:p w14:paraId="01A4FA1F" w14:textId="196E93FF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7 decyzji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>wygaszających zezwolenia na sprzedaż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>napojów alkoholowych,</w:t>
      </w:r>
    </w:p>
    <w:p w14:paraId="311C33BB" w14:textId="1E78B97B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9 licencji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na wykonywanie krajowego transportu drogowego w zakresie przewozu osób taksówką,</w:t>
      </w:r>
    </w:p>
    <w:p w14:paraId="70638DC5" w14:textId="7210589F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- p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rzyjęto i przetworzono </w:t>
      </w:r>
      <w:r w:rsidR="001866EB" w:rsidRPr="00CC1D13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>103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wnioski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o wpis do Centralnej Ewidencji i Informacji o Działalności Gospodarczej.</w:t>
      </w:r>
    </w:p>
    <w:p w14:paraId="3642B089" w14:textId="77777777" w:rsidR="001866EB" w:rsidRPr="00CC1D13" w:rsidRDefault="001866EB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0CCF0F33" w14:textId="1656A873" w:rsidR="001866EB" w:rsidRPr="00CC1D13" w:rsidRDefault="001866EB">
      <w:pPr>
        <w:pStyle w:val="Akapitzlist"/>
        <w:numPr>
          <w:ilvl w:val="0"/>
          <w:numId w:val="10"/>
        </w:num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sprawach ewidencji ludności i dowodów osobistych 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ydano:</w:t>
      </w:r>
    </w:p>
    <w:p w14:paraId="7E86C0CF" w14:textId="0D904123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4 decyzje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o umorzeniu postępowania w sprawie wymeldowania osoby 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>z pobytu stałego,</w:t>
      </w:r>
    </w:p>
    <w:p w14:paraId="129FC8A0" w14:textId="22523EA2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1 decyzję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dot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yczącą 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>wymeldowania osoby z pobytu stałego,</w:t>
      </w:r>
    </w:p>
    <w:p w14:paraId="16E06CAE" w14:textId="1D47738F" w:rsidR="001866EB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- </w:t>
      </w:r>
      <w:r w:rsidR="001866EB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1 postanowienie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dot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yczące </w:t>
      </w:r>
      <w:r w:rsidR="001866EB" w:rsidRPr="00CC1D13">
        <w:rPr>
          <w:rFonts w:ascii="Verdana" w:eastAsia="Times New Roman" w:hAnsi="Verdana" w:cs="Times New Roman"/>
          <w:color w:val="auto"/>
          <w:sz w:val="24"/>
          <w:szCs w:val="24"/>
        </w:rPr>
        <w:t>odmowy wszczęcia postępowania o wymeldowanie osoby z pobytu stałego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5928F430" w14:textId="132CBAF8" w:rsidR="003138FE" w:rsidRPr="00CC1D13" w:rsidRDefault="003138FE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92DB60F" w14:textId="637B7D8F" w:rsidR="001866EB" w:rsidRPr="00CC1D13" w:rsidRDefault="001866EB">
      <w:pPr>
        <w:pStyle w:val="Akapitzlist"/>
        <w:numPr>
          <w:ilvl w:val="0"/>
          <w:numId w:val="1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sprawach 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U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rzędu 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S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tanu 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C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ywilnego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</w:t>
      </w: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arejestrowano :</w:t>
      </w:r>
    </w:p>
    <w:p w14:paraId="79AE4512" w14:textId="77777777" w:rsidR="001866EB" w:rsidRPr="00CC1D13" w:rsidRDefault="001866EB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- 44 urodzenia,</w:t>
      </w:r>
    </w:p>
    <w:p w14:paraId="2D9CCBC3" w14:textId="77777777" w:rsidR="001866EB" w:rsidRPr="00CC1D13" w:rsidRDefault="001866EB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- 17 małżeństw,</w:t>
      </w:r>
    </w:p>
    <w:p w14:paraId="7341B401" w14:textId="138CBC2E" w:rsidR="001866EB" w:rsidRPr="00CC1D13" w:rsidRDefault="001866EB" w:rsidP="003138FE">
      <w:pPr>
        <w:spacing w:after="0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- 81 zgonów</w:t>
      </w:r>
      <w:r w:rsidR="003138FE" w:rsidRPr="00CC1D13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3AA38519" w14:textId="77777777" w:rsidR="001866EB" w:rsidRPr="00CC1D13" w:rsidRDefault="001866EB" w:rsidP="001866EB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8894EB2" w14:textId="7CD16A1C" w:rsidR="006B4B55" w:rsidRPr="008D6523" w:rsidRDefault="001866EB" w:rsidP="001866E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W sprawie zmiany imienia i nazwiska</w:t>
      </w:r>
      <w:r w:rsidR="003138FE"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ydano</w:t>
      </w:r>
      <w:r w:rsidR="003138FE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4 decyzje</w:t>
      </w:r>
      <w:r w:rsidR="003138FE"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. </w:t>
      </w:r>
    </w:p>
    <w:p w14:paraId="2D4903D6" w14:textId="77777777" w:rsidR="008D6523" w:rsidRDefault="008D6523" w:rsidP="001866EB">
      <w:pPr>
        <w:spacing w:after="0" w:line="240" w:lineRule="auto"/>
        <w:jc w:val="both"/>
        <w:rPr>
          <w:rStyle w:val="Nagwek2Znak"/>
        </w:rPr>
      </w:pPr>
    </w:p>
    <w:p w14:paraId="2176D934" w14:textId="6EEDA111" w:rsidR="003138FE" w:rsidRPr="00CC1D13" w:rsidRDefault="003138FE" w:rsidP="001866EB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</w:pPr>
      <w:bookmarkStart w:id="2" w:name="_GoBack"/>
      <w:bookmarkEnd w:id="2"/>
      <w:r w:rsidRPr="008D6523">
        <w:rPr>
          <w:rStyle w:val="Nagwek2Znak"/>
        </w:rPr>
        <w:t>W sprawach d</w:t>
      </w:r>
      <w:r w:rsidR="008D6523" w:rsidRPr="008D6523">
        <w:rPr>
          <w:rStyle w:val="Nagwek2Znak"/>
        </w:rPr>
        <w:t>otyczących uchodźców z Ukrainy</w:t>
      </w:r>
      <w:r w:rsidR="008D6523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>:</w:t>
      </w:r>
    </w:p>
    <w:p w14:paraId="6A808F64" w14:textId="77777777" w:rsidR="003138FE" w:rsidRPr="00CC1D13" w:rsidRDefault="003138FE" w:rsidP="001866EB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auto"/>
          <w:sz w:val="24"/>
          <w:szCs w:val="24"/>
          <w:u w:val="single"/>
        </w:rPr>
      </w:pPr>
    </w:p>
    <w:p w14:paraId="7D2DCCF3" w14:textId="3463210E" w:rsidR="003138FE" w:rsidRPr="00CC1D13" w:rsidRDefault="003138F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Nadano 61 numerów PESEL  ze statusem UKR dla obywateli Ukrainy. </w:t>
      </w:r>
    </w:p>
    <w:p w14:paraId="611C8488" w14:textId="77777777" w:rsidR="003138FE" w:rsidRPr="00CC1D13" w:rsidRDefault="003138FE" w:rsidP="003138FE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282C53D0" w14:textId="45AA3577" w:rsidR="001866EB" w:rsidRPr="00CC1D13" w:rsidRDefault="001866E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W obiektach zbiorowego zakwaterowania wyznaczonych przez Wojewodę Dolnośląskiego przeznaczonych dla obywateli Ukrainy w związku </w:t>
      </w:r>
      <w:r w:rsidR="003138FE" w:rsidRPr="00CC1D13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z konfliktem zbrojnym na terytorium tego państwa, przebywa łącznie 50 osób, w tym 20 dzieci.</w:t>
      </w:r>
    </w:p>
    <w:p w14:paraId="6C1EA54B" w14:textId="77777777" w:rsidR="001866EB" w:rsidRPr="00CC1D13" w:rsidRDefault="001866EB" w:rsidP="003138FE">
      <w:pPr>
        <w:spacing w:after="0" w:line="240" w:lineRule="auto"/>
        <w:ind w:left="360"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bCs/>
          <w:color w:val="auto"/>
          <w:sz w:val="24"/>
          <w:szCs w:val="24"/>
        </w:rPr>
        <w:t>Liczba osób zakwaterowanych w tych obiektach przedstawia się następująco:</w:t>
      </w:r>
    </w:p>
    <w:p w14:paraId="6EB82FA5" w14:textId="2DD1E415" w:rsidR="001866EB" w:rsidRPr="00CC1D13" w:rsidRDefault="003138FE" w:rsidP="001866EB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2B08C175" w14:textId="77777777" w:rsidR="001866EB" w:rsidRPr="00CC1D13" w:rsidRDefault="001866EB">
      <w:pPr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CIK – 14 osób, w tym 5 dzieci,</w:t>
      </w:r>
    </w:p>
    <w:p w14:paraId="09F26A5E" w14:textId="15E9667C" w:rsidR="001866EB" w:rsidRPr="00CC1D13" w:rsidRDefault="001866EB">
      <w:pPr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Ośrodek </w:t>
      </w:r>
      <w:proofErr w:type="spellStart"/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Wodno</w:t>
      </w:r>
      <w:proofErr w:type="spellEnd"/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 xml:space="preserve"> – Sportowy MOSIR – 25 osób, w tym 10 dzieci</w:t>
      </w:r>
      <w:r w:rsidR="00241AF0" w:rsidRPr="00CC1D13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33E748DA" w14:textId="360D64E9" w:rsidR="001866EB" w:rsidRPr="00CC1D13" w:rsidRDefault="001866EB">
      <w:pPr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CC1D13">
        <w:rPr>
          <w:rFonts w:ascii="Verdana" w:eastAsia="Times New Roman" w:hAnsi="Verdana" w:cs="Times New Roman"/>
          <w:color w:val="auto"/>
          <w:sz w:val="24"/>
          <w:szCs w:val="24"/>
        </w:rPr>
        <w:t>Franciszek Klich – 11 osób, w tym 5 dzieci</w:t>
      </w:r>
      <w:r w:rsidR="00241AF0" w:rsidRPr="00CC1D13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4AE2AF95" w14:textId="77777777" w:rsidR="001866EB" w:rsidRPr="00CC1D13" w:rsidRDefault="001866EB" w:rsidP="001866EB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52BE889" w14:textId="77777777" w:rsidR="00DC1207" w:rsidRPr="00CC1D13" w:rsidRDefault="00DC1207" w:rsidP="00113914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DFE053D" w14:textId="77777777" w:rsidR="00DC1207" w:rsidRPr="00CC1D13" w:rsidRDefault="00DC1207" w:rsidP="00113914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6964809" w14:textId="77777777" w:rsidR="00DC1207" w:rsidRPr="00CC1D13" w:rsidRDefault="00DC1207" w:rsidP="00113914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087C68D5" w14:textId="048F50A8" w:rsidR="008D69E9" w:rsidRPr="00CC1D13" w:rsidRDefault="000A0E9A" w:rsidP="002A2DD3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Sporządziła</w:t>
      </w:r>
      <w:r w:rsidR="00554F1B" w:rsidRPr="00CC1D13">
        <w:rPr>
          <w:rFonts w:ascii="Verdana" w:hAnsi="Verdana" w:cs="Times New Roman"/>
          <w:sz w:val="24"/>
          <w:szCs w:val="24"/>
        </w:rPr>
        <w:t>:</w:t>
      </w:r>
    </w:p>
    <w:p w14:paraId="0915FC59" w14:textId="18CEDE2A" w:rsidR="00924925" w:rsidRPr="00CC1D13" w:rsidRDefault="00924925" w:rsidP="002A2DD3">
      <w:pPr>
        <w:spacing w:before="100" w:beforeAutospacing="1" w:after="100" w:afterAutospacing="1" w:line="240" w:lineRule="auto"/>
        <w:ind w:left="360"/>
        <w:jc w:val="both"/>
        <w:rPr>
          <w:rFonts w:ascii="Verdana" w:hAnsi="Verdana" w:cs="Times New Roman"/>
          <w:sz w:val="24"/>
          <w:szCs w:val="24"/>
        </w:rPr>
      </w:pPr>
      <w:r w:rsidRPr="00CC1D13">
        <w:rPr>
          <w:rFonts w:ascii="Verdana" w:hAnsi="Verdana" w:cs="Times New Roman"/>
          <w:sz w:val="24"/>
          <w:szCs w:val="24"/>
        </w:rPr>
        <w:t>Małgorzata Zadora</w:t>
      </w:r>
    </w:p>
    <w:sectPr w:rsidR="00924925" w:rsidRPr="00CC1D13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6CA69" w14:textId="77777777" w:rsidR="006E3005" w:rsidRDefault="006E3005">
      <w:pPr>
        <w:spacing w:after="0" w:line="240" w:lineRule="auto"/>
      </w:pPr>
      <w:r>
        <w:separator/>
      </w:r>
    </w:p>
  </w:endnote>
  <w:endnote w:type="continuationSeparator" w:id="0">
    <w:p w14:paraId="6EF04908" w14:textId="77777777" w:rsidR="006E3005" w:rsidRDefault="006E3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046E76B6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D6523">
          <w:rPr>
            <w:noProof/>
          </w:rPr>
          <w:t>10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76D38" w14:textId="77777777" w:rsidR="006E3005" w:rsidRDefault="006E3005">
      <w:pPr>
        <w:spacing w:after="0" w:line="240" w:lineRule="auto"/>
      </w:pPr>
      <w:r>
        <w:separator/>
      </w:r>
    </w:p>
  </w:footnote>
  <w:footnote w:type="continuationSeparator" w:id="0">
    <w:p w14:paraId="6FDE7748" w14:textId="77777777" w:rsidR="006E3005" w:rsidRDefault="006E3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2B4879"/>
    <w:multiLevelType w:val="hybridMultilevel"/>
    <w:tmpl w:val="39CE0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1601D"/>
    <w:multiLevelType w:val="hybridMultilevel"/>
    <w:tmpl w:val="CC208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97687"/>
    <w:multiLevelType w:val="hybridMultilevel"/>
    <w:tmpl w:val="D11E1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B5322"/>
    <w:multiLevelType w:val="hybridMultilevel"/>
    <w:tmpl w:val="62BAD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84150"/>
    <w:multiLevelType w:val="hybridMultilevel"/>
    <w:tmpl w:val="AB16E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8" w15:restartNumberingAfterBreak="0">
    <w:nsid w:val="44216F89"/>
    <w:multiLevelType w:val="hybridMultilevel"/>
    <w:tmpl w:val="4D18E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E27BCF"/>
    <w:multiLevelType w:val="hybridMultilevel"/>
    <w:tmpl w:val="15D61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2C7C41"/>
    <w:multiLevelType w:val="hybridMultilevel"/>
    <w:tmpl w:val="DA78D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1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2"/>
  </w:num>
  <w:num w:numId="11">
    <w:abstractNumId w:val="4"/>
  </w:num>
  <w:num w:numId="12">
    <w:abstractNumId w:val="8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1E35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18C4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909F7"/>
    <w:rsid w:val="00191337"/>
    <w:rsid w:val="00195753"/>
    <w:rsid w:val="00197AB4"/>
    <w:rsid w:val="001A1016"/>
    <w:rsid w:val="001A1A0F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987"/>
    <w:rsid w:val="00211649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5F13"/>
    <w:rsid w:val="004A6703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48BC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1FF4"/>
    <w:rsid w:val="00642977"/>
    <w:rsid w:val="00643E3C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C12"/>
    <w:rsid w:val="006D70CC"/>
    <w:rsid w:val="006E04EA"/>
    <w:rsid w:val="006E0E94"/>
    <w:rsid w:val="006E14DE"/>
    <w:rsid w:val="006E1B84"/>
    <w:rsid w:val="006E29D6"/>
    <w:rsid w:val="006E3005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4820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1C33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37AC"/>
    <w:rsid w:val="00835098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543F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523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448BC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561A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2424"/>
    <w:rsid w:val="00BD2EAE"/>
    <w:rsid w:val="00BD2FFF"/>
    <w:rsid w:val="00BD430F"/>
    <w:rsid w:val="00BD5131"/>
    <w:rsid w:val="00BD6D53"/>
    <w:rsid w:val="00BE100E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1D13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579"/>
    <w:rsid w:val="00D27C97"/>
    <w:rsid w:val="00D31465"/>
    <w:rsid w:val="00D31FB0"/>
    <w:rsid w:val="00D32A5D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2F5F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C1D13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1D13"/>
    <w:pPr>
      <w:keepNext/>
      <w:keepLines/>
      <w:spacing w:before="40" w:after="0"/>
      <w:outlineLvl w:val="1"/>
    </w:pPr>
    <w:rPr>
      <w:rFonts w:ascii="Verdana" w:eastAsiaTheme="majorEastAsia" w:hAnsi="Verdana" w:cstheme="majorBidi"/>
      <w:b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CC1D13"/>
    <w:rPr>
      <w:rFonts w:ascii="Times New Roman" w:eastAsia="Times New Roman" w:hAnsi="Times New Roman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CC1D1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C1D13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CC1D13"/>
    <w:rPr>
      <w:rFonts w:ascii="Verdana" w:eastAsiaTheme="majorEastAsia" w:hAnsi="Verdana" w:cstheme="majorBidi"/>
      <w:b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5559BA-A7EA-4962-8B2B-2F4A5E89C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2859</Words>
  <Characters>17157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4</cp:revision>
  <cp:lastPrinted>2023-01-24T12:36:00Z</cp:lastPrinted>
  <dcterms:created xsi:type="dcterms:W3CDTF">2023-01-30T09:59:00Z</dcterms:created>
  <dcterms:modified xsi:type="dcterms:W3CDTF">2023-01-30T10:22:00Z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