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B761AE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7B191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D871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7B191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31 maja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7B191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czerwiec</w:t>
      </w:r>
      <w:r w:rsidR="00A018E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/lipiec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B191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B761AE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7B191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31 maja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B761AE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- 6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 (w tym 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 będące w kompetencji wykonania Przewodniczącego Rady Miasta),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017064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1706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1, będąca w kompetencji wykonania Przewodniczącego Rady Miasta),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EC5049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EC5049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662764" w:rsidRDefault="00F0421B" w:rsidP="00662764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662764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66276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</w:p>
    <w:p w:rsidR="00F0421B" w:rsidRPr="00662764" w:rsidRDefault="00F0421B" w:rsidP="00662764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62764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80EA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Prezydent Miasta </w:t>
      </w:r>
    </w:p>
    <w:p w:rsidR="00780EA2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780EA2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80EA2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906E41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906E41" w:rsidRDefault="00906E41" w:rsidP="007B191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7B191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7B191C">
              <w:rPr>
                <w:rFonts w:ascii="Verdana" w:hAnsi="Verdana"/>
                <w:bCs/>
                <w:iCs/>
                <w:sz w:val="24"/>
                <w:szCs w:val="24"/>
              </w:rPr>
              <w:t>55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7B191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397979" w:rsidRDefault="007B191C" w:rsidP="00397979">
            <w:pPr>
              <w:spacing w:after="0"/>
              <w:ind w:left="33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7B191C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906E41" w:rsidRPr="00CE2061" w:rsidRDefault="00906E41" w:rsidP="00D5758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7B191C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D57586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3D3887">
              <w:t xml:space="preserve"> 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>Zawarto umowy dotacyjne na realizację prac określonych powyższą uchwałą.</w:t>
            </w:r>
          </w:p>
        </w:tc>
      </w:tr>
      <w:tr w:rsidR="00906E41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7B191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/5</w:t>
            </w:r>
            <w:r w:rsidR="005471EE"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7B191C">
              <w:rPr>
                <w:rFonts w:ascii="Verdana" w:hAnsi="Verdana"/>
                <w:bCs/>
                <w:iCs/>
                <w:sz w:val="24"/>
                <w:szCs w:val="24"/>
              </w:rPr>
              <w:t>6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7B191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7B191C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7B191C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zamiaru przekształcenia Miejskiego Przedszkola Publicznego nr 6 poprzez likwidację oddziału przy ulicy Bankowej nr 8 w Bolesławcu</w:t>
            </w:r>
          </w:p>
        </w:tc>
        <w:tc>
          <w:tcPr>
            <w:tcW w:w="5614" w:type="dxa"/>
          </w:tcPr>
          <w:p w:rsidR="00906E41" w:rsidRPr="00CE2061" w:rsidRDefault="00906E41" w:rsidP="003D388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09390F" w:rsidRPr="0009390F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3D3887">
              <w:t xml:space="preserve"> 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przekazana Dolnośląskiemu Kuratorowi Oświaty, ZNP, Forum Związków Zawodowych i NSZZ </w:t>
            </w:r>
            <w:r w:rsidR="00456CD6">
              <w:rPr>
                <w:rFonts w:ascii="Verdana" w:hAnsi="Verdana"/>
                <w:color w:val="000000"/>
                <w:sz w:val="24"/>
                <w:szCs w:val="24"/>
              </w:rPr>
              <w:t>„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>Solidarność</w:t>
            </w:r>
            <w:r w:rsidR="00456CD6">
              <w:rPr>
                <w:rFonts w:ascii="Verdana" w:hAnsi="Verdana"/>
                <w:color w:val="000000"/>
                <w:sz w:val="24"/>
                <w:szCs w:val="24"/>
              </w:rPr>
              <w:t>”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 xml:space="preserve">. Poinformowano rodziców </w:t>
            </w:r>
            <w:r w:rsidR="00DF7E99">
              <w:rPr>
                <w:rFonts w:ascii="Verdana" w:hAnsi="Verdana"/>
                <w:color w:val="000000"/>
                <w:sz w:val="24"/>
                <w:szCs w:val="24"/>
              </w:rPr>
              <w:t xml:space="preserve">dzieci, uczęszczających do 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 xml:space="preserve">Miejskiego Przedszkola </w:t>
            </w:r>
            <w:r w:rsidR="003D3887">
              <w:rPr>
                <w:rFonts w:ascii="Verdana" w:hAnsi="Verdana"/>
                <w:color w:val="000000"/>
                <w:sz w:val="24"/>
                <w:szCs w:val="24"/>
              </w:rPr>
              <w:t xml:space="preserve">Publicznego 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>nr 6</w:t>
            </w:r>
            <w:r w:rsidR="00DF7E99">
              <w:rPr>
                <w:rFonts w:ascii="Verdana" w:hAnsi="Verdana"/>
                <w:color w:val="000000"/>
                <w:sz w:val="24"/>
                <w:szCs w:val="24"/>
              </w:rPr>
              <w:t>,</w:t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3D3887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3D3887" w:rsidRPr="003D3887">
              <w:rPr>
                <w:rFonts w:ascii="Verdana" w:hAnsi="Verdana"/>
                <w:color w:val="000000"/>
                <w:sz w:val="24"/>
                <w:szCs w:val="24"/>
              </w:rPr>
              <w:t>o zamiarze przekształcenia przedszkola.</w:t>
            </w:r>
          </w:p>
        </w:tc>
      </w:tr>
      <w:tr w:rsidR="007B191C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7B191C" w:rsidRDefault="007B191C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7B191C" w:rsidRDefault="007B191C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LIII/557/2023</w:t>
            </w:r>
          </w:p>
        </w:tc>
        <w:tc>
          <w:tcPr>
            <w:tcW w:w="1919" w:type="dxa"/>
          </w:tcPr>
          <w:p w:rsidR="007B191C" w:rsidRDefault="007B191C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7B191C" w:rsidRPr="00E63383" w:rsidRDefault="007B191C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7B191C">
              <w:rPr>
                <w:rFonts w:ascii="Verdana" w:eastAsia="Calibri" w:hAnsi="Verdana" w:cs="Times New Roman"/>
                <w:bCs/>
                <w:sz w:val="24"/>
                <w:szCs w:val="24"/>
              </w:rPr>
              <w:t>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</w:t>
            </w:r>
          </w:p>
        </w:tc>
        <w:tc>
          <w:tcPr>
            <w:tcW w:w="5614" w:type="dxa"/>
          </w:tcPr>
          <w:p w:rsidR="007B191C" w:rsidRPr="00CE2061" w:rsidRDefault="007B191C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01706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17064" w:rsidRDefault="0001706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017064" w:rsidRDefault="0001706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LIII/558/2023</w:t>
            </w:r>
          </w:p>
        </w:tc>
        <w:tc>
          <w:tcPr>
            <w:tcW w:w="1919" w:type="dxa"/>
          </w:tcPr>
          <w:p w:rsidR="00017064" w:rsidRDefault="0001706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017064" w:rsidRPr="007B191C" w:rsidRDefault="00017064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017064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017064" w:rsidRPr="00CE2061" w:rsidRDefault="00017064" w:rsidP="0073051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09390F">
              <w:t xml:space="preserve"> </w:t>
            </w:r>
            <w:r w:rsidR="0009390F" w:rsidRPr="0009390F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1706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17064" w:rsidRDefault="0001706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017064" w:rsidRDefault="0001706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LIII/559/2023</w:t>
            </w:r>
          </w:p>
        </w:tc>
        <w:tc>
          <w:tcPr>
            <w:tcW w:w="1919" w:type="dxa"/>
          </w:tcPr>
          <w:p w:rsidR="00017064" w:rsidRDefault="0001706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017064" w:rsidRPr="00017064" w:rsidRDefault="00017064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017064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017064" w:rsidRPr="00017064" w:rsidRDefault="00017064" w:rsidP="0073051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017064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17064" w:rsidRDefault="00017064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017064" w:rsidRDefault="00017064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LIII/560/2023</w:t>
            </w:r>
          </w:p>
        </w:tc>
        <w:tc>
          <w:tcPr>
            <w:tcW w:w="1919" w:type="dxa"/>
          </w:tcPr>
          <w:p w:rsidR="00017064" w:rsidRDefault="00017064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017064" w:rsidRPr="00017064" w:rsidRDefault="00017064" w:rsidP="0009390F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017064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zmian w budżecie miasta na 2023 r.</w:t>
            </w:r>
          </w:p>
        </w:tc>
        <w:tc>
          <w:tcPr>
            <w:tcW w:w="5614" w:type="dxa"/>
          </w:tcPr>
          <w:p w:rsidR="0009390F" w:rsidRPr="0009390F" w:rsidRDefault="00017064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we Wrocławiu w trybie nadzoru. Uchwała weszła w życie z dniem podjęcia</w:t>
            </w:r>
            <w:r w:rsidR="0009390F"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. Naniesiono zmiany w planie dochodów i wydatków </w:t>
            </w:r>
          </w:p>
          <w:p w:rsidR="00017064" w:rsidRPr="00017064" w:rsidRDefault="0009390F" w:rsidP="000939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BE00AD" w:rsidRDefault="00BE00AD" w:rsidP="0082206C">
      <w:pPr>
        <w:rPr>
          <w:rFonts w:ascii="Verdana" w:hAnsi="Verdana"/>
          <w:sz w:val="24"/>
          <w:szCs w:val="24"/>
        </w:rPr>
      </w:pPr>
    </w:p>
    <w:p w:rsidR="00780EA2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80EA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Prezydent Miasta </w:t>
      </w:r>
    </w:p>
    <w:p w:rsidR="00780EA2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780EA2" w:rsidRPr="00780EA2" w:rsidRDefault="00780EA2" w:rsidP="00780EA2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80EA2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  <w:bookmarkStart w:id="0" w:name="_GoBack"/>
    </w:p>
    <w:p w:rsidR="00EB39C3" w:rsidRDefault="00EB39C3" w:rsidP="001F0BC7">
      <w:pPr>
        <w:rPr>
          <w:rFonts w:ascii="Verdana" w:hAnsi="Verdana"/>
          <w:sz w:val="24"/>
          <w:szCs w:val="24"/>
        </w:rPr>
      </w:pPr>
    </w:p>
    <w:p w:rsidR="00EB39C3" w:rsidRDefault="00EB39C3" w:rsidP="001F0BC7">
      <w:pPr>
        <w:rPr>
          <w:rFonts w:ascii="Verdana" w:hAnsi="Verdana"/>
          <w:sz w:val="24"/>
          <w:szCs w:val="24"/>
        </w:rPr>
      </w:pPr>
    </w:p>
    <w:p w:rsidR="00EB39C3" w:rsidRDefault="00EB39C3" w:rsidP="001F0BC7">
      <w:pPr>
        <w:rPr>
          <w:rFonts w:ascii="Verdana" w:hAnsi="Verdana"/>
          <w:sz w:val="24"/>
          <w:szCs w:val="24"/>
        </w:rPr>
      </w:pPr>
    </w:p>
    <w:bookmarkEnd w:id="0"/>
    <w:p w:rsidR="001F0BC7" w:rsidRDefault="001F0BC7" w:rsidP="001F0BC7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780EA2" w:rsidRPr="00231292" w:rsidRDefault="00780EA2" w:rsidP="001F0BC7">
      <w:pPr>
        <w:rPr>
          <w:rFonts w:ascii="Verdana" w:hAnsi="Verdana"/>
          <w:sz w:val="24"/>
          <w:szCs w:val="24"/>
        </w:rPr>
      </w:pPr>
    </w:p>
    <w:p w:rsidR="003633B1" w:rsidRDefault="001F0BC7" w:rsidP="0009390F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 w:rsidR="0009390F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na LI</w:t>
      </w:r>
      <w:r w:rsidR="00017064">
        <w:rPr>
          <w:rFonts w:ascii="Verdana" w:hAnsi="Verdana"/>
          <w:sz w:val="24"/>
          <w:szCs w:val="24"/>
        </w:rPr>
        <w:t>I</w:t>
      </w:r>
      <w:r w:rsidR="005471EE">
        <w:rPr>
          <w:rFonts w:ascii="Verdana" w:hAnsi="Verdana"/>
          <w:sz w:val="24"/>
          <w:szCs w:val="24"/>
        </w:rPr>
        <w:t>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017064">
        <w:rPr>
          <w:rFonts w:ascii="Verdana" w:hAnsi="Verdana"/>
          <w:sz w:val="24"/>
          <w:szCs w:val="24"/>
        </w:rPr>
        <w:t>31 maja</w:t>
      </w:r>
      <w:r>
        <w:rPr>
          <w:rFonts w:ascii="Verdana" w:hAnsi="Verdana"/>
          <w:sz w:val="24"/>
          <w:szCs w:val="24"/>
        </w:rPr>
        <w:t xml:space="preserve">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 w:rsidR="0009390F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 w:rsidR="00017064">
        <w:rPr>
          <w:rFonts w:ascii="Verdana" w:hAnsi="Verdana"/>
          <w:sz w:val="24"/>
          <w:szCs w:val="24"/>
        </w:rPr>
        <w:t>ych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</w:t>
      </w:r>
      <w:r w:rsidR="00017064">
        <w:rPr>
          <w:rFonts w:ascii="Verdana" w:hAnsi="Verdana"/>
          <w:sz w:val="24"/>
          <w:szCs w:val="24"/>
        </w:rPr>
        <w:t>problemowych i finansowo-budżetowych</w:t>
      </w:r>
      <w:r>
        <w:rPr>
          <w:rFonts w:ascii="Verdana" w:hAnsi="Verdana"/>
          <w:sz w:val="24"/>
          <w:szCs w:val="24"/>
        </w:rPr>
        <w:t>.</w:t>
      </w:r>
    </w:p>
    <w:p w:rsidR="00780EA2" w:rsidRDefault="00780EA2" w:rsidP="0009390F">
      <w:pPr>
        <w:ind w:firstLine="708"/>
        <w:rPr>
          <w:rFonts w:ascii="Verdana" w:hAnsi="Verdana"/>
          <w:sz w:val="24"/>
          <w:szCs w:val="24"/>
        </w:rPr>
      </w:pPr>
    </w:p>
    <w:p w:rsidR="00780EA2" w:rsidRPr="00231292" w:rsidRDefault="00780EA2" w:rsidP="0009390F">
      <w:pPr>
        <w:ind w:firstLine="708"/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F0BC7" w:rsidRPr="00231292" w:rsidTr="00031BF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1F0BC7" w:rsidRPr="00231292" w:rsidRDefault="003633B1" w:rsidP="00AF23D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</w:t>
            </w:r>
            <w:r w:rsidR="00AF23D3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I</w:t>
            </w:r>
            <w:r w:rsidR="00017064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/5</w:t>
            </w:r>
            <w:r w:rsidR="00017064">
              <w:rPr>
                <w:rFonts w:ascii="Verdana" w:hAnsi="Verdana"/>
                <w:sz w:val="24"/>
                <w:szCs w:val="24"/>
              </w:rPr>
              <w:t>52</w:t>
            </w:r>
            <w:r>
              <w:rPr>
                <w:rFonts w:ascii="Verdana" w:hAnsi="Verdana"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1F0BC7" w:rsidRPr="00231292" w:rsidRDefault="0001706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31.05</w:t>
            </w:r>
            <w:r w:rsidR="003633B1">
              <w:rPr>
                <w:rFonts w:ascii="Verdana" w:hAnsi="Verdana"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1F0BC7" w:rsidRPr="00231292" w:rsidRDefault="00017064" w:rsidP="00AF23D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017064">
              <w:rPr>
                <w:rFonts w:ascii="Verdana" w:hAnsi="Verdana"/>
                <w:sz w:val="24"/>
                <w:szCs w:val="24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1F0BC7" w:rsidRPr="00231292" w:rsidRDefault="003633B1" w:rsidP="003633B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017064" w:rsidRPr="00231292" w:rsidTr="00031BF5">
        <w:trPr>
          <w:tblCellSpacing w:w="20" w:type="dxa"/>
        </w:trPr>
        <w:tc>
          <w:tcPr>
            <w:tcW w:w="713" w:type="dxa"/>
          </w:tcPr>
          <w:p w:rsidR="00017064" w:rsidRDefault="0001706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17064" w:rsidRDefault="00017064" w:rsidP="00AF23D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LIII/553/2023</w:t>
            </w:r>
          </w:p>
        </w:tc>
        <w:tc>
          <w:tcPr>
            <w:tcW w:w="1919" w:type="dxa"/>
          </w:tcPr>
          <w:p w:rsidR="00017064" w:rsidRDefault="00017064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017064" w:rsidRPr="00017064" w:rsidRDefault="00017064" w:rsidP="00AF23D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017064">
              <w:rPr>
                <w:rFonts w:ascii="Verdana" w:hAnsi="Verdana"/>
                <w:sz w:val="24"/>
                <w:szCs w:val="24"/>
              </w:rPr>
              <w:t>w sprawie zatwierdzenia sprawozdania finansowego wraz ze sprawozdaniem z wykonania budżetu miasta za 2022 rok</w:t>
            </w:r>
          </w:p>
        </w:tc>
        <w:tc>
          <w:tcPr>
            <w:tcW w:w="5614" w:type="dxa"/>
          </w:tcPr>
          <w:p w:rsidR="00017064" w:rsidRPr="00CF15F4" w:rsidRDefault="00017064" w:rsidP="003633B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w trybie nadzoru. Uchwała weszła w życie z dniem podjęcia.</w:t>
            </w:r>
          </w:p>
        </w:tc>
      </w:tr>
      <w:tr w:rsidR="0009390F" w:rsidRPr="00231292" w:rsidTr="00031BF5">
        <w:trPr>
          <w:tblCellSpacing w:w="20" w:type="dxa"/>
        </w:trPr>
        <w:tc>
          <w:tcPr>
            <w:tcW w:w="713" w:type="dxa"/>
          </w:tcPr>
          <w:p w:rsidR="0009390F" w:rsidRDefault="0009390F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9390F" w:rsidRDefault="0009390F" w:rsidP="00AF23D3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LIII/554/2023</w:t>
            </w:r>
          </w:p>
        </w:tc>
        <w:tc>
          <w:tcPr>
            <w:tcW w:w="1919" w:type="dxa"/>
          </w:tcPr>
          <w:p w:rsidR="0009390F" w:rsidRDefault="0009390F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31.05.2023</w:t>
            </w:r>
          </w:p>
        </w:tc>
        <w:tc>
          <w:tcPr>
            <w:tcW w:w="3649" w:type="dxa"/>
          </w:tcPr>
          <w:p w:rsidR="0009390F" w:rsidRPr="00017064" w:rsidRDefault="0009390F" w:rsidP="00AF23D3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09390F">
              <w:rPr>
                <w:rFonts w:ascii="Verdana" w:hAnsi="Verdana"/>
                <w:sz w:val="24"/>
                <w:szCs w:val="24"/>
              </w:rPr>
              <w:t xml:space="preserve">w sprawie udzielenia Prezydentowi Miasta </w:t>
            </w:r>
            <w:r w:rsidRPr="0009390F">
              <w:rPr>
                <w:rFonts w:ascii="Verdana" w:hAnsi="Verdana"/>
                <w:sz w:val="24"/>
                <w:szCs w:val="24"/>
              </w:rPr>
              <w:lastRenderedPageBreak/>
              <w:t>Bolesławiec absolutorium z tytułu wykonania budżetu za 2022 rok</w:t>
            </w:r>
          </w:p>
        </w:tc>
        <w:tc>
          <w:tcPr>
            <w:tcW w:w="5614" w:type="dxa"/>
          </w:tcPr>
          <w:p w:rsidR="0009390F" w:rsidRPr="00017064" w:rsidRDefault="0009390F" w:rsidP="003633B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oraz </w:t>
            </w:r>
            <w:r w:rsidRPr="0009390F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Regionalnej Izbie Obrachunkowej we Wrocławiu w trybie nadzoru. Uchwała weszła w życie z dniem podjęcia.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780EA2" w:rsidRDefault="00780EA2" w:rsidP="00780EA2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780EA2" w:rsidRDefault="00780EA2" w:rsidP="00780EA2">
      <w:pPr>
        <w:ind w:left="8931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780EA2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17064"/>
    <w:rsid w:val="00027223"/>
    <w:rsid w:val="00051548"/>
    <w:rsid w:val="00075313"/>
    <w:rsid w:val="00076850"/>
    <w:rsid w:val="0009390F"/>
    <w:rsid w:val="000A361D"/>
    <w:rsid w:val="000B164E"/>
    <w:rsid w:val="000C2F7F"/>
    <w:rsid w:val="000C6BFF"/>
    <w:rsid w:val="000F6AAE"/>
    <w:rsid w:val="0011000C"/>
    <w:rsid w:val="00123BE5"/>
    <w:rsid w:val="00130553"/>
    <w:rsid w:val="001365FD"/>
    <w:rsid w:val="0016336E"/>
    <w:rsid w:val="001666C5"/>
    <w:rsid w:val="0018520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4355A7"/>
    <w:rsid w:val="00436EE4"/>
    <w:rsid w:val="00456CD6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2764"/>
    <w:rsid w:val="00665119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80EA2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74CC"/>
    <w:rsid w:val="00801D99"/>
    <w:rsid w:val="0082206C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06E41"/>
    <w:rsid w:val="00916F1A"/>
    <w:rsid w:val="00925D5F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7A91"/>
    <w:rsid w:val="009F4FDF"/>
    <w:rsid w:val="00A00CA8"/>
    <w:rsid w:val="00A018E5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879"/>
    <w:rsid w:val="00B761AE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57586"/>
    <w:rsid w:val="00D82866"/>
    <w:rsid w:val="00D8295A"/>
    <w:rsid w:val="00D871AC"/>
    <w:rsid w:val="00D97A15"/>
    <w:rsid w:val="00DA3E33"/>
    <w:rsid w:val="00DA593E"/>
    <w:rsid w:val="00DC7DA9"/>
    <w:rsid w:val="00DF7E99"/>
    <w:rsid w:val="00E12945"/>
    <w:rsid w:val="00E30F10"/>
    <w:rsid w:val="00E54438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04341"/>
    <w:rsid w:val="00F23304"/>
    <w:rsid w:val="00F358E2"/>
    <w:rsid w:val="00F36230"/>
    <w:rsid w:val="00F56CEA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79233"/>
  <w15:docId w15:val="{65123D0A-F47C-4870-932B-8D53832F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7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FB2F-9A2D-45DE-940E-CEF6013DB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2023-06-27T10:49:00Z</cp:lastPrinted>
  <dcterms:created xsi:type="dcterms:W3CDTF">2023-07-10T08:59:00Z</dcterms:created>
  <dcterms:modified xsi:type="dcterms:W3CDTF">2023-07-10T09:02:00Z</dcterms:modified>
</cp:coreProperties>
</file>