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CE68AE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>SPRAWOZDANIE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F56CE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podjętych na L</w:t>
      </w:r>
      <w:r w:rsidR="007F17B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V</w:t>
      </w:r>
      <w:r w:rsidR="008621F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82207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sesji Rady Miasta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odbytej w dniu </w:t>
      </w:r>
      <w:r w:rsidR="0082207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25 października</w:t>
      </w:r>
      <w:r w:rsidR="004C761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5F36F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2023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196B3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82207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listopad</w:t>
      </w:r>
      <w:r w:rsidR="005F36F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2023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Realizując postanowienia statutowe - Prezydent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4C761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L</w:t>
      </w:r>
      <w:r w:rsidR="007F17B7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V</w:t>
      </w:r>
      <w:r w:rsidR="00822075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8621F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odbytej w dniu </w:t>
      </w:r>
      <w:r w:rsidR="00822075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25 października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  <w:t>202</w:t>
      </w:r>
      <w:r w:rsidR="00E30F1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3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r.</w:t>
      </w:r>
    </w:p>
    <w:p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1E481F" w:rsidRDefault="00906E41" w:rsidP="00FD710C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5B4974">
        <w:rPr>
          <w:rFonts w:ascii="Verdana" w:eastAsia="Times New Roman" w:hAnsi="Verdana" w:cs="Times New Roman"/>
          <w:sz w:val="24"/>
          <w:szCs w:val="24"/>
          <w:lang w:eastAsia="pl-PL"/>
        </w:rPr>
        <w:t>L</w:t>
      </w:r>
      <w:r w:rsidR="007F17B7">
        <w:rPr>
          <w:rFonts w:ascii="Verdana" w:eastAsia="Times New Roman" w:hAnsi="Verdana" w:cs="Times New Roman"/>
          <w:sz w:val="24"/>
          <w:szCs w:val="24"/>
          <w:lang w:eastAsia="pl-PL"/>
        </w:rPr>
        <w:t>V</w:t>
      </w:r>
      <w:r w:rsidR="008621FD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822075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822075">
        <w:rPr>
          <w:rFonts w:ascii="Verdana" w:eastAsia="Times New Roman" w:hAnsi="Verdana" w:cs="Times New Roman"/>
          <w:sz w:val="24"/>
          <w:szCs w:val="24"/>
          <w:lang w:eastAsia="pl-PL"/>
        </w:rPr>
        <w:t>10</w:t>
      </w:r>
      <w:r w:rsidR="00D871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1E481F" w:rsidRPr="0065001A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:rsidR="007B191C" w:rsidRPr="0065001A" w:rsidRDefault="00017064" w:rsidP="007B191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822075">
        <w:rPr>
          <w:rFonts w:ascii="Verdana" w:eastAsia="Times New Roman" w:hAnsi="Verdana" w:cs="Times New Roman"/>
          <w:sz w:val="24"/>
          <w:szCs w:val="24"/>
          <w:lang w:eastAsia="pl-PL"/>
        </w:rPr>
        <w:t>4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finansowo-budżetowych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3D02F4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196B36">
        <w:rPr>
          <w:rFonts w:ascii="Verdana" w:eastAsia="Times New Roman" w:hAnsi="Verdana" w:cs="Times New Roman"/>
          <w:sz w:val="24"/>
          <w:szCs w:val="24"/>
          <w:lang w:eastAsia="pl-PL"/>
        </w:rPr>
        <w:t>4</w:t>
      </w:r>
      <w:r w:rsidR="00493C67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spraw problemowych</w:t>
      </w:r>
      <w:r w:rsidR="0003363D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F0421B" w:rsidRPr="0065001A" w:rsidRDefault="003D02F4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03363D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organizacyjnych</w:t>
      </w:r>
      <w:r w:rsidR="008621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(</w:t>
      </w:r>
      <w:r w:rsidR="0003363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w tym 1, </w:t>
      </w:r>
      <w:r w:rsidR="008621FD">
        <w:rPr>
          <w:rFonts w:ascii="Verdana" w:eastAsia="Times New Roman" w:hAnsi="Verdana" w:cs="Times New Roman"/>
          <w:sz w:val="24"/>
          <w:szCs w:val="24"/>
          <w:lang w:eastAsia="pl-PL"/>
        </w:rPr>
        <w:t>będąca w kompetencji wykonania Przewodniczącego Rady Miasta)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F0421B" w:rsidRPr="004D57EC" w:rsidRDefault="00F0421B" w:rsidP="00F0421B">
      <w:pPr>
        <w:spacing w:after="0"/>
        <w:jc w:val="both"/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łano Wojewodzie Dolnośląskiemu oraz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5C1921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</w:t>
      </w:r>
      <w:r w:rsidR="00F23304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we Wrocławiu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. </w:t>
      </w:r>
      <w:r w:rsidR="001365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03363D">
        <w:rPr>
          <w:rFonts w:ascii="Verdana" w:eastAsia="Times New Roman" w:hAnsi="Verdana" w:cs="Times New Roman"/>
          <w:sz w:val="24"/>
          <w:szCs w:val="24"/>
          <w:lang w:eastAsia="pl-PL"/>
        </w:rPr>
        <w:t>4</w:t>
      </w:r>
      <w:r w:rsidR="00906E4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03363D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przekazano do publikacji w Dzienniku Urzędowym Województwa Dolnośląskiego.</w:t>
      </w:r>
    </w:p>
    <w:p w:rsidR="00F0421B" w:rsidRPr="00F0421B" w:rsidRDefault="00F0421B" w:rsidP="00470536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bookmarkStart w:id="0" w:name="_GoBack"/>
      <w:bookmarkEnd w:id="0"/>
    </w:p>
    <w:p w:rsidR="00F0421B" w:rsidRPr="00470536" w:rsidRDefault="00F0421B" w:rsidP="00470536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470536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Pr="0047053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470536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</w:p>
    <w:p w:rsidR="00F0421B" w:rsidRDefault="00F0421B" w:rsidP="00BD35B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A97B96" w:rsidRDefault="00A97B96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D710C" w:rsidRPr="003E5C13" w:rsidRDefault="003E5C13" w:rsidP="003E5C13">
      <w:pPr>
        <w:spacing w:after="0"/>
        <w:ind w:left="10065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E5C13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3E5C13" w:rsidRPr="003E5C13" w:rsidRDefault="003E5C13" w:rsidP="003E5C13">
      <w:pPr>
        <w:spacing w:after="0"/>
        <w:ind w:left="10065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F0421B" w:rsidRPr="003E5C13" w:rsidRDefault="003E5C13" w:rsidP="003E5C13">
      <w:pPr>
        <w:spacing w:after="0"/>
        <w:ind w:left="10065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E5C13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E2061" w:rsidRPr="00CE2061" w:rsidTr="00CE206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CE2061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03363D" w:rsidRPr="00CE2061" w:rsidTr="00250F2D">
        <w:trPr>
          <w:trHeight w:val="1329"/>
          <w:tblCellSpacing w:w="20" w:type="dxa"/>
        </w:trPr>
        <w:tc>
          <w:tcPr>
            <w:tcW w:w="713" w:type="dxa"/>
          </w:tcPr>
          <w:p w:rsidR="0003363D" w:rsidRDefault="000336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03363D" w:rsidRDefault="0003363D" w:rsidP="006B4CF2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LVII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589/2023</w:t>
            </w:r>
          </w:p>
        </w:tc>
        <w:tc>
          <w:tcPr>
            <w:tcW w:w="1919" w:type="dxa"/>
          </w:tcPr>
          <w:p w:rsidR="0003363D" w:rsidRDefault="0003363D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25.10.2023</w:t>
            </w:r>
          </w:p>
        </w:tc>
        <w:tc>
          <w:tcPr>
            <w:tcW w:w="3649" w:type="dxa"/>
          </w:tcPr>
          <w:p w:rsidR="0003363D" w:rsidRPr="0003363D" w:rsidRDefault="0003363D" w:rsidP="00272AD6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03363D">
              <w:rPr>
                <w:rFonts w:ascii="Verdana" w:eastAsia="Calibri" w:hAnsi="Verdana"/>
                <w:bCs/>
                <w:sz w:val="24"/>
              </w:rPr>
              <w:t xml:space="preserve">w sprawie przystąpienia do sporządzenia miejscowego planu zagospodarowania przestrzennego dla działek nr 208/1 i 208/9 obręb </w:t>
            </w:r>
            <w:r>
              <w:rPr>
                <w:rFonts w:ascii="Verdana" w:eastAsia="Calibri" w:hAnsi="Verdana"/>
                <w:bCs/>
                <w:sz w:val="24"/>
              </w:rPr>
              <w:t xml:space="preserve">0013 zlokalizowanych </w:t>
            </w:r>
            <w:r>
              <w:rPr>
                <w:rFonts w:ascii="Verdana" w:eastAsia="Calibri" w:hAnsi="Verdana"/>
                <w:bCs/>
                <w:sz w:val="24"/>
              </w:rPr>
              <w:br/>
              <w:t xml:space="preserve">w rejonie </w:t>
            </w:r>
            <w:r w:rsidRPr="0003363D">
              <w:rPr>
                <w:rFonts w:ascii="Verdana" w:eastAsia="Calibri" w:hAnsi="Verdana"/>
                <w:bCs/>
                <w:sz w:val="24"/>
              </w:rPr>
              <w:t>ul. Łasickiej</w:t>
            </w:r>
            <w:r>
              <w:rPr>
                <w:rFonts w:ascii="Verdana" w:eastAsia="Calibri" w:hAnsi="Verdana"/>
                <w:bCs/>
                <w:sz w:val="24"/>
              </w:rPr>
              <w:br/>
            </w:r>
            <w:r w:rsidRPr="0003363D">
              <w:rPr>
                <w:rFonts w:ascii="Verdana" w:eastAsia="Calibri" w:hAnsi="Verdana"/>
                <w:bCs/>
                <w:sz w:val="24"/>
              </w:rPr>
              <w:t xml:space="preserve"> w Bolesławcu</w:t>
            </w:r>
          </w:p>
        </w:tc>
        <w:tc>
          <w:tcPr>
            <w:tcW w:w="5614" w:type="dxa"/>
          </w:tcPr>
          <w:p w:rsidR="0003363D" w:rsidRPr="00CE2061" w:rsidRDefault="0003363D" w:rsidP="006B4CF2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 </w:t>
            </w:r>
          </w:p>
        </w:tc>
      </w:tr>
      <w:tr w:rsidR="0003363D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03363D" w:rsidRDefault="000336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438" w:type="dxa"/>
          </w:tcPr>
          <w:p w:rsidR="0003363D" w:rsidRDefault="0003363D" w:rsidP="0003363D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LVII/590/2023</w:t>
            </w:r>
          </w:p>
        </w:tc>
        <w:tc>
          <w:tcPr>
            <w:tcW w:w="1919" w:type="dxa"/>
          </w:tcPr>
          <w:p w:rsidR="0003363D" w:rsidRDefault="0003363D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25.10.2023</w:t>
            </w:r>
          </w:p>
        </w:tc>
        <w:tc>
          <w:tcPr>
            <w:tcW w:w="3649" w:type="dxa"/>
          </w:tcPr>
          <w:p w:rsidR="0003363D" w:rsidRPr="0003363D" w:rsidRDefault="0003363D" w:rsidP="00272AD6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03363D">
              <w:rPr>
                <w:rFonts w:ascii="Verdana" w:eastAsia="Calibri" w:hAnsi="Verdana"/>
                <w:bCs/>
                <w:sz w:val="24"/>
              </w:rPr>
              <w:t xml:space="preserve">w sprawie wyrażenia zgody na udzielenie bonifikaty od ceny sprzedaży lokali mieszkalnych nr 4, nr 5 i nr 6, położonych w budynku przy ul. Walerego Wróblewskiego Nr 6d </w:t>
            </w:r>
            <w:r w:rsidRPr="0003363D">
              <w:rPr>
                <w:rFonts w:ascii="Verdana" w:eastAsia="Calibri" w:hAnsi="Verdana"/>
                <w:bCs/>
                <w:sz w:val="24"/>
              </w:rPr>
              <w:br/>
              <w:t>w Bolesławcu</w:t>
            </w:r>
          </w:p>
        </w:tc>
        <w:tc>
          <w:tcPr>
            <w:tcW w:w="5614" w:type="dxa"/>
          </w:tcPr>
          <w:p w:rsidR="0003363D" w:rsidRPr="00F6104A" w:rsidRDefault="0003363D" w:rsidP="006B4CF2">
            <w:pPr>
              <w:spacing w:after="0"/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6B4CF2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03363D" w:rsidRPr="00CE2061" w:rsidTr="00F6104A">
        <w:trPr>
          <w:trHeight w:val="620"/>
          <w:tblCellSpacing w:w="20" w:type="dxa"/>
        </w:trPr>
        <w:tc>
          <w:tcPr>
            <w:tcW w:w="713" w:type="dxa"/>
          </w:tcPr>
          <w:p w:rsidR="0003363D" w:rsidRDefault="000336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438" w:type="dxa"/>
          </w:tcPr>
          <w:p w:rsidR="0003363D" w:rsidRDefault="0003363D" w:rsidP="0003363D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LVII/591/2023</w:t>
            </w:r>
          </w:p>
        </w:tc>
        <w:tc>
          <w:tcPr>
            <w:tcW w:w="1919" w:type="dxa"/>
          </w:tcPr>
          <w:p w:rsidR="0003363D" w:rsidRDefault="0003363D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25.10.2023</w:t>
            </w:r>
          </w:p>
        </w:tc>
        <w:tc>
          <w:tcPr>
            <w:tcW w:w="3649" w:type="dxa"/>
          </w:tcPr>
          <w:p w:rsidR="0003363D" w:rsidRPr="0003363D" w:rsidRDefault="0003363D" w:rsidP="00272AD6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03363D">
              <w:rPr>
                <w:rFonts w:ascii="Verdana" w:eastAsia="Calibri" w:hAnsi="Verdana"/>
                <w:bCs/>
                <w:sz w:val="24"/>
              </w:rPr>
              <w:t>w sprawie przyjęcia do realizacji „Programu polityki zdrowotnej w obszarze e</w:t>
            </w:r>
            <w:r w:rsidR="003E5C13">
              <w:rPr>
                <w:rFonts w:ascii="Verdana" w:eastAsia="Calibri" w:hAnsi="Verdana"/>
                <w:bCs/>
                <w:sz w:val="24"/>
              </w:rPr>
              <w:t xml:space="preserve">dukacji w zakresie osteoporozy </w:t>
            </w:r>
            <w:r w:rsidRPr="0003363D">
              <w:rPr>
                <w:rFonts w:ascii="Verdana" w:eastAsia="Calibri" w:hAnsi="Verdana"/>
                <w:bCs/>
                <w:sz w:val="24"/>
              </w:rPr>
              <w:t xml:space="preserve">i wczesnego </w:t>
            </w:r>
            <w:r w:rsidRPr="0003363D">
              <w:rPr>
                <w:rFonts w:ascii="Verdana" w:eastAsia="Calibri" w:hAnsi="Verdana"/>
                <w:bCs/>
                <w:sz w:val="24"/>
              </w:rPr>
              <w:lastRenderedPageBreak/>
              <w:t>wykrywania osteoporozy w Mieście Bolesławiec” na lata 2023-2025</w:t>
            </w:r>
          </w:p>
        </w:tc>
        <w:tc>
          <w:tcPr>
            <w:tcW w:w="5614" w:type="dxa"/>
          </w:tcPr>
          <w:p w:rsidR="0003363D" w:rsidRPr="00C42C17" w:rsidRDefault="0003363D" w:rsidP="006B4CF2">
            <w:pPr>
              <w:spacing w:after="0"/>
              <w:rPr>
                <w:rFonts w:ascii="Verdana" w:hAnsi="Verdana"/>
                <w:color w:val="FF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  <w:r w:rsidRPr="006B4CF2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03363D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03363D" w:rsidRDefault="000336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4.</w:t>
            </w:r>
          </w:p>
        </w:tc>
        <w:tc>
          <w:tcPr>
            <w:tcW w:w="2438" w:type="dxa"/>
          </w:tcPr>
          <w:p w:rsidR="0003363D" w:rsidRDefault="0003363D" w:rsidP="0003363D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LVII/592/2023</w:t>
            </w:r>
          </w:p>
        </w:tc>
        <w:tc>
          <w:tcPr>
            <w:tcW w:w="1919" w:type="dxa"/>
          </w:tcPr>
          <w:p w:rsidR="0003363D" w:rsidRDefault="0003363D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25.10.2023</w:t>
            </w:r>
          </w:p>
        </w:tc>
        <w:tc>
          <w:tcPr>
            <w:tcW w:w="3649" w:type="dxa"/>
          </w:tcPr>
          <w:p w:rsidR="0003363D" w:rsidRPr="0003363D" w:rsidRDefault="0003363D" w:rsidP="00272AD6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03363D">
              <w:rPr>
                <w:rFonts w:ascii="Verdana" w:eastAsia="Calibri" w:hAnsi="Verdana"/>
                <w:bCs/>
                <w:sz w:val="24"/>
              </w:rPr>
              <w:t xml:space="preserve">zmieniająca uchwałę Nr LIV/566/2023 Rady Miasta Bolesławiec z dnia 5 lipca 2023 r. w sprawie szczegółowych warunków przyznawania i odpłatności za usługi opiekuńcze </w:t>
            </w:r>
            <w:r w:rsidRPr="0003363D">
              <w:rPr>
                <w:rFonts w:ascii="Verdana" w:eastAsia="Calibri" w:hAnsi="Verdana"/>
                <w:bCs/>
                <w:sz w:val="24"/>
              </w:rPr>
              <w:br/>
              <w:t>i specjalistyczne usługi opiekuńcze, z wyłączeniem specjalistycznych usług opiekuńczych dla osób z zaburzeniami psychicznymi oraz określenia warunków częściowego lub całkowitego zwolnienia od opłat, jak również tryb ich pobierania</w:t>
            </w:r>
          </w:p>
        </w:tc>
        <w:tc>
          <w:tcPr>
            <w:tcW w:w="5614" w:type="dxa"/>
          </w:tcPr>
          <w:p w:rsidR="0003363D" w:rsidRPr="00CE2061" w:rsidRDefault="0003363D" w:rsidP="00C1235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t xml:space="preserve"> </w:t>
            </w:r>
            <w:r w:rsidR="00A05E6F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opublikowania </w:t>
            </w:r>
            <w:r w:rsidR="00C1235D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A05E6F">
              <w:rPr>
                <w:rFonts w:ascii="Verdana" w:hAnsi="Verdana"/>
                <w:color w:val="000000"/>
                <w:sz w:val="24"/>
                <w:szCs w:val="24"/>
              </w:rPr>
              <w:t xml:space="preserve">w Dz. Urz. Woj. </w:t>
            </w:r>
            <w:proofErr w:type="spellStart"/>
            <w:r w:rsidR="00A05E6F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A05E6F">
              <w:rPr>
                <w:rFonts w:ascii="Verdana" w:hAnsi="Verdana"/>
                <w:color w:val="000000"/>
                <w:sz w:val="24"/>
                <w:szCs w:val="24"/>
              </w:rPr>
              <w:t xml:space="preserve">. w dniu </w:t>
            </w:r>
            <w:r w:rsidR="00C1235D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A05E6F">
              <w:rPr>
                <w:rFonts w:ascii="Verdana" w:hAnsi="Verdana"/>
                <w:color w:val="000000"/>
                <w:sz w:val="24"/>
                <w:szCs w:val="24"/>
              </w:rPr>
              <w:t xml:space="preserve">31 października 2023 r., poz. 5869. </w:t>
            </w:r>
            <w:r w:rsidRPr="006B4CF2">
              <w:rPr>
                <w:rFonts w:ascii="Verdana" w:hAnsi="Verdana"/>
                <w:sz w:val="24"/>
              </w:rPr>
              <w:t xml:space="preserve">Uchwała weszła w życie z dniem </w:t>
            </w:r>
            <w:r w:rsidR="00C1235D">
              <w:rPr>
                <w:rFonts w:ascii="Verdana" w:hAnsi="Verdana"/>
                <w:sz w:val="24"/>
              </w:rPr>
              <w:br/>
            </w:r>
            <w:r w:rsidR="006D5543">
              <w:rPr>
                <w:rFonts w:ascii="Verdana" w:hAnsi="Verdana"/>
                <w:sz w:val="24"/>
              </w:rPr>
              <w:t>15 listopada 2023 r</w:t>
            </w:r>
            <w:r w:rsidRPr="006B4CF2">
              <w:rPr>
                <w:rFonts w:ascii="Verdana" w:hAnsi="Verdana"/>
                <w:sz w:val="24"/>
              </w:rPr>
              <w:t>.</w:t>
            </w:r>
          </w:p>
        </w:tc>
      </w:tr>
      <w:tr w:rsidR="0003363D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03363D" w:rsidRDefault="000336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5.</w:t>
            </w:r>
          </w:p>
        </w:tc>
        <w:tc>
          <w:tcPr>
            <w:tcW w:w="2438" w:type="dxa"/>
          </w:tcPr>
          <w:p w:rsidR="0003363D" w:rsidRDefault="0003363D" w:rsidP="0003363D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LVII/593/2023</w:t>
            </w:r>
          </w:p>
        </w:tc>
        <w:tc>
          <w:tcPr>
            <w:tcW w:w="1919" w:type="dxa"/>
          </w:tcPr>
          <w:p w:rsidR="0003363D" w:rsidRDefault="0003363D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25.10.2023</w:t>
            </w:r>
          </w:p>
        </w:tc>
        <w:tc>
          <w:tcPr>
            <w:tcW w:w="3649" w:type="dxa"/>
          </w:tcPr>
          <w:p w:rsidR="0003363D" w:rsidRPr="0003363D" w:rsidRDefault="0003363D" w:rsidP="00272AD6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03363D">
              <w:rPr>
                <w:rFonts w:ascii="Verdana" w:eastAsia="Calibri" w:hAnsi="Verdana"/>
                <w:bCs/>
                <w:sz w:val="24"/>
              </w:rPr>
              <w:t>w sprawie określenia wysokości stawek podatku od nieruchomości</w:t>
            </w:r>
          </w:p>
        </w:tc>
        <w:tc>
          <w:tcPr>
            <w:tcW w:w="5614" w:type="dxa"/>
          </w:tcPr>
          <w:p w:rsidR="0003363D" w:rsidRPr="00017064" w:rsidRDefault="00BE4F4B" w:rsidP="006D5543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oraz Regionalnej Izbie Obrachunkowej we Wrocławiu</w:t>
            </w: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 xml:space="preserve"> w trybie nadzoru.</w:t>
            </w:r>
            <w:r w:rsidR="006D5543">
              <w:rPr>
                <w:rFonts w:ascii="Verdana" w:hAnsi="Verdana"/>
                <w:color w:val="000000"/>
                <w:sz w:val="24"/>
                <w:szCs w:val="24"/>
              </w:rPr>
              <w:t xml:space="preserve"> Uchwała</w:t>
            </w:r>
            <w:r w:rsidR="00A05E6F">
              <w:rPr>
                <w:rFonts w:ascii="Verdana" w:hAnsi="Verdana"/>
                <w:color w:val="000000"/>
                <w:sz w:val="24"/>
                <w:szCs w:val="24"/>
              </w:rPr>
              <w:t xml:space="preserve"> została opublikowania w Dz. Urz. Woj. </w:t>
            </w:r>
            <w:proofErr w:type="spellStart"/>
            <w:r w:rsidR="00A05E6F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A05E6F">
              <w:rPr>
                <w:rFonts w:ascii="Verdana" w:hAnsi="Verdana"/>
                <w:color w:val="000000"/>
                <w:sz w:val="24"/>
                <w:szCs w:val="24"/>
              </w:rPr>
              <w:t xml:space="preserve">. w dniu 31 października 2023 r., poz. 5870. </w:t>
            </w:r>
            <w:r w:rsidR="006D5543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6D5543">
              <w:t xml:space="preserve"> </w:t>
            </w:r>
            <w:r w:rsidR="006D5543" w:rsidRPr="006D5543">
              <w:rPr>
                <w:rFonts w:ascii="Verdana" w:hAnsi="Verdana"/>
                <w:color w:val="000000"/>
                <w:sz w:val="24"/>
                <w:szCs w:val="24"/>
              </w:rPr>
              <w:t>Uchwała we</w:t>
            </w:r>
            <w:r w:rsidR="006D5543">
              <w:rPr>
                <w:rFonts w:ascii="Verdana" w:hAnsi="Verdana"/>
                <w:color w:val="000000"/>
                <w:sz w:val="24"/>
                <w:szCs w:val="24"/>
              </w:rPr>
              <w:t xml:space="preserve">jdzie </w:t>
            </w:r>
            <w:r w:rsidR="006D5543" w:rsidRPr="006D5543">
              <w:rPr>
                <w:rFonts w:ascii="Verdana" w:hAnsi="Verdana"/>
                <w:color w:val="000000"/>
                <w:sz w:val="24"/>
                <w:szCs w:val="24"/>
              </w:rPr>
              <w:t xml:space="preserve">w życie z dniem </w:t>
            </w:r>
            <w:r w:rsidR="006D5543">
              <w:rPr>
                <w:rFonts w:ascii="Verdana" w:hAnsi="Verdana"/>
                <w:color w:val="000000"/>
                <w:sz w:val="24"/>
                <w:szCs w:val="24"/>
              </w:rPr>
              <w:t>1 stycznia 2024 r.</w:t>
            </w:r>
          </w:p>
        </w:tc>
      </w:tr>
      <w:tr w:rsidR="0003363D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03363D" w:rsidRDefault="000336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6.</w:t>
            </w:r>
          </w:p>
        </w:tc>
        <w:tc>
          <w:tcPr>
            <w:tcW w:w="2438" w:type="dxa"/>
          </w:tcPr>
          <w:p w:rsidR="0003363D" w:rsidRDefault="0003363D" w:rsidP="00272AD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LVII/594/2023</w:t>
            </w:r>
          </w:p>
        </w:tc>
        <w:tc>
          <w:tcPr>
            <w:tcW w:w="1919" w:type="dxa"/>
          </w:tcPr>
          <w:p w:rsidR="0003363D" w:rsidRDefault="0003363D" w:rsidP="00272AD6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25.10.2023</w:t>
            </w:r>
          </w:p>
        </w:tc>
        <w:tc>
          <w:tcPr>
            <w:tcW w:w="3649" w:type="dxa"/>
          </w:tcPr>
          <w:p w:rsidR="0003363D" w:rsidRPr="0003363D" w:rsidRDefault="0003363D" w:rsidP="00272AD6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03363D">
              <w:rPr>
                <w:rFonts w:ascii="Verdana" w:eastAsia="Calibri" w:hAnsi="Verdana"/>
                <w:bCs/>
                <w:sz w:val="24"/>
              </w:rPr>
              <w:t>w sprawie określenia wysokości stawek podatku od środków transportowych</w:t>
            </w:r>
          </w:p>
        </w:tc>
        <w:tc>
          <w:tcPr>
            <w:tcW w:w="5614" w:type="dxa"/>
          </w:tcPr>
          <w:p w:rsidR="0003363D" w:rsidRPr="00017064" w:rsidRDefault="00BE4F4B" w:rsidP="0031005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oraz Regionalnej Izbie Obrachunkowej we Wrocławiu</w:t>
            </w: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 xml:space="preserve"> w trybie nadzoru.</w:t>
            </w:r>
            <w:r w:rsidR="00A05E6F">
              <w:rPr>
                <w:rFonts w:ascii="Verdana" w:hAnsi="Verdana"/>
                <w:color w:val="000000"/>
                <w:sz w:val="24"/>
                <w:szCs w:val="24"/>
              </w:rPr>
              <w:t xml:space="preserve"> Uchwała została opublikowania w Dz. Urz. Woj. </w:t>
            </w:r>
            <w:proofErr w:type="spellStart"/>
            <w:r w:rsidR="00A05E6F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A05E6F">
              <w:rPr>
                <w:rFonts w:ascii="Verdana" w:hAnsi="Verdana"/>
                <w:color w:val="000000"/>
                <w:sz w:val="24"/>
                <w:szCs w:val="24"/>
              </w:rPr>
              <w:t xml:space="preserve">. w dniu 31 października 2023 r., poz. 5871.  </w:t>
            </w:r>
            <w:r w:rsidR="00A05E6F">
              <w:t xml:space="preserve"> </w:t>
            </w:r>
            <w:r w:rsidR="00A05E6F" w:rsidRPr="006D5543">
              <w:rPr>
                <w:rFonts w:ascii="Verdana" w:hAnsi="Verdana"/>
                <w:color w:val="000000"/>
                <w:sz w:val="24"/>
                <w:szCs w:val="24"/>
              </w:rPr>
              <w:t>Uchwała we</w:t>
            </w:r>
            <w:r w:rsidR="00A05E6F">
              <w:rPr>
                <w:rFonts w:ascii="Verdana" w:hAnsi="Verdana"/>
                <w:color w:val="000000"/>
                <w:sz w:val="24"/>
                <w:szCs w:val="24"/>
              </w:rPr>
              <w:t xml:space="preserve">jdzie </w:t>
            </w:r>
            <w:r w:rsidR="00A05E6F" w:rsidRPr="006D5543">
              <w:rPr>
                <w:rFonts w:ascii="Verdana" w:hAnsi="Verdana"/>
                <w:color w:val="000000"/>
                <w:sz w:val="24"/>
                <w:szCs w:val="24"/>
              </w:rPr>
              <w:t xml:space="preserve">w życie z dniem </w:t>
            </w:r>
            <w:r w:rsidR="00A05E6F">
              <w:rPr>
                <w:rFonts w:ascii="Verdana" w:hAnsi="Verdana"/>
                <w:color w:val="000000"/>
                <w:sz w:val="24"/>
                <w:szCs w:val="24"/>
              </w:rPr>
              <w:t>1 stycznia 2024 r.</w:t>
            </w:r>
          </w:p>
        </w:tc>
      </w:tr>
      <w:tr w:rsidR="0003363D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03363D" w:rsidRDefault="000336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7.</w:t>
            </w:r>
          </w:p>
        </w:tc>
        <w:tc>
          <w:tcPr>
            <w:tcW w:w="2438" w:type="dxa"/>
          </w:tcPr>
          <w:p w:rsidR="0003363D" w:rsidRDefault="0003363D" w:rsidP="00272AD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LVII/595/2023</w:t>
            </w:r>
          </w:p>
        </w:tc>
        <w:tc>
          <w:tcPr>
            <w:tcW w:w="1919" w:type="dxa"/>
          </w:tcPr>
          <w:p w:rsidR="0003363D" w:rsidRDefault="0003363D" w:rsidP="00272AD6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25.10.2023</w:t>
            </w:r>
          </w:p>
        </w:tc>
        <w:tc>
          <w:tcPr>
            <w:tcW w:w="3649" w:type="dxa"/>
          </w:tcPr>
          <w:p w:rsidR="0003363D" w:rsidRPr="0003363D" w:rsidRDefault="0003363D" w:rsidP="00272AD6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03363D">
              <w:rPr>
                <w:rFonts w:ascii="Verdana" w:eastAsia="Calibri" w:hAnsi="Verdana"/>
                <w:bCs/>
                <w:sz w:val="24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03363D" w:rsidRPr="00017064" w:rsidRDefault="00D127BF" w:rsidP="0031005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oraz Regionalnej Izbie Obrachunkowej we Wrocławiu</w:t>
            </w: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 xml:space="preserve">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6B4CF2">
              <w:rPr>
                <w:rFonts w:ascii="Verdana" w:hAnsi="Verdana"/>
                <w:sz w:val="24"/>
              </w:rPr>
              <w:t>Uchwała weszła w życie z dniem podjęcia.</w:t>
            </w:r>
          </w:p>
        </w:tc>
      </w:tr>
      <w:tr w:rsidR="0003363D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03363D" w:rsidRDefault="000336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8.</w:t>
            </w:r>
          </w:p>
        </w:tc>
        <w:tc>
          <w:tcPr>
            <w:tcW w:w="2438" w:type="dxa"/>
          </w:tcPr>
          <w:p w:rsidR="0003363D" w:rsidRDefault="0003363D" w:rsidP="00272AD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LVII/596/2023</w:t>
            </w:r>
          </w:p>
        </w:tc>
        <w:tc>
          <w:tcPr>
            <w:tcW w:w="1919" w:type="dxa"/>
          </w:tcPr>
          <w:p w:rsidR="0003363D" w:rsidRDefault="0003363D" w:rsidP="00272AD6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25.10.2023</w:t>
            </w:r>
          </w:p>
        </w:tc>
        <w:tc>
          <w:tcPr>
            <w:tcW w:w="3649" w:type="dxa"/>
          </w:tcPr>
          <w:p w:rsidR="0003363D" w:rsidRPr="0003363D" w:rsidRDefault="0003363D" w:rsidP="00272AD6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03363D">
              <w:rPr>
                <w:rFonts w:ascii="Verdana" w:hAnsi="Verdana"/>
                <w:sz w:val="24"/>
              </w:rPr>
              <w:t>w sprawie zmian w budżecie miasta na 2024 r.</w:t>
            </w:r>
          </w:p>
        </w:tc>
        <w:tc>
          <w:tcPr>
            <w:tcW w:w="5614" w:type="dxa"/>
          </w:tcPr>
          <w:p w:rsidR="00D127BF" w:rsidRPr="0031005C" w:rsidRDefault="00D127BF" w:rsidP="00D127BF">
            <w:pPr>
              <w:spacing w:after="0"/>
              <w:rPr>
                <w:rFonts w:ascii="Verdana" w:hAnsi="Verdana"/>
                <w:sz w:val="24"/>
              </w:rPr>
            </w:pP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oraz Regionalnej Izbie Obrachunkowej we Wrocławiu</w:t>
            </w: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 xml:space="preserve">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6B4CF2">
              <w:rPr>
                <w:rFonts w:ascii="Verdana" w:hAnsi="Verdana"/>
                <w:sz w:val="24"/>
              </w:rPr>
              <w:t>Uchwała weszła w życie z dniem podjęcia.</w:t>
            </w:r>
            <w:r>
              <w:t xml:space="preserve"> </w:t>
            </w:r>
            <w:r w:rsidRPr="0031005C">
              <w:rPr>
                <w:rFonts w:ascii="Verdana" w:hAnsi="Verdana"/>
                <w:sz w:val="24"/>
              </w:rPr>
              <w:t xml:space="preserve">Naniesiono zmiany w planie dochodów i wydatków </w:t>
            </w:r>
          </w:p>
          <w:p w:rsidR="0003363D" w:rsidRPr="00017064" w:rsidRDefault="00D127BF" w:rsidP="00D127B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31005C">
              <w:rPr>
                <w:rFonts w:ascii="Verdana" w:hAnsi="Verdana"/>
                <w:sz w:val="24"/>
              </w:rPr>
              <w:t xml:space="preserve">w systemie </w:t>
            </w:r>
            <w:proofErr w:type="spellStart"/>
            <w:r w:rsidRPr="0031005C">
              <w:rPr>
                <w:rFonts w:ascii="Verdana" w:hAnsi="Verdana"/>
                <w:sz w:val="24"/>
              </w:rPr>
              <w:t>Record</w:t>
            </w:r>
            <w:proofErr w:type="spellEnd"/>
            <w:r w:rsidRPr="0031005C">
              <w:rPr>
                <w:rFonts w:ascii="Verdana" w:hAnsi="Verdana"/>
                <w:sz w:val="24"/>
              </w:rPr>
              <w:t xml:space="preserve"> i </w:t>
            </w:r>
            <w:proofErr w:type="spellStart"/>
            <w:r w:rsidRPr="0031005C">
              <w:rPr>
                <w:rFonts w:ascii="Verdana" w:hAnsi="Verdana"/>
                <w:sz w:val="24"/>
              </w:rPr>
              <w:t>Besti</w:t>
            </w:r>
            <w:proofErr w:type="spellEnd"/>
            <w:r w:rsidRPr="0031005C">
              <w:rPr>
                <w:rFonts w:ascii="Verdana" w:hAnsi="Verdana"/>
                <w:sz w:val="24"/>
              </w:rPr>
              <w:t>@.</w:t>
            </w:r>
          </w:p>
        </w:tc>
      </w:tr>
      <w:tr w:rsidR="0003363D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03363D" w:rsidRDefault="000336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9.</w:t>
            </w:r>
          </w:p>
        </w:tc>
        <w:tc>
          <w:tcPr>
            <w:tcW w:w="2438" w:type="dxa"/>
          </w:tcPr>
          <w:p w:rsidR="0003363D" w:rsidRDefault="0003363D" w:rsidP="00272AD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LVII/597/2023</w:t>
            </w:r>
          </w:p>
        </w:tc>
        <w:tc>
          <w:tcPr>
            <w:tcW w:w="1919" w:type="dxa"/>
          </w:tcPr>
          <w:p w:rsidR="0003363D" w:rsidRDefault="0003363D" w:rsidP="00272AD6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25.10.2023</w:t>
            </w:r>
          </w:p>
        </w:tc>
        <w:tc>
          <w:tcPr>
            <w:tcW w:w="3649" w:type="dxa"/>
          </w:tcPr>
          <w:p w:rsidR="0003363D" w:rsidRPr="0003363D" w:rsidRDefault="0003363D" w:rsidP="00272AD6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03363D">
              <w:rPr>
                <w:rFonts w:ascii="Verdana" w:eastAsia="Calibri" w:hAnsi="Verdana"/>
                <w:bCs/>
                <w:sz w:val="24"/>
              </w:rPr>
              <w:t>w sprawie trybu prac nad projektem uchwały budżetowej Gminy Miejskiej Bolesławiec</w:t>
            </w:r>
          </w:p>
        </w:tc>
        <w:tc>
          <w:tcPr>
            <w:tcW w:w="5614" w:type="dxa"/>
          </w:tcPr>
          <w:p w:rsidR="0003363D" w:rsidRPr="00017064" w:rsidRDefault="00A05E6F" w:rsidP="0031005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oraz Regionalnej Izbie Obrachunkowej we Wrocławiu</w:t>
            </w: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 xml:space="preserve">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</w:p>
        </w:tc>
      </w:tr>
    </w:tbl>
    <w:p w:rsidR="001F0BC7" w:rsidRDefault="001F0BC7" w:rsidP="0082206C">
      <w:pPr>
        <w:rPr>
          <w:rFonts w:ascii="Verdana" w:hAnsi="Verdana"/>
          <w:sz w:val="24"/>
          <w:szCs w:val="24"/>
        </w:rPr>
      </w:pPr>
    </w:p>
    <w:p w:rsidR="006B4CF2" w:rsidRDefault="006B4CF2" w:rsidP="0082206C">
      <w:pPr>
        <w:rPr>
          <w:rFonts w:ascii="Verdana" w:hAnsi="Verdana"/>
          <w:sz w:val="24"/>
          <w:szCs w:val="24"/>
        </w:rPr>
      </w:pPr>
    </w:p>
    <w:p w:rsidR="003E5C13" w:rsidRPr="003E5C13" w:rsidRDefault="003E5C13" w:rsidP="003E5C13">
      <w:pPr>
        <w:spacing w:after="0"/>
        <w:ind w:left="10065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E5C13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3E5C13" w:rsidRPr="003E5C13" w:rsidRDefault="003E5C13" w:rsidP="003E5C13">
      <w:pPr>
        <w:spacing w:after="0"/>
        <w:ind w:left="10065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3E5C13" w:rsidRPr="003E5C13" w:rsidRDefault="003E5C13" w:rsidP="003E5C13">
      <w:pPr>
        <w:spacing w:after="0"/>
        <w:ind w:left="10065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E5C13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:rsidR="006B4CF2" w:rsidRDefault="006B4CF2" w:rsidP="0082206C">
      <w:pPr>
        <w:rPr>
          <w:rFonts w:ascii="Verdana" w:hAnsi="Verdana"/>
          <w:sz w:val="24"/>
          <w:szCs w:val="24"/>
        </w:rPr>
      </w:pPr>
    </w:p>
    <w:p w:rsidR="006B4CF2" w:rsidRDefault="006B4CF2" w:rsidP="0082206C">
      <w:pPr>
        <w:rPr>
          <w:rFonts w:ascii="Verdana" w:hAnsi="Verdana"/>
          <w:sz w:val="24"/>
          <w:szCs w:val="24"/>
        </w:rPr>
      </w:pPr>
    </w:p>
    <w:p w:rsidR="006B4CF2" w:rsidRPr="00231292" w:rsidRDefault="006B4CF2" w:rsidP="006B4CF2">
      <w:pPr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lastRenderedPageBreak/>
        <w:t>Wysoka Rado!</w:t>
      </w:r>
    </w:p>
    <w:p w:rsidR="006B4CF2" w:rsidRPr="00231292" w:rsidRDefault="006B4CF2" w:rsidP="006B4CF2">
      <w:pPr>
        <w:ind w:firstLine="708"/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Przewodniczący Rady Miasta Bolesławiec przedkłada Wysokiej Radzie sprawozdanie z wykonania uchwał Rady Miasta podjęt</w:t>
      </w:r>
      <w:r>
        <w:rPr>
          <w:rFonts w:ascii="Verdana" w:hAnsi="Verdana"/>
          <w:sz w:val="24"/>
          <w:szCs w:val="24"/>
        </w:rPr>
        <w:t>ych na LV</w:t>
      </w:r>
      <w:r w:rsidR="0003363D">
        <w:rPr>
          <w:rFonts w:ascii="Verdana" w:hAnsi="Verdana"/>
          <w:sz w:val="24"/>
          <w:szCs w:val="24"/>
        </w:rPr>
        <w:t>I</w:t>
      </w:r>
      <w:r>
        <w:rPr>
          <w:rFonts w:ascii="Verdana" w:hAnsi="Verdana"/>
          <w:sz w:val="24"/>
          <w:szCs w:val="24"/>
        </w:rPr>
        <w:t>I</w:t>
      </w:r>
      <w:r w:rsidRPr="00231292">
        <w:rPr>
          <w:rFonts w:ascii="Verdana" w:hAnsi="Verdana"/>
          <w:sz w:val="24"/>
          <w:szCs w:val="24"/>
        </w:rPr>
        <w:t xml:space="preserve"> sesji odbytej w dniu </w:t>
      </w:r>
      <w:r w:rsidR="0003363D">
        <w:rPr>
          <w:rFonts w:ascii="Verdana" w:hAnsi="Verdana"/>
          <w:sz w:val="24"/>
          <w:szCs w:val="24"/>
        </w:rPr>
        <w:t>25 października</w:t>
      </w:r>
      <w:r>
        <w:rPr>
          <w:rFonts w:ascii="Verdana" w:hAnsi="Verdana"/>
          <w:sz w:val="24"/>
          <w:szCs w:val="24"/>
        </w:rPr>
        <w:t xml:space="preserve"> 2023</w:t>
      </w:r>
      <w:r w:rsidRPr="00231292">
        <w:rPr>
          <w:rFonts w:ascii="Verdana" w:hAnsi="Verdana"/>
          <w:sz w:val="24"/>
          <w:szCs w:val="24"/>
        </w:rPr>
        <w:t xml:space="preserve"> r., będąc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w kompetencji wykonania Przewodniczącego Rady Miasta, dotycząc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spraw</w:t>
      </w:r>
      <w:r>
        <w:rPr>
          <w:rFonts w:ascii="Verdana" w:hAnsi="Verdana"/>
          <w:sz w:val="24"/>
          <w:szCs w:val="24"/>
        </w:rPr>
        <w:t xml:space="preserve"> organizacyjnych.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B4CF2" w:rsidRPr="00231292" w:rsidTr="00652EC7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TREŚĆ</w:t>
            </w:r>
          </w:p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PRZEBIEG</w:t>
            </w:r>
          </w:p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WYKONANIA UCHWAŁY</w:t>
            </w:r>
          </w:p>
        </w:tc>
      </w:tr>
      <w:tr w:rsidR="006B4CF2" w:rsidRPr="00231292" w:rsidTr="00652EC7">
        <w:trPr>
          <w:tblCellSpacing w:w="20" w:type="dxa"/>
        </w:trPr>
        <w:tc>
          <w:tcPr>
            <w:tcW w:w="713" w:type="dxa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1919" w:type="dxa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3649" w:type="dxa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5614" w:type="dxa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5</w:t>
            </w:r>
          </w:p>
        </w:tc>
      </w:tr>
      <w:tr w:rsidR="006B4CF2" w:rsidRPr="00231292" w:rsidTr="00652EC7">
        <w:trPr>
          <w:tblCellSpacing w:w="20" w:type="dxa"/>
        </w:trPr>
        <w:tc>
          <w:tcPr>
            <w:tcW w:w="713" w:type="dxa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6B4CF2" w:rsidRPr="00231292" w:rsidRDefault="006B4CF2" w:rsidP="0003363D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LVI</w:t>
            </w:r>
            <w:r w:rsidR="0003363D">
              <w:rPr>
                <w:rFonts w:ascii="Verdana" w:hAnsi="Verdana"/>
                <w:sz w:val="24"/>
                <w:szCs w:val="24"/>
              </w:rPr>
              <w:t>I</w:t>
            </w:r>
            <w:r>
              <w:rPr>
                <w:rFonts w:ascii="Verdana" w:hAnsi="Verdana"/>
                <w:sz w:val="24"/>
                <w:szCs w:val="24"/>
              </w:rPr>
              <w:t>/5</w:t>
            </w:r>
            <w:r w:rsidR="0003363D">
              <w:rPr>
                <w:rFonts w:ascii="Verdana" w:hAnsi="Verdana"/>
                <w:sz w:val="24"/>
                <w:szCs w:val="24"/>
              </w:rPr>
              <w:t>98</w:t>
            </w:r>
            <w:r>
              <w:rPr>
                <w:rFonts w:ascii="Verdana" w:hAnsi="Verdana"/>
                <w:sz w:val="24"/>
                <w:szCs w:val="24"/>
              </w:rPr>
              <w:t>/2023</w:t>
            </w:r>
          </w:p>
        </w:tc>
        <w:tc>
          <w:tcPr>
            <w:tcW w:w="1919" w:type="dxa"/>
          </w:tcPr>
          <w:p w:rsidR="006B4CF2" w:rsidRPr="00231292" w:rsidRDefault="0003363D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25.10</w:t>
            </w:r>
            <w:r w:rsidR="006B4CF2">
              <w:rPr>
                <w:rFonts w:ascii="Verdana" w:hAnsi="Verdana"/>
                <w:sz w:val="24"/>
                <w:szCs w:val="24"/>
              </w:rPr>
              <w:t>.2023</w:t>
            </w:r>
          </w:p>
        </w:tc>
        <w:tc>
          <w:tcPr>
            <w:tcW w:w="3649" w:type="dxa"/>
          </w:tcPr>
          <w:p w:rsidR="006B4CF2" w:rsidRPr="006B4CF2" w:rsidRDefault="0003363D" w:rsidP="0003363D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03363D">
              <w:rPr>
                <w:rFonts w:ascii="Verdana" w:eastAsia="Calibri" w:hAnsi="Verdana"/>
                <w:bCs/>
                <w:sz w:val="24"/>
              </w:rPr>
              <w:t>w sprawie wyboru ławników na kadencję w latach 2024 – 2027</w:t>
            </w:r>
          </w:p>
        </w:tc>
        <w:tc>
          <w:tcPr>
            <w:tcW w:w="5614" w:type="dxa"/>
          </w:tcPr>
          <w:p w:rsidR="006B4CF2" w:rsidRPr="00231292" w:rsidRDefault="006B4CF2" w:rsidP="0003363D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. Uchwała weszła w życie z dniem podjęcia. </w:t>
            </w:r>
            <w:r w:rsidR="00CB0CC9">
              <w:rPr>
                <w:rFonts w:ascii="Verdana" w:hAnsi="Verdana"/>
                <w:color w:val="000000"/>
                <w:sz w:val="24"/>
                <w:szCs w:val="24"/>
              </w:rPr>
              <w:t>Uchwałę przesłano</w:t>
            </w:r>
            <w:r w:rsidR="00D127BF">
              <w:rPr>
                <w:rFonts w:ascii="Verdana" w:hAnsi="Verdana"/>
                <w:color w:val="000000"/>
                <w:sz w:val="24"/>
                <w:szCs w:val="24"/>
              </w:rPr>
              <w:t xml:space="preserve"> do Sądu Rejonowego w Bolesławcu</w:t>
            </w:r>
            <w:r w:rsidR="00CB0CC9">
              <w:rPr>
                <w:rFonts w:ascii="Verdana" w:hAnsi="Verdana"/>
                <w:color w:val="000000"/>
                <w:sz w:val="24"/>
                <w:szCs w:val="24"/>
              </w:rPr>
              <w:t xml:space="preserve"> oraz do </w:t>
            </w:r>
            <w:r w:rsidR="00D127BF">
              <w:rPr>
                <w:rFonts w:ascii="Verdana" w:hAnsi="Verdana"/>
                <w:color w:val="000000"/>
                <w:sz w:val="24"/>
                <w:szCs w:val="24"/>
              </w:rPr>
              <w:t>Sądu Okręgowego w Jeleniej Górze.</w:t>
            </w:r>
          </w:p>
        </w:tc>
      </w:tr>
    </w:tbl>
    <w:p w:rsidR="006B4CF2" w:rsidRDefault="006B4CF2" w:rsidP="0082206C">
      <w:pPr>
        <w:rPr>
          <w:rFonts w:ascii="Verdana" w:hAnsi="Verdana"/>
          <w:sz w:val="24"/>
          <w:szCs w:val="24"/>
        </w:rPr>
      </w:pPr>
    </w:p>
    <w:p w:rsidR="003E5C13" w:rsidRDefault="003E5C13" w:rsidP="003E5C13">
      <w:pPr>
        <w:ind w:left="8931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 Rady</w:t>
      </w:r>
    </w:p>
    <w:p w:rsidR="003E5C13" w:rsidRDefault="003E5C13" w:rsidP="003E5C13">
      <w:pPr>
        <w:ind w:left="8931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Józef Pokładek</w:t>
      </w:r>
    </w:p>
    <w:sectPr w:rsidR="003E5C13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061"/>
    <w:rsid w:val="000110B4"/>
    <w:rsid w:val="00017064"/>
    <w:rsid w:val="00027223"/>
    <w:rsid w:val="0003363D"/>
    <w:rsid w:val="00051548"/>
    <w:rsid w:val="00075313"/>
    <w:rsid w:val="00076850"/>
    <w:rsid w:val="0009390F"/>
    <w:rsid w:val="000A361D"/>
    <w:rsid w:val="000B164E"/>
    <w:rsid w:val="000C2F7F"/>
    <w:rsid w:val="000C6BFF"/>
    <w:rsid w:val="000F3D74"/>
    <w:rsid w:val="000F6AAE"/>
    <w:rsid w:val="0011000C"/>
    <w:rsid w:val="00123BE5"/>
    <w:rsid w:val="00130553"/>
    <w:rsid w:val="001365FD"/>
    <w:rsid w:val="0016336E"/>
    <w:rsid w:val="001666C5"/>
    <w:rsid w:val="00185206"/>
    <w:rsid w:val="00196B36"/>
    <w:rsid w:val="001D7F3A"/>
    <w:rsid w:val="001E481F"/>
    <w:rsid w:val="001F0AD4"/>
    <w:rsid w:val="001F0BC7"/>
    <w:rsid w:val="001F700A"/>
    <w:rsid w:val="002007D6"/>
    <w:rsid w:val="002111EE"/>
    <w:rsid w:val="00231292"/>
    <w:rsid w:val="0023754E"/>
    <w:rsid w:val="00250F2D"/>
    <w:rsid w:val="00253A99"/>
    <w:rsid w:val="00256C05"/>
    <w:rsid w:val="00272AED"/>
    <w:rsid w:val="002815BD"/>
    <w:rsid w:val="002944E1"/>
    <w:rsid w:val="002A0AF1"/>
    <w:rsid w:val="002A491D"/>
    <w:rsid w:val="002F303A"/>
    <w:rsid w:val="00305A00"/>
    <w:rsid w:val="0031005C"/>
    <w:rsid w:val="003127E1"/>
    <w:rsid w:val="003234D6"/>
    <w:rsid w:val="0033342C"/>
    <w:rsid w:val="003502C5"/>
    <w:rsid w:val="003633B1"/>
    <w:rsid w:val="00383C18"/>
    <w:rsid w:val="00397979"/>
    <w:rsid w:val="003A02E4"/>
    <w:rsid w:val="003A06A3"/>
    <w:rsid w:val="003B0AD6"/>
    <w:rsid w:val="003D02F4"/>
    <w:rsid w:val="003D3887"/>
    <w:rsid w:val="003D6622"/>
    <w:rsid w:val="003E5C13"/>
    <w:rsid w:val="003E6829"/>
    <w:rsid w:val="004355A7"/>
    <w:rsid w:val="00436EE4"/>
    <w:rsid w:val="00456CD6"/>
    <w:rsid w:val="00470536"/>
    <w:rsid w:val="004728C4"/>
    <w:rsid w:val="0048459E"/>
    <w:rsid w:val="0049095B"/>
    <w:rsid w:val="00493C67"/>
    <w:rsid w:val="004A0CB7"/>
    <w:rsid w:val="004B699E"/>
    <w:rsid w:val="004C7610"/>
    <w:rsid w:val="004D279D"/>
    <w:rsid w:val="004D4D13"/>
    <w:rsid w:val="004D57EC"/>
    <w:rsid w:val="004E16BD"/>
    <w:rsid w:val="004E1B19"/>
    <w:rsid w:val="00502654"/>
    <w:rsid w:val="00505873"/>
    <w:rsid w:val="005132DD"/>
    <w:rsid w:val="00514D0F"/>
    <w:rsid w:val="005162D5"/>
    <w:rsid w:val="005303B1"/>
    <w:rsid w:val="0054504E"/>
    <w:rsid w:val="005471EE"/>
    <w:rsid w:val="00547D04"/>
    <w:rsid w:val="00553610"/>
    <w:rsid w:val="00554455"/>
    <w:rsid w:val="00554E4F"/>
    <w:rsid w:val="00587327"/>
    <w:rsid w:val="005B4974"/>
    <w:rsid w:val="005C1921"/>
    <w:rsid w:val="005C30EF"/>
    <w:rsid w:val="005E5ADD"/>
    <w:rsid w:val="005F36FC"/>
    <w:rsid w:val="005F3B1D"/>
    <w:rsid w:val="005F450D"/>
    <w:rsid w:val="00611DCE"/>
    <w:rsid w:val="00614131"/>
    <w:rsid w:val="00615480"/>
    <w:rsid w:val="00624F66"/>
    <w:rsid w:val="0063376E"/>
    <w:rsid w:val="00634735"/>
    <w:rsid w:val="006452CC"/>
    <w:rsid w:val="0065001A"/>
    <w:rsid w:val="00654B00"/>
    <w:rsid w:val="00660F26"/>
    <w:rsid w:val="00665119"/>
    <w:rsid w:val="00677145"/>
    <w:rsid w:val="006862CB"/>
    <w:rsid w:val="00686793"/>
    <w:rsid w:val="00690FE0"/>
    <w:rsid w:val="006B0C2A"/>
    <w:rsid w:val="006B4CF2"/>
    <w:rsid w:val="006D5543"/>
    <w:rsid w:val="006D7CDD"/>
    <w:rsid w:val="006E47F6"/>
    <w:rsid w:val="006F2AD2"/>
    <w:rsid w:val="006F3359"/>
    <w:rsid w:val="00714A79"/>
    <w:rsid w:val="00715E4D"/>
    <w:rsid w:val="00722025"/>
    <w:rsid w:val="0072330A"/>
    <w:rsid w:val="00724453"/>
    <w:rsid w:val="00745170"/>
    <w:rsid w:val="007610E0"/>
    <w:rsid w:val="007850DC"/>
    <w:rsid w:val="00785DCE"/>
    <w:rsid w:val="0079593B"/>
    <w:rsid w:val="007A2F42"/>
    <w:rsid w:val="007A4881"/>
    <w:rsid w:val="007A4D5F"/>
    <w:rsid w:val="007A6657"/>
    <w:rsid w:val="007B191C"/>
    <w:rsid w:val="007C2DF3"/>
    <w:rsid w:val="007D21EC"/>
    <w:rsid w:val="007D39AE"/>
    <w:rsid w:val="007E257C"/>
    <w:rsid w:val="007F17B7"/>
    <w:rsid w:val="007F74CC"/>
    <w:rsid w:val="00801D99"/>
    <w:rsid w:val="0082206C"/>
    <w:rsid w:val="00822075"/>
    <w:rsid w:val="008224B1"/>
    <w:rsid w:val="008264A6"/>
    <w:rsid w:val="008523D0"/>
    <w:rsid w:val="008621FD"/>
    <w:rsid w:val="00866115"/>
    <w:rsid w:val="008861FE"/>
    <w:rsid w:val="008954F9"/>
    <w:rsid w:val="008A1DC2"/>
    <w:rsid w:val="008A1F2F"/>
    <w:rsid w:val="008B4B72"/>
    <w:rsid w:val="008B55C9"/>
    <w:rsid w:val="008B56B2"/>
    <w:rsid w:val="008C7122"/>
    <w:rsid w:val="009052B4"/>
    <w:rsid w:val="00906734"/>
    <w:rsid w:val="00906E41"/>
    <w:rsid w:val="00916F1A"/>
    <w:rsid w:val="00925D5F"/>
    <w:rsid w:val="00933D2D"/>
    <w:rsid w:val="00944EF0"/>
    <w:rsid w:val="009509CA"/>
    <w:rsid w:val="00966989"/>
    <w:rsid w:val="00970EFB"/>
    <w:rsid w:val="00983E10"/>
    <w:rsid w:val="00985F81"/>
    <w:rsid w:val="0098743D"/>
    <w:rsid w:val="00990392"/>
    <w:rsid w:val="009A5CD3"/>
    <w:rsid w:val="009B0596"/>
    <w:rsid w:val="009B54D1"/>
    <w:rsid w:val="009B7A91"/>
    <w:rsid w:val="009F4FB7"/>
    <w:rsid w:val="009F4FDF"/>
    <w:rsid w:val="00A00CA8"/>
    <w:rsid w:val="00A018E5"/>
    <w:rsid w:val="00A05E6F"/>
    <w:rsid w:val="00A0769E"/>
    <w:rsid w:val="00A169BC"/>
    <w:rsid w:val="00A224B0"/>
    <w:rsid w:val="00A3744E"/>
    <w:rsid w:val="00A416AC"/>
    <w:rsid w:val="00A5313D"/>
    <w:rsid w:val="00A54A30"/>
    <w:rsid w:val="00A55606"/>
    <w:rsid w:val="00A66256"/>
    <w:rsid w:val="00A74E2C"/>
    <w:rsid w:val="00A85E9F"/>
    <w:rsid w:val="00A907A4"/>
    <w:rsid w:val="00A94262"/>
    <w:rsid w:val="00A97B96"/>
    <w:rsid w:val="00AB4B7B"/>
    <w:rsid w:val="00AD3E7B"/>
    <w:rsid w:val="00AF23D3"/>
    <w:rsid w:val="00AF2780"/>
    <w:rsid w:val="00B218CD"/>
    <w:rsid w:val="00B21E67"/>
    <w:rsid w:val="00B2784C"/>
    <w:rsid w:val="00B3432F"/>
    <w:rsid w:val="00B4219B"/>
    <w:rsid w:val="00B4663B"/>
    <w:rsid w:val="00B75879"/>
    <w:rsid w:val="00B761AE"/>
    <w:rsid w:val="00B96ED4"/>
    <w:rsid w:val="00BA639D"/>
    <w:rsid w:val="00BB5E73"/>
    <w:rsid w:val="00BC45F7"/>
    <w:rsid w:val="00BD35B6"/>
    <w:rsid w:val="00BD728F"/>
    <w:rsid w:val="00BE00AD"/>
    <w:rsid w:val="00BE4F4B"/>
    <w:rsid w:val="00C05547"/>
    <w:rsid w:val="00C1235D"/>
    <w:rsid w:val="00C136E8"/>
    <w:rsid w:val="00C2022C"/>
    <w:rsid w:val="00C26FB0"/>
    <w:rsid w:val="00C30648"/>
    <w:rsid w:val="00C42C17"/>
    <w:rsid w:val="00C54FF8"/>
    <w:rsid w:val="00C57907"/>
    <w:rsid w:val="00C72822"/>
    <w:rsid w:val="00C735ED"/>
    <w:rsid w:val="00C776CC"/>
    <w:rsid w:val="00C97191"/>
    <w:rsid w:val="00CB0CC9"/>
    <w:rsid w:val="00CD31E0"/>
    <w:rsid w:val="00CD6014"/>
    <w:rsid w:val="00CE2061"/>
    <w:rsid w:val="00CE68AE"/>
    <w:rsid w:val="00CF15F4"/>
    <w:rsid w:val="00D118CA"/>
    <w:rsid w:val="00D127BF"/>
    <w:rsid w:val="00D55BCC"/>
    <w:rsid w:val="00D57586"/>
    <w:rsid w:val="00D82866"/>
    <w:rsid w:val="00D8295A"/>
    <w:rsid w:val="00D871AC"/>
    <w:rsid w:val="00D97A15"/>
    <w:rsid w:val="00DA3E33"/>
    <w:rsid w:val="00DA593E"/>
    <w:rsid w:val="00DC7DA9"/>
    <w:rsid w:val="00DF7E99"/>
    <w:rsid w:val="00E12945"/>
    <w:rsid w:val="00E30F10"/>
    <w:rsid w:val="00E32227"/>
    <w:rsid w:val="00E54438"/>
    <w:rsid w:val="00E60792"/>
    <w:rsid w:val="00E63383"/>
    <w:rsid w:val="00EA1F91"/>
    <w:rsid w:val="00EA53E2"/>
    <w:rsid w:val="00EB3485"/>
    <w:rsid w:val="00EB39C3"/>
    <w:rsid w:val="00EB5F27"/>
    <w:rsid w:val="00EC0406"/>
    <w:rsid w:val="00EC49B9"/>
    <w:rsid w:val="00EC5049"/>
    <w:rsid w:val="00EC73CD"/>
    <w:rsid w:val="00EE66BF"/>
    <w:rsid w:val="00F019F4"/>
    <w:rsid w:val="00F0421B"/>
    <w:rsid w:val="00F23304"/>
    <w:rsid w:val="00F358E2"/>
    <w:rsid w:val="00F36230"/>
    <w:rsid w:val="00F56CEA"/>
    <w:rsid w:val="00F6104A"/>
    <w:rsid w:val="00F629EE"/>
    <w:rsid w:val="00F64813"/>
    <w:rsid w:val="00F75915"/>
    <w:rsid w:val="00F9235D"/>
    <w:rsid w:val="00F92CD5"/>
    <w:rsid w:val="00FB7306"/>
    <w:rsid w:val="00FC054C"/>
    <w:rsid w:val="00FD710C"/>
    <w:rsid w:val="00FE02F1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812EB"/>
  <w15:docId w15:val="{2184C88B-8A61-4AA4-BF93-D1F07B816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5D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4705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ECB47-AC17-4BAC-9F44-8E6CB652D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2920</TotalTime>
  <Pages>7</Pages>
  <Words>744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74</cp:revision>
  <cp:lastPrinted>2023-11-27T08:12:00Z</cp:lastPrinted>
  <dcterms:created xsi:type="dcterms:W3CDTF">2021-12-22T13:02:00Z</dcterms:created>
  <dcterms:modified xsi:type="dcterms:W3CDTF">2023-12-07T08:04:00Z</dcterms:modified>
</cp:coreProperties>
</file>