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04BBDF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1E0393">
        <w:rPr>
          <w:rFonts w:eastAsia="Times New Roman"/>
          <w:b/>
          <w:lang w:eastAsia="pl-PL"/>
        </w:rPr>
        <w:t>12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9C697AC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posiedzenia </w:t>
      </w:r>
      <w:r w:rsidRPr="000A7599">
        <w:rPr>
          <w:b/>
          <w:sz w:val="28"/>
          <w:szCs w:val="28"/>
          <w:lang w:eastAsia="pl-PL"/>
        </w:rPr>
        <w:t>Komisji R</w:t>
      </w:r>
      <w:r w:rsidR="005F46EB" w:rsidRPr="000A7599">
        <w:rPr>
          <w:b/>
          <w:sz w:val="28"/>
          <w:szCs w:val="28"/>
          <w:lang w:eastAsia="pl-PL"/>
        </w:rPr>
        <w:t>ozwoju Gospodarczego i Finansów</w:t>
      </w:r>
      <w:r w:rsidR="00087910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4317B">
        <w:rPr>
          <w:b/>
          <w:sz w:val="28"/>
          <w:szCs w:val="28"/>
          <w:lang w:eastAsia="pl-PL"/>
        </w:rPr>
        <w:t>7 grudnia</w:t>
      </w:r>
      <w:r w:rsidR="00087910">
        <w:rPr>
          <w:b/>
          <w:sz w:val="28"/>
          <w:szCs w:val="28"/>
          <w:lang w:eastAsia="pl-PL"/>
        </w:rPr>
        <w:t xml:space="preserve"> </w:t>
      </w:r>
      <w:r w:rsidR="00087910">
        <w:rPr>
          <w:b/>
          <w:sz w:val="28"/>
          <w:szCs w:val="28"/>
          <w:lang w:eastAsia="pl-PL"/>
        </w:rPr>
        <w:br/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087910">
        <w:rPr>
          <w:sz w:val="28"/>
          <w:szCs w:val="28"/>
          <w:lang w:eastAsia="pl-PL"/>
        </w:rPr>
        <w:t>Stanisława Wiącka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 xml:space="preserve">Komisji </w:t>
      </w:r>
      <w:r w:rsidR="00087910">
        <w:rPr>
          <w:sz w:val="28"/>
          <w:szCs w:val="28"/>
          <w:lang w:eastAsia="pl-PL"/>
        </w:rPr>
        <w:t>Rozwoju Gospodarczego i Finansów</w:t>
      </w:r>
      <w:r w:rsidRPr="00804B0D">
        <w:rPr>
          <w:sz w:val="28"/>
          <w:szCs w:val="28"/>
          <w:lang w:eastAsia="pl-PL"/>
        </w:rPr>
        <w:t>.</w:t>
      </w:r>
    </w:p>
    <w:p w14:paraId="02BF9831" w14:textId="7F63CAE0" w:rsidR="00D02CA1" w:rsidRPr="00E84B87" w:rsidRDefault="00E84B87" w:rsidP="00804B0D">
      <w:pPr>
        <w:spacing w:line="276" w:lineRule="auto"/>
      </w:pPr>
      <w:r w:rsidRPr="00E84B87">
        <w:t>ROGM.0012.2</w:t>
      </w:r>
      <w:r w:rsidR="001E0393">
        <w:t>.12.</w:t>
      </w:r>
      <w:r w:rsidR="00730F88" w:rsidRPr="00E84B87">
        <w:t>2023</w:t>
      </w:r>
    </w:p>
    <w:p w14:paraId="0B3E3079" w14:textId="7F006A1A" w:rsidR="008832D5" w:rsidRPr="00612199" w:rsidRDefault="00F836E5" w:rsidP="00087910">
      <w:pPr>
        <w:spacing w:after="0"/>
        <w:ind w:left="2832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A4317B">
        <w:rPr>
          <w:rFonts w:cs="Times New Roman"/>
          <w:szCs w:val="24"/>
          <w:lang w:eastAsia="pl-PL"/>
        </w:rPr>
        <w:t>10.00</w:t>
      </w:r>
    </w:p>
    <w:p w14:paraId="6BD64CED" w14:textId="663811A3" w:rsidR="00E35D3A" w:rsidRDefault="00A4317B" w:rsidP="00A4317B">
      <w:pPr>
        <w:spacing w:after="0"/>
        <w:ind w:left="2832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     </w:t>
      </w:r>
      <w:r w:rsidR="00624ED0"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>
        <w:rPr>
          <w:rFonts w:cs="Times New Roman"/>
          <w:szCs w:val="24"/>
          <w:lang w:eastAsia="pl-PL"/>
        </w:rPr>
        <w:t>10.55</w:t>
      </w:r>
    </w:p>
    <w:p w14:paraId="47EFB1D5" w14:textId="77777777" w:rsidR="004F19A9" w:rsidRPr="0032024F" w:rsidRDefault="004F19A9" w:rsidP="0032024F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4FC0532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E6228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412AA89" w14:textId="17F73DF3" w:rsidR="00A4317B" w:rsidRDefault="00A4317B" w:rsidP="00A4317B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070C3E6D" w14:textId="77777777" w:rsidR="0032024F" w:rsidRDefault="0032024F" w:rsidP="0032024F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460E5B6" w14:textId="3C680FB6" w:rsidR="00A4317B" w:rsidRPr="00612199" w:rsidRDefault="00A4317B" w:rsidP="00A4317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54C955E" w14:textId="77777777" w:rsidR="00A4317B" w:rsidRDefault="00A4317B" w:rsidP="00A4317B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57E3B5AB" w14:textId="77777777" w:rsidR="00A4317B" w:rsidRDefault="00A4317B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5B7A470F" w14:textId="0D3A6C91" w:rsidR="00832BA2" w:rsidRDefault="00A4317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32BA2">
        <w:rPr>
          <w:rFonts w:eastAsia="Times New Roman" w:cs="Times New Roman"/>
          <w:szCs w:val="24"/>
          <w:lang w:eastAsia="pl-PL"/>
        </w:rPr>
        <w:tab/>
        <w:t xml:space="preserve">- </w:t>
      </w:r>
      <w:r w:rsidR="0032024F">
        <w:rPr>
          <w:rFonts w:eastAsia="Times New Roman" w:cs="Times New Roman"/>
          <w:szCs w:val="24"/>
          <w:lang w:eastAsia="pl-PL"/>
        </w:rPr>
        <w:t>Pr</w:t>
      </w:r>
      <w:r>
        <w:rPr>
          <w:rFonts w:eastAsia="Times New Roman" w:cs="Times New Roman"/>
          <w:szCs w:val="24"/>
          <w:lang w:eastAsia="pl-PL"/>
        </w:rPr>
        <w:t xml:space="preserve">ezydent </w:t>
      </w:r>
      <w:r w:rsidR="0032024F">
        <w:rPr>
          <w:rFonts w:eastAsia="Times New Roman" w:cs="Times New Roman"/>
          <w:szCs w:val="24"/>
          <w:lang w:eastAsia="pl-PL"/>
        </w:rPr>
        <w:t>Miasta</w:t>
      </w:r>
    </w:p>
    <w:p w14:paraId="1563A7E8" w14:textId="1DADCEE4" w:rsidR="00A4317B" w:rsidRDefault="00A4317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463FEE82" w14:textId="42261E58" w:rsidR="00A4317B" w:rsidRDefault="00A4317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14:paraId="74DFA0BB" w14:textId="751764C5" w:rsidR="00A4317B" w:rsidRDefault="00A4317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64F70F6B" w14:textId="674EFC84" w:rsidR="00A4317B" w:rsidRDefault="00A4317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4313A64F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32024F">
        <w:rPr>
          <w:rFonts w:eastAsia="Times New Roman" w:cs="Times New Roman"/>
          <w:sz w:val="24"/>
          <w:szCs w:val="24"/>
          <w:lang w:eastAsia="pl-PL"/>
        </w:rPr>
        <w:t>a przyjęła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247D507E" w14:textId="007E4B08" w:rsidR="00B23999" w:rsidRDefault="00B23999" w:rsidP="00B23999">
      <w:pPr>
        <w:spacing w:after="0"/>
        <w:ind w:left="426" w:hanging="426"/>
        <w:rPr>
          <w:lang w:eastAsia="pl-PL"/>
        </w:rPr>
      </w:pPr>
      <w:r>
        <w:rPr>
          <w:lang w:eastAsia="pl-PL"/>
        </w:rPr>
        <w:t>1. Otwarcie posiedzenia, stwierdzenie quorum i przyjęcie porządku posiedzenia.</w:t>
      </w:r>
    </w:p>
    <w:p w14:paraId="7685B342" w14:textId="77777777" w:rsidR="00B23999" w:rsidRDefault="00B23999" w:rsidP="00B23999">
      <w:pPr>
        <w:spacing w:after="0"/>
        <w:ind w:left="426" w:hanging="426"/>
        <w:rPr>
          <w:lang w:eastAsia="pl-PL"/>
        </w:rPr>
      </w:pPr>
      <w:r>
        <w:rPr>
          <w:lang w:eastAsia="pl-PL"/>
        </w:rPr>
        <w:t>2.</w:t>
      </w:r>
      <w:r>
        <w:rPr>
          <w:lang w:eastAsia="pl-PL"/>
        </w:rPr>
        <w:tab/>
        <w:t>Ostateczna opinia o przedłożonym projekcie budżetu miasta na 2024 r.</w:t>
      </w:r>
    </w:p>
    <w:p w14:paraId="3708BBF5" w14:textId="023AE1BE" w:rsidR="002C543C" w:rsidRPr="0032024F" w:rsidRDefault="00B23999" w:rsidP="00B23999">
      <w:pPr>
        <w:spacing w:after="0"/>
        <w:ind w:left="426" w:hanging="426"/>
        <w:rPr>
          <w:lang w:eastAsia="pl-PL"/>
        </w:rPr>
      </w:pPr>
      <w:r>
        <w:rPr>
          <w:lang w:eastAsia="pl-PL"/>
        </w:rPr>
        <w:t>3.</w:t>
      </w:r>
      <w:r>
        <w:rPr>
          <w:lang w:eastAsia="pl-PL"/>
        </w:rPr>
        <w:tab/>
        <w:t>Zakończenie posiedzenia komisji.</w:t>
      </w:r>
    </w:p>
    <w:p w14:paraId="33108642" w14:textId="77777777" w:rsidR="002D6BE2" w:rsidRDefault="002D6BE2" w:rsidP="00E36EC2">
      <w:pPr>
        <w:jc w:val="center"/>
        <w:rPr>
          <w:rFonts w:cs="Times New Roman"/>
          <w:b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0B5E169F" w:rsidR="00E13310" w:rsidRDefault="0032024F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E36EC2" w:rsidRPr="003C319F">
        <w:rPr>
          <w:rFonts w:eastAsia="Times New Roman" w:cs="Times New Roman"/>
          <w:szCs w:val="24"/>
          <w:lang w:eastAsia="pl-PL"/>
        </w:rPr>
        <w:t xml:space="preserve">osiedzeniu przewodniczył Przewodniczący Komisji </w:t>
      </w:r>
      <w:r>
        <w:rPr>
          <w:rFonts w:eastAsia="Times New Roman" w:cs="Times New Roman"/>
          <w:szCs w:val="24"/>
          <w:lang w:eastAsia="pl-PL"/>
        </w:rPr>
        <w:t>Rozwoju Gospodarczego i Finansów Stanisław Wiącek</w:t>
      </w:r>
      <w:r w:rsidR="00E36EC2" w:rsidRPr="003C319F">
        <w:rPr>
          <w:rFonts w:eastAsia="Times New Roman" w:cs="Times New Roman"/>
          <w:szCs w:val="24"/>
          <w:lang w:eastAsia="pl-PL"/>
        </w:rPr>
        <w:t>, który dokonał otwarcia posiedzenia, stwierdzając jednocześnie prawomocność obrad.</w:t>
      </w:r>
    </w:p>
    <w:p w14:paraId="0BB2DB84" w14:textId="77777777" w:rsidR="0032024F" w:rsidRPr="00804B0D" w:rsidRDefault="0032024F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7DACE379" w14:textId="3BB198FA" w:rsidR="00E5559B" w:rsidRPr="00427CE9" w:rsidRDefault="005F7713" w:rsidP="00905588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Pr="00427CE9">
        <w:rPr>
          <w:rFonts w:eastAsia="Calibri" w:cs="Times New Roman"/>
          <w:b/>
          <w:bCs/>
          <w:szCs w:val="28"/>
        </w:rPr>
        <w:t>.</w:t>
      </w:r>
      <w:r w:rsidRPr="00427CE9">
        <w:rPr>
          <w:rFonts w:eastAsia="Calibri" w:cs="Times New Roman"/>
          <w:b/>
          <w:bCs/>
          <w:szCs w:val="28"/>
        </w:rPr>
        <w:tab/>
      </w:r>
      <w:r w:rsidR="00905588">
        <w:rPr>
          <w:rFonts w:eastAsia="Calibri" w:cs="Times New Roman"/>
          <w:b/>
          <w:bCs/>
          <w:szCs w:val="28"/>
        </w:rPr>
        <w:t xml:space="preserve"> </w:t>
      </w:r>
      <w:r w:rsidR="0023304C" w:rsidRPr="0023304C">
        <w:rPr>
          <w:rFonts w:eastAsia="Calibri" w:cs="Times New Roman"/>
          <w:b/>
          <w:bCs/>
          <w:szCs w:val="28"/>
        </w:rPr>
        <w:t>Ostateczna opinia o przedłożonym projekcie budżetu miasta na 2024 r.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0D68339" w14:textId="38203700" w:rsidR="003F58E6" w:rsidRDefault="00905588" w:rsidP="00B36D8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23304C">
        <w:rPr>
          <w:rFonts w:eastAsia="Calibri" w:cs="Times New Roman"/>
          <w:szCs w:val="24"/>
        </w:rPr>
        <w:t xml:space="preserve">W/w opinię odczytał Przewodniczący Komisji Rozwoju </w:t>
      </w:r>
      <w:r w:rsidR="0023304C" w:rsidRPr="0023304C">
        <w:rPr>
          <w:rFonts w:eastAsia="Calibri" w:cs="Times New Roman"/>
          <w:szCs w:val="24"/>
        </w:rPr>
        <w:t>Gospodarczego i Finansów Stanisław Wiącek</w:t>
      </w:r>
      <w:r w:rsidR="003B6C69">
        <w:rPr>
          <w:rFonts w:eastAsia="Calibri" w:cs="Times New Roman"/>
          <w:szCs w:val="24"/>
        </w:rPr>
        <w:t>.</w:t>
      </w:r>
    </w:p>
    <w:p w14:paraId="6DBA7FE1" w14:textId="56743EBF" w:rsidR="003B6C69" w:rsidRPr="00D43873" w:rsidRDefault="003B6C69" w:rsidP="00B36D8A">
      <w:pPr>
        <w:tabs>
          <w:tab w:val="left" w:pos="284"/>
        </w:tabs>
        <w:spacing w:after="0"/>
        <w:jc w:val="left"/>
        <w:rPr>
          <w:rFonts w:eastAsia="Calibri" w:cs="Times New Roman"/>
          <w:b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D43873">
        <w:rPr>
          <w:rFonts w:eastAsia="Calibri" w:cs="Times New Roman"/>
          <w:b/>
          <w:szCs w:val="24"/>
        </w:rPr>
        <w:t>opinia – zał. nr 1</w:t>
      </w:r>
    </w:p>
    <w:p w14:paraId="44981A33" w14:textId="77777777" w:rsidR="003B6C69" w:rsidRPr="003B6C69" w:rsidRDefault="003B6C69" w:rsidP="00B36D8A">
      <w:pPr>
        <w:tabs>
          <w:tab w:val="left" w:pos="284"/>
        </w:tabs>
        <w:spacing w:after="0"/>
        <w:jc w:val="left"/>
        <w:rPr>
          <w:rFonts w:eastAsia="Calibri" w:cs="Times New Roman"/>
          <w:b/>
          <w:szCs w:val="24"/>
        </w:rPr>
      </w:pPr>
    </w:p>
    <w:p w14:paraId="7E487220" w14:textId="5B42C4CD" w:rsidR="003B6C69" w:rsidRDefault="003B6C69" w:rsidP="00B36D8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 radni: Mirosław Sakowski, Łukasz Jaźwiec, Adam Biesiadecki. Wyjaśnień udzielił Prezydent Miasta Piotr Roman.</w:t>
      </w:r>
    </w:p>
    <w:p w14:paraId="5D008B76" w14:textId="77777777" w:rsidR="00905588" w:rsidRDefault="00905588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251A5E5" w14:textId="4E7D4D22" w:rsidR="00B36D8A" w:rsidRPr="001E0393" w:rsidRDefault="003B6C69" w:rsidP="003B6C69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8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="00B36D8A" w:rsidRPr="001E0393">
        <w:rPr>
          <w:rFonts w:eastAsia="Times New Roman" w:cs="Times New Roman"/>
          <w:b/>
          <w:szCs w:val="24"/>
          <w:lang w:eastAsia="pl-PL"/>
        </w:rPr>
        <w:t>Komisj</w:t>
      </w:r>
      <w:r w:rsidR="00905588" w:rsidRPr="001E0393">
        <w:rPr>
          <w:rFonts w:eastAsia="Times New Roman" w:cs="Times New Roman"/>
          <w:b/>
          <w:szCs w:val="24"/>
          <w:lang w:eastAsia="pl-PL"/>
        </w:rPr>
        <w:t>a RGiF</w:t>
      </w:r>
      <w:r w:rsidR="00B36D8A" w:rsidRPr="001E0393">
        <w:rPr>
          <w:rFonts w:eastAsia="Times New Roman" w:cs="Times New Roman"/>
          <w:b/>
          <w:szCs w:val="24"/>
          <w:lang w:eastAsia="pl-PL"/>
        </w:rPr>
        <w:t xml:space="preserve"> </w:t>
      </w:r>
      <w:r w:rsidR="00B36D8A" w:rsidRPr="001E0393">
        <w:rPr>
          <w:rFonts w:cs="Times New Roman"/>
          <w:b/>
          <w:szCs w:val="24"/>
        </w:rPr>
        <w:t xml:space="preserve">pozytywnie </w:t>
      </w:r>
      <w:r w:rsidRPr="001E0393">
        <w:rPr>
          <w:rFonts w:cs="Times New Roman"/>
          <w:b/>
          <w:szCs w:val="24"/>
        </w:rPr>
        <w:t>jednogłośnie</w:t>
      </w:r>
      <w:r w:rsidR="00905588" w:rsidRPr="001E0393">
        <w:rPr>
          <w:rFonts w:cs="Times New Roman"/>
          <w:b/>
          <w:szCs w:val="24"/>
        </w:rPr>
        <w:t xml:space="preserve">, tj. </w:t>
      </w:r>
      <w:r w:rsidRPr="001E0393">
        <w:rPr>
          <w:rFonts w:cs="Times New Roman"/>
          <w:b/>
          <w:szCs w:val="24"/>
        </w:rPr>
        <w:t>6</w:t>
      </w:r>
      <w:r w:rsidR="004348C9" w:rsidRPr="001E0393">
        <w:rPr>
          <w:rFonts w:cs="Times New Roman"/>
          <w:b/>
          <w:szCs w:val="24"/>
        </w:rPr>
        <w:t xml:space="preserve"> głosami „za”</w:t>
      </w:r>
      <w:r w:rsidR="00B36D8A" w:rsidRPr="001E0393">
        <w:rPr>
          <w:rFonts w:cs="Times New Roman"/>
          <w:b/>
          <w:szCs w:val="24"/>
        </w:rPr>
        <w:t>,</w:t>
      </w:r>
      <w:r w:rsidR="004348C9" w:rsidRPr="001E0393">
        <w:rPr>
          <w:rFonts w:cs="Times New Roman"/>
          <w:b/>
          <w:szCs w:val="24"/>
        </w:rPr>
        <w:t xml:space="preserve"> </w:t>
      </w:r>
      <w:r w:rsidR="00D43873" w:rsidRPr="001E0393">
        <w:rPr>
          <w:rFonts w:cs="Times New Roman"/>
          <w:b/>
          <w:szCs w:val="24"/>
        </w:rPr>
        <w:t>przyjęła</w:t>
      </w:r>
      <w:r w:rsidRPr="001E0393">
        <w:rPr>
          <w:rFonts w:cs="Times New Roman"/>
          <w:b/>
          <w:szCs w:val="24"/>
        </w:rPr>
        <w:t xml:space="preserve"> ostateczną opinię </w:t>
      </w:r>
      <w:r w:rsidRPr="001E0393">
        <w:rPr>
          <w:rFonts w:eastAsia="Calibri" w:cs="Times New Roman"/>
          <w:b/>
          <w:bCs/>
          <w:szCs w:val="28"/>
        </w:rPr>
        <w:t>o przedłożonym projekcie budżetu miasta na 2024 r.</w:t>
      </w:r>
    </w:p>
    <w:p w14:paraId="4D4F26AD" w14:textId="77777777" w:rsidR="003B6C69" w:rsidRPr="003B6C69" w:rsidRDefault="003B6C69" w:rsidP="003B6C69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8"/>
        </w:rPr>
      </w:pPr>
    </w:p>
    <w:p w14:paraId="4B547EDB" w14:textId="268EBF57" w:rsidR="00FD3F74" w:rsidRPr="004348C9" w:rsidRDefault="003B6C69" w:rsidP="004348C9">
      <w:pPr>
        <w:pStyle w:val="Nagwek1"/>
        <w:rPr>
          <w:sz w:val="20"/>
          <w:szCs w:val="22"/>
        </w:rPr>
      </w:pPr>
      <w:r>
        <w:lastRenderedPageBreak/>
        <w:t>Ad 3. Za</w:t>
      </w:r>
      <w:r w:rsidR="004348C9" w:rsidRPr="004348C9">
        <w:t>k</w:t>
      </w:r>
      <w:r>
        <w:t>ończenie posiedzenia Komisji.</w:t>
      </w:r>
    </w:p>
    <w:p w14:paraId="0AC6BCE6" w14:textId="77777777" w:rsidR="00621E49" w:rsidRDefault="00621E49" w:rsidP="00991809">
      <w:pPr>
        <w:spacing w:after="0"/>
        <w:jc w:val="left"/>
      </w:pPr>
    </w:p>
    <w:p w14:paraId="37C8FFE8" w14:textId="27B45935" w:rsidR="00F263E8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r w:rsidR="004348C9">
        <w:rPr>
          <w:rFonts w:cs="Times New Roman"/>
          <w:szCs w:val="24"/>
        </w:rPr>
        <w:t>R</w:t>
      </w:r>
      <w:r w:rsidR="00D43873">
        <w:rPr>
          <w:rFonts w:cs="Times New Roman"/>
          <w:szCs w:val="24"/>
        </w:rPr>
        <w:t xml:space="preserve">ozwoju </w:t>
      </w:r>
      <w:r w:rsidR="004348C9">
        <w:rPr>
          <w:rFonts w:cs="Times New Roman"/>
          <w:szCs w:val="24"/>
        </w:rPr>
        <w:t>G</w:t>
      </w:r>
      <w:r w:rsidR="00D43873">
        <w:rPr>
          <w:rFonts w:cs="Times New Roman"/>
          <w:szCs w:val="24"/>
        </w:rPr>
        <w:t xml:space="preserve">ospodarczego </w:t>
      </w:r>
      <w:r w:rsidR="004348C9">
        <w:rPr>
          <w:rFonts w:cs="Times New Roman"/>
          <w:szCs w:val="24"/>
        </w:rPr>
        <w:t>i</w:t>
      </w:r>
      <w:r w:rsidR="00D43873">
        <w:rPr>
          <w:rFonts w:cs="Times New Roman"/>
          <w:szCs w:val="24"/>
        </w:rPr>
        <w:t xml:space="preserve"> </w:t>
      </w:r>
      <w:r w:rsidR="004348C9">
        <w:rPr>
          <w:rFonts w:cs="Times New Roman"/>
          <w:szCs w:val="24"/>
        </w:rPr>
        <w:t>F</w:t>
      </w:r>
      <w:r w:rsidR="00D43873">
        <w:rPr>
          <w:rFonts w:cs="Times New Roman"/>
          <w:szCs w:val="24"/>
        </w:rPr>
        <w:t>inansów</w:t>
      </w:r>
      <w:r w:rsidR="004348C9">
        <w:rPr>
          <w:rFonts w:cs="Times New Roman"/>
          <w:szCs w:val="24"/>
        </w:rPr>
        <w:t xml:space="preserve"> Stanisław Wiącek</w:t>
      </w:r>
      <w:r w:rsidR="00F263E8" w:rsidRPr="00612199">
        <w:rPr>
          <w:rFonts w:cs="Times New Roman"/>
          <w:szCs w:val="24"/>
        </w:rPr>
        <w:t xml:space="preserve"> zamknął posiedzenie </w:t>
      </w:r>
      <w:r w:rsidR="004348C9">
        <w:rPr>
          <w:rFonts w:cs="Times New Roman"/>
          <w:szCs w:val="24"/>
        </w:rPr>
        <w:t>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. </w:t>
      </w:r>
    </w:p>
    <w:p w14:paraId="6D05F5A8" w14:textId="0EE64FFF" w:rsidR="00764B8C" w:rsidRDefault="00764B8C" w:rsidP="00764B8C">
      <w:pPr>
        <w:spacing w:after="0" w:line="240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6CFF0817" w14:textId="7F08B646" w:rsidR="00764B8C" w:rsidRDefault="00764B8C" w:rsidP="00764B8C">
      <w:pPr>
        <w:spacing w:after="0" w:line="240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Rozwoju Gospodarczego </w:t>
      </w:r>
      <w:r>
        <w:rPr>
          <w:rFonts w:cs="Times New Roman"/>
          <w:szCs w:val="24"/>
        </w:rPr>
        <w:br/>
        <w:t>i Finansów</w:t>
      </w:r>
    </w:p>
    <w:p w14:paraId="49272D7B" w14:textId="77777777" w:rsidR="00764B8C" w:rsidRDefault="00764B8C" w:rsidP="00764B8C">
      <w:pPr>
        <w:spacing w:after="0" w:line="240" w:lineRule="auto"/>
        <w:ind w:left="4962"/>
        <w:jc w:val="center"/>
        <w:rPr>
          <w:rFonts w:cs="Times New Roman"/>
          <w:szCs w:val="24"/>
        </w:rPr>
      </w:pPr>
    </w:p>
    <w:p w14:paraId="20FE28B6" w14:textId="2BA5C0C3" w:rsidR="00764B8C" w:rsidRPr="0080371E" w:rsidRDefault="00764B8C" w:rsidP="00764B8C">
      <w:pPr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Stanisław Wiącek</w:t>
      </w:r>
    </w:p>
    <w:p w14:paraId="7B1C5F83" w14:textId="5F9F49D9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5975C89" w14:textId="780182DB" w:rsidR="00764B8C" w:rsidRPr="006D496F" w:rsidRDefault="00764B8C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764B8C">
        <w:rPr>
          <w:rFonts w:cs="Times New Roman"/>
          <w:sz w:val="22"/>
        </w:rPr>
        <w:t>Iwona Paraniak-Cichy</w:t>
      </w:r>
    </w:p>
    <w:sectPr w:rsidR="00764B8C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877DB" w14:textId="77777777" w:rsidR="003A5425" w:rsidRDefault="003A5425" w:rsidP="00B87F12">
      <w:pPr>
        <w:spacing w:after="0" w:line="240" w:lineRule="auto"/>
      </w:pPr>
      <w:r>
        <w:separator/>
      </w:r>
    </w:p>
  </w:endnote>
  <w:endnote w:type="continuationSeparator" w:id="0">
    <w:p w14:paraId="6D92FEC4" w14:textId="77777777" w:rsidR="003A5425" w:rsidRDefault="003A542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855369F" w:rsidR="00991809" w:rsidRDefault="009918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974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E3B34" w14:textId="77777777" w:rsidR="003A5425" w:rsidRDefault="003A5425" w:rsidP="00B87F12">
      <w:pPr>
        <w:spacing w:after="0" w:line="240" w:lineRule="auto"/>
      </w:pPr>
      <w:r>
        <w:separator/>
      </w:r>
    </w:p>
  </w:footnote>
  <w:footnote w:type="continuationSeparator" w:id="0">
    <w:p w14:paraId="34FFA7CA" w14:textId="77777777" w:rsidR="003A5425" w:rsidRDefault="003A542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006D42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8"/>
  </w:num>
  <w:num w:numId="4">
    <w:abstractNumId w:val="18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25"/>
  </w:num>
  <w:num w:numId="10">
    <w:abstractNumId w:val="20"/>
  </w:num>
  <w:num w:numId="11">
    <w:abstractNumId w:val="22"/>
  </w:num>
  <w:num w:numId="12">
    <w:abstractNumId w:val="29"/>
  </w:num>
  <w:num w:numId="13">
    <w:abstractNumId w:val="13"/>
  </w:num>
  <w:num w:numId="14">
    <w:abstractNumId w:val="14"/>
  </w:num>
  <w:num w:numId="15">
    <w:abstractNumId w:val="26"/>
  </w:num>
  <w:num w:numId="16">
    <w:abstractNumId w:val="23"/>
  </w:num>
  <w:num w:numId="17">
    <w:abstractNumId w:val="9"/>
  </w:num>
  <w:num w:numId="18">
    <w:abstractNumId w:val="24"/>
  </w:num>
  <w:num w:numId="19">
    <w:abstractNumId w:val="0"/>
  </w:num>
  <w:num w:numId="20">
    <w:abstractNumId w:val="2"/>
  </w:num>
  <w:num w:numId="21">
    <w:abstractNumId w:val="19"/>
  </w:num>
  <w:num w:numId="22">
    <w:abstractNumId w:val="27"/>
  </w:num>
  <w:num w:numId="23">
    <w:abstractNumId w:val="16"/>
  </w:num>
  <w:num w:numId="24">
    <w:abstractNumId w:val="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7"/>
  </w:num>
  <w:num w:numId="29">
    <w:abstractNumId w:val="6"/>
  </w:num>
  <w:num w:numId="30">
    <w:abstractNumId w:val="8"/>
  </w:num>
  <w:num w:numId="3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641"/>
    <w:rsid w:val="00066EC8"/>
    <w:rsid w:val="00070071"/>
    <w:rsid w:val="000731CD"/>
    <w:rsid w:val="0007527B"/>
    <w:rsid w:val="00075A1E"/>
    <w:rsid w:val="00084574"/>
    <w:rsid w:val="00087910"/>
    <w:rsid w:val="000900DC"/>
    <w:rsid w:val="0009237B"/>
    <w:rsid w:val="00092A4F"/>
    <w:rsid w:val="00095D49"/>
    <w:rsid w:val="000A4C71"/>
    <w:rsid w:val="000A690E"/>
    <w:rsid w:val="000A7369"/>
    <w:rsid w:val="000A759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0393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04C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B702C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6BE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02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A5425"/>
    <w:rsid w:val="003B1E7F"/>
    <w:rsid w:val="003B2BFF"/>
    <w:rsid w:val="003B377E"/>
    <w:rsid w:val="003B49C6"/>
    <w:rsid w:val="003B6C69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1353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402"/>
    <w:rsid w:val="004328EF"/>
    <w:rsid w:val="0043293E"/>
    <w:rsid w:val="004348C9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19F4"/>
    <w:rsid w:val="0050224F"/>
    <w:rsid w:val="00503669"/>
    <w:rsid w:val="00503A75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5674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47D3C"/>
    <w:rsid w:val="00651F6D"/>
    <w:rsid w:val="00652E87"/>
    <w:rsid w:val="006569EC"/>
    <w:rsid w:val="00662D35"/>
    <w:rsid w:val="00664588"/>
    <w:rsid w:val="00665CEC"/>
    <w:rsid w:val="00667533"/>
    <w:rsid w:val="00667F70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64B8C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2F3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05588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17B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358"/>
    <w:rsid w:val="00AA70DA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3999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974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371F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3873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1B1A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1D56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228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4B87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D7D99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D5C7982-85A5-4AC7-9306-B82A7A07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48C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348C9"/>
    <w:pPr>
      <w:keepNext/>
      <w:keepLines/>
      <w:spacing w:before="480" w:after="0"/>
      <w:ind w:left="709" w:hanging="709"/>
      <w:jc w:val="left"/>
      <w:outlineLvl w:val="0"/>
    </w:pPr>
    <w:rPr>
      <w:rFonts w:eastAsiaTheme="majorEastAsia" w:cstheme="majorBidi"/>
      <w:b/>
      <w:bCs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348C9"/>
    <w:rPr>
      <w:rFonts w:ascii="Verdana" w:eastAsiaTheme="majorEastAsia" w:hAnsi="Verdana" w:cstheme="majorBidi"/>
      <w:b/>
      <w:bCs/>
      <w:sz w:val="24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128D9-8B38-443A-B6EB-3B6998593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2023-01-19T12:28:00Z</cp:lastPrinted>
  <dcterms:created xsi:type="dcterms:W3CDTF">2024-01-04T13:47:00Z</dcterms:created>
  <dcterms:modified xsi:type="dcterms:W3CDTF">2024-01-04T13:47:00Z</dcterms:modified>
</cp:coreProperties>
</file>