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0EB95143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47460C">
        <w:rPr>
          <w:rFonts w:eastAsia="Times New Roman"/>
          <w:b/>
          <w:lang w:eastAsia="pl-PL"/>
        </w:rPr>
        <w:t>9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658C8480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47460C">
        <w:rPr>
          <w:b/>
          <w:sz w:val="28"/>
          <w:szCs w:val="28"/>
          <w:lang w:eastAsia="pl-PL"/>
        </w:rPr>
        <w:t>Komisji R</w:t>
      </w:r>
      <w:r w:rsidR="005F46EB" w:rsidRPr="0047460C">
        <w:rPr>
          <w:b/>
          <w:sz w:val="28"/>
          <w:szCs w:val="28"/>
          <w:lang w:eastAsia="pl-PL"/>
        </w:rPr>
        <w:t xml:space="preserve">ozwoju Gospodarczego </w:t>
      </w:r>
      <w:r w:rsidR="00E7510E" w:rsidRPr="0047460C">
        <w:rPr>
          <w:b/>
          <w:sz w:val="28"/>
          <w:szCs w:val="28"/>
          <w:lang w:eastAsia="pl-PL"/>
        </w:rPr>
        <w:br/>
      </w:r>
      <w:r w:rsidR="005F46EB" w:rsidRPr="0047460C">
        <w:rPr>
          <w:b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E200B6" w:rsidRPr="00E200B6">
        <w:rPr>
          <w:b/>
          <w:bCs/>
          <w:sz w:val="28"/>
          <w:szCs w:val="28"/>
          <w:lang w:eastAsia="pl-PL"/>
        </w:rPr>
        <w:t>18 grudnia</w:t>
      </w:r>
      <w:r w:rsidR="00E200B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74F406EB" w:rsidR="00DE7230" w:rsidRDefault="00DE7230" w:rsidP="00DE7230">
      <w:pPr>
        <w:spacing w:line="276" w:lineRule="auto"/>
      </w:pPr>
      <w:r w:rsidRPr="00FB2BB8">
        <w:t>ROGM.0012.2.</w:t>
      </w:r>
      <w:r w:rsidR="006F0E81">
        <w:t>7</w:t>
      </w:r>
      <w:r w:rsidRPr="00FB2BB8">
        <w:t>.202</w:t>
      </w:r>
      <w:r>
        <w:t>4</w:t>
      </w:r>
    </w:p>
    <w:p w14:paraId="291F3076" w14:textId="528632AE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F4268D">
        <w:t>9</w:t>
      </w:r>
      <w:r w:rsidR="00730F88" w:rsidRPr="00FB2BB8">
        <w:t>.202</w:t>
      </w:r>
      <w:r w:rsidR="00892C56">
        <w:t>4</w:t>
      </w:r>
    </w:p>
    <w:p w14:paraId="7F62F5CD" w14:textId="18FD13FB" w:rsidR="00DE7230" w:rsidRPr="00FB2BB8" w:rsidRDefault="00DE7230" w:rsidP="00DE7230">
      <w:pPr>
        <w:spacing w:line="276" w:lineRule="auto"/>
      </w:pPr>
      <w:r w:rsidRPr="00FB2BB8">
        <w:t>ROGM.0012.4.</w:t>
      </w:r>
      <w:r w:rsidR="006F0E81">
        <w:t>7</w:t>
      </w:r>
      <w:r w:rsidRPr="00FB2BB8">
        <w:t>.202</w:t>
      </w:r>
      <w:r>
        <w:t>4</w:t>
      </w:r>
    </w:p>
    <w:p w14:paraId="2C92E467" w14:textId="18F3A9F4" w:rsidR="0063048F" w:rsidRPr="00FB2BB8" w:rsidRDefault="003A3580" w:rsidP="005D5285">
      <w:pPr>
        <w:spacing w:line="240" w:lineRule="auto"/>
      </w:pPr>
      <w:r w:rsidRPr="00FB2BB8">
        <w:t>ROGM.0012.5.</w:t>
      </w:r>
      <w:r w:rsidR="006F0E81">
        <w:t>7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F8B7B0D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E200B6">
        <w:rPr>
          <w:rFonts w:cs="Times New Roman"/>
          <w:szCs w:val="24"/>
          <w:lang w:eastAsia="pl-PL"/>
        </w:rPr>
        <w:t>0</w:t>
      </w:r>
      <w:r w:rsidR="00DE7230" w:rsidRPr="00856ED4">
        <w:rPr>
          <w:rFonts w:cs="Times New Roman"/>
          <w:szCs w:val="24"/>
          <w:lang w:eastAsia="pl-PL"/>
        </w:rPr>
        <w:t>.</w:t>
      </w:r>
      <w:r w:rsidR="00856ED4" w:rsidRPr="00856ED4">
        <w:rPr>
          <w:rFonts w:cs="Times New Roman"/>
          <w:szCs w:val="24"/>
          <w:lang w:eastAsia="pl-PL"/>
        </w:rPr>
        <w:t>5</w:t>
      </w:r>
      <w:r w:rsidR="000904A7" w:rsidRPr="00856ED4">
        <w:rPr>
          <w:rFonts w:cs="Times New Roman"/>
          <w:szCs w:val="24"/>
          <w:lang w:eastAsia="pl-PL"/>
        </w:rPr>
        <w:t>0</w:t>
      </w:r>
    </w:p>
    <w:p w14:paraId="6BD64CED" w14:textId="30CD46A6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E7230">
        <w:rPr>
          <w:rFonts w:cs="Times New Roman"/>
          <w:szCs w:val="24"/>
          <w:lang w:eastAsia="pl-PL"/>
        </w:rPr>
        <w:t>1</w:t>
      </w:r>
      <w:r w:rsidR="00856ED4">
        <w:rPr>
          <w:rFonts w:cs="Times New Roman"/>
          <w:szCs w:val="24"/>
          <w:lang w:eastAsia="pl-PL"/>
        </w:rPr>
        <w:t>2</w:t>
      </w:r>
      <w:r w:rsidR="00DE7230">
        <w:rPr>
          <w:rFonts w:cs="Times New Roman"/>
          <w:szCs w:val="24"/>
          <w:lang w:eastAsia="pl-PL"/>
        </w:rPr>
        <w:t>.</w:t>
      </w:r>
      <w:r w:rsidR="00E200B6">
        <w:rPr>
          <w:rFonts w:cs="Times New Roman"/>
          <w:szCs w:val="24"/>
          <w:lang w:eastAsia="pl-PL"/>
        </w:rPr>
        <w:t>0</w:t>
      </w:r>
      <w:r w:rsidR="00DE7230">
        <w:rPr>
          <w:rFonts w:cs="Times New Roman"/>
          <w:szCs w:val="24"/>
          <w:lang w:eastAsia="pl-PL"/>
        </w:rPr>
        <w:t>0</w:t>
      </w:r>
    </w:p>
    <w:p w14:paraId="13A6FC34" w14:textId="77777777" w:rsidR="009F1B40" w:rsidRDefault="009F1B40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CED2DC3" w14:textId="77777777" w:rsidR="009F1B40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72016AC7" w14:textId="3004C945" w:rsidR="009F1B40" w:rsidRPr="000904A7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4D23DCA4" w14:textId="2853BD3F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79E15C8E" w14:textId="77777777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lastRenderedPageBreak/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76F214E5" w14:textId="241BF037" w:rsidR="00B6312A" w:rsidRP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22F7E6A2" w14:textId="74895BBD" w:rsidR="00007912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317DF435" w14:textId="77777777" w:rsidR="009F1B40" w:rsidRDefault="009F1B40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6"/>
    </w:p>
    <w:p w14:paraId="3112CD04" w14:textId="5ACD8804" w:rsidR="005F7B0B" w:rsidRDefault="009F1B4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5972873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79274764"/>
      <w:r>
        <w:rPr>
          <w:rFonts w:eastAsia="Times New Roman" w:cs="Times New Roman"/>
          <w:szCs w:val="24"/>
          <w:lang w:eastAsia="pl-PL"/>
        </w:rPr>
        <w:t>Radca Prawny</w:t>
      </w:r>
    </w:p>
    <w:bookmarkEnd w:id="7"/>
    <w:p w14:paraId="53CA01A5" w14:textId="70953DC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856ED4">
        <w:rPr>
          <w:rFonts w:eastAsia="Times New Roman" w:cs="Times New Roman"/>
          <w:szCs w:val="24"/>
          <w:lang w:eastAsia="pl-PL"/>
        </w:rPr>
        <w:t>Gęsikowska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856ED4">
        <w:rPr>
          <w:rFonts w:eastAsia="Times New Roman" w:cs="Times New Roman"/>
          <w:szCs w:val="24"/>
          <w:lang w:eastAsia="pl-PL"/>
        </w:rPr>
        <w:t xml:space="preserve">Z-ca </w:t>
      </w:r>
      <w:r>
        <w:rPr>
          <w:rFonts w:eastAsia="Times New Roman" w:cs="Times New Roman"/>
          <w:szCs w:val="24"/>
          <w:lang w:eastAsia="pl-PL"/>
        </w:rPr>
        <w:t>Nacz. Wydz. MiG</w:t>
      </w:r>
    </w:p>
    <w:p w14:paraId="4DE40428" w14:textId="20D2C690" w:rsidR="000904A7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856ED4">
        <w:rPr>
          <w:rFonts w:eastAsia="Times New Roman" w:cs="Times New Roman"/>
          <w:szCs w:val="24"/>
          <w:lang w:eastAsia="pl-PL"/>
        </w:rPr>
        <w:t>SP</w:t>
      </w:r>
    </w:p>
    <w:p w14:paraId="5F1F1855" w14:textId="76620B23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Krzysztof Ramza </w:t>
      </w:r>
      <w:r>
        <w:rPr>
          <w:rFonts w:eastAsia="Times New Roman" w:cs="Times New Roman"/>
          <w:szCs w:val="24"/>
          <w:lang w:eastAsia="pl-PL"/>
        </w:rPr>
        <w:tab/>
        <w:t>- Inwestor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08A9C1FE" w14:textId="77777777" w:rsidR="00424768" w:rsidRPr="000976CE" w:rsidRDefault="00424768" w:rsidP="00424768">
      <w:pPr>
        <w:numPr>
          <w:ilvl w:val="0"/>
          <w:numId w:val="21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7383D9DA" w14:textId="77777777" w:rsidR="00424768" w:rsidRPr="000976CE" w:rsidRDefault="00424768" w:rsidP="00424768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Zaopiniowanie projektów uchwał Rady Miasta Bolesławiec:</w:t>
      </w:r>
    </w:p>
    <w:p w14:paraId="24498352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2.1) </w:t>
      </w:r>
      <w:bookmarkStart w:id="8" w:name="_Hlk187233817"/>
      <w:r w:rsidRPr="000976CE">
        <w:rPr>
          <w:rFonts w:eastAsia="Times New Roman"/>
          <w:color w:val="00000A"/>
          <w:szCs w:val="24"/>
          <w:lang w:eastAsia="zh-CN"/>
        </w:rPr>
        <w:t xml:space="preserve">w sprawie ustalenia lokalizacji inwestycji mieszkaniowej pod nazwą: „Budowa dwóch budynków mieszkalnych wielorodzinnych </w:t>
      </w:r>
      <w:r w:rsidRPr="000976CE">
        <w:rPr>
          <w:rFonts w:eastAsia="Times New Roman"/>
          <w:color w:val="00000A"/>
          <w:szCs w:val="24"/>
          <w:lang w:eastAsia="zh-CN"/>
        </w:rPr>
        <w:br/>
        <w:t>9-kondygnacyjnych, z garażem 2-kondygnacyjnym i garażem podziemnym oraz z infrastrukturą techniczną” zlokalizowanej na dz. nr 477 obr. 0010 przy ul. Hutniczej w Bolesławcu,</w:t>
      </w:r>
    </w:p>
    <w:bookmarkEnd w:id="8"/>
    <w:p w14:paraId="333FB5D5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2.2) w sprawie udzielenia dotacji na prace konserwatorskie, restauratorskie lub roboty budowlane przy zabytkach wpisanych do rejestru zabytków lub znajdujących się w gminnej ewidencji zabytków, </w:t>
      </w:r>
    </w:p>
    <w:p w14:paraId="2E2F8C70" w14:textId="0951D669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2.3) w sprawie udzielenia dotacji, w ramach środków pozyskanych </w:t>
      </w:r>
      <w:r w:rsidRPr="000976CE">
        <w:rPr>
          <w:rFonts w:eastAsia="Times New Roman"/>
          <w:color w:val="00000A"/>
          <w:szCs w:val="24"/>
          <w:lang w:eastAsia="zh-CN"/>
        </w:rPr>
        <w:br/>
        <w:t>z Rządowego Programu Odbudowy Zabytków, ustanowionego uchwałą Rady Ministrów nr 232/2022 z dnia 23 listopada 2022 r. w sprawie ustanowienia Rządowego Programu Odbudowy Zabytków na zadanie inwestycyjne: Remont zabytkowej wieży kościoła - podniesienie poziomu bezpieczeństwa pożarowego. System odpowiedniej gospodarki stanem wilgoci w obiekcie zabytkowym,</w:t>
      </w:r>
    </w:p>
    <w:p w14:paraId="712B7947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2.4) w sprawie udzielenia dotacji, w ramach środków pozyskanych </w:t>
      </w:r>
      <w:r w:rsidRPr="000976CE">
        <w:rPr>
          <w:rFonts w:eastAsia="Times New Roman"/>
          <w:color w:val="00000A"/>
          <w:szCs w:val="24"/>
          <w:lang w:eastAsia="zh-CN"/>
        </w:rPr>
        <w:br/>
        <w:t xml:space="preserve">z Rządowego Programu Odbudowy Zabytków, ustanowionego uchwałą Rady Ministrów nr 232/2022 z dnia 23 listopada 2022 r. </w:t>
      </w:r>
      <w:r w:rsidRPr="000976CE">
        <w:rPr>
          <w:rFonts w:eastAsia="Times New Roman"/>
          <w:color w:val="00000A"/>
          <w:szCs w:val="24"/>
          <w:lang w:eastAsia="zh-CN"/>
        </w:rPr>
        <w:br/>
        <w:t xml:space="preserve">w sprawie ustanowienia Rządowego Programu Odbudowy Zabytków, na </w:t>
      </w:r>
      <w:r w:rsidRPr="000976CE">
        <w:rPr>
          <w:rFonts w:eastAsia="Times New Roman"/>
          <w:color w:val="00000A"/>
          <w:szCs w:val="24"/>
          <w:lang w:eastAsia="zh-CN"/>
        </w:rPr>
        <w:lastRenderedPageBreak/>
        <w:t>prace remontowe i konserwatorskie gotyckiego kościoła pod wezwaniem Matki Bożej Różańcowej w Bolesławcu,</w:t>
      </w:r>
    </w:p>
    <w:p w14:paraId="2BD89BC5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2.5) zmieniająca uchwałę Rady Miasta Bolesławiec nr XL/432/2022 </w:t>
      </w:r>
      <w:r w:rsidRPr="000976CE">
        <w:rPr>
          <w:rFonts w:eastAsia="Times New Roman"/>
          <w:color w:val="00000A"/>
          <w:szCs w:val="24"/>
          <w:lang w:eastAsia="zh-CN"/>
        </w:rPr>
        <w:br/>
        <w:t>z dnia 30 marca 2022 r. w sprawie przyjęcia „Miejskiego Programu Profilaktyki i Rozwiązywania Problemów Alkoholowych oraz Przeciwdziałania Narkomanii na lata 2022-2025”,</w:t>
      </w:r>
    </w:p>
    <w:p w14:paraId="2FDC9B86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>2.6) w sprawie zmiany Wieloletniej Prognozy Finansowej Gminy Miejskiej Bolesławiec,</w:t>
      </w:r>
    </w:p>
    <w:p w14:paraId="3D473E0B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>2.7) w sprawie zmian w budżecie miasta na 2024 r.</w:t>
      </w:r>
    </w:p>
    <w:p w14:paraId="71240815" w14:textId="77777777" w:rsidR="00424768" w:rsidRPr="000976CE" w:rsidRDefault="00424768" w:rsidP="00424768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Zamknięcie wspólnego posiedzenia komisji stałych Rady Miasta.</w:t>
      </w:r>
    </w:p>
    <w:p w14:paraId="0E56F08A" w14:textId="77777777" w:rsidR="00424768" w:rsidRDefault="00424768" w:rsidP="00424768">
      <w:pPr>
        <w:spacing w:after="0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7EFD9A1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4D289FAC" w14:textId="4CAC7411" w:rsidR="00455D46" w:rsidRPr="00455D46" w:rsidRDefault="000C00CE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424768" w:rsidRPr="00424768">
        <w:rPr>
          <w:b/>
          <w:bCs/>
        </w:rPr>
        <w:t xml:space="preserve">w sprawie ustalenia lokalizacji inwestycji mieszkaniowej pod nazwą: „Budowa dwóch budynków mieszkalnych wielorodzinnych 9-kondygnacyjnych, z garażem </w:t>
      </w:r>
      <w:r w:rsidR="00575D25">
        <w:rPr>
          <w:b/>
          <w:bCs/>
        </w:rPr>
        <w:br/>
      </w:r>
      <w:r w:rsidR="00424768" w:rsidRPr="00424768">
        <w:rPr>
          <w:b/>
          <w:bCs/>
        </w:rPr>
        <w:t>2-</w:t>
      </w:r>
      <w:r w:rsidR="00424768">
        <w:rPr>
          <w:b/>
          <w:bCs/>
        </w:rPr>
        <w:t xml:space="preserve"> </w:t>
      </w:r>
      <w:r w:rsidR="00575D25">
        <w:rPr>
          <w:b/>
          <w:bCs/>
        </w:rPr>
        <w:t>k</w:t>
      </w:r>
      <w:r w:rsidR="00424768" w:rsidRPr="00424768">
        <w:rPr>
          <w:b/>
          <w:bCs/>
        </w:rPr>
        <w:t>ondygnacyjnym i garażem podziemnym oraz z infrastrukturą techniczną” zlokalizowanej na dz. nr 477 obr. 0010 przy ul. Hutniczej w Bolesławcu,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F3D75BD" w14:textId="77777777" w:rsidR="00424768" w:rsidRDefault="00B36D8A" w:rsidP="00B36D8A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5990B35A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3AC19837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10" w:name="_Hlk172811268"/>
      <w:r w:rsidR="005E6FFC" w:rsidRPr="005E6FFC">
        <w:rPr>
          <w:rFonts w:eastAsia="Calibri" w:cs="Times New Roman"/>
          <w:szCs w:val="24"/>
        </w:rPr>
        <w:t>Z-ca Naczelnika Wydziału Mienia i Gospodarki Przestrzennej Marta Gęsikowska.</w:t>
      </w:r>
    </w:p>
    <w:p w14:paraId="441FBD20" w14:textId="77777777" w:rsidR="00424768" w:rsidRDefault="00424768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202EAD" w14:textId="3E473693" w:rsidR="00424768" w:rsidRPr="00B9413E" w:rsidRDefault="00424768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Stanisław Wiącek, Piotr Klasa </w:t>
      </w:r>
      <w:r w:rsidR="000D1AC8">
        <w:rPr>
          <w:rFonts w:eastAsia="Calibri" w:cs="Times New Roman"/>
          <w:szCs w:val="24"/>
        </w:rPr>
        <w:br/>
      </w:r>
      <w:r>
        <w:rPr>
          <w:rFonts w:eastAsia="Calibri" w:cs="Times New Roman"/>
          <w:szCs w:val="24"/>
        </w:rPr>
        <w:t xml:space="preserve">i Urszula Magryś. Wyjaśnień udzielili: </w:t>
      </w:r>
      <w:r w:rsidR="00354EDD">
        <w:rPr>
          <w:rFonts w:eastAsia="Calibri" w:cs="Times New Roman"/>
          <w:szCs w:val="24"/>
        </w:rPr>
        <w:t xml:space="preserve">Prezydent Miasta Piotr Roman, </w:t>
      </w:r>
      <w:r w:rsidR="00354EDD" w:rsidRPr="00354EDD">
        <w:rPr>
          <w:rFonts w:eastAsia="Calibri" w:cs="Times New Roman"/>
          <w:szCs w:val="24"/>
        </w:rPr>
        <w:t>Z-ca Naczelnika Wydziału Mienia i Gospodarki Przestrzennej Marta Gęsikowska</w:t>
      </w:r>
      <w:r w:rsidR="00354EDD">
        <w:rPr>
          <w:rFonts w:eastAsia="Calibri" w:cs="Times New Roman"/>
          <w:szCs w:val="24"/>
        </w:rPr>
        <w:t xml:space="preserve"> oraz </w:t>
      </w:r>
      <w:r w:rsidR="00B9413E">
        <w:rPr>
          <w:rFonts w:eastAsia="Calibri" w:cs="Times New Roman"/>
          <w:szCs w:val="24"/>
        </w:rPr>
        <w:t xml:space="preserve">inwestor </w:t>
      </w:r>
      <w:r w:rsidR="00354EDD" w:rsidRPr="00B9413E">
        <w:rPr>
          <w:rFonts w:eastAsia="Calibri" w:cs="Times New Roman"/>
          <w:szCs w:val="24"/>
        </w:rPr>
        <w:t xml:space="preserve">Krzysztof Ramza. </w:t>
      </w:r>
    </w:p>
    <w:bookmarkEnd w:id="10"/>
    <w:p w14:paraId="40B3CBF5" w14:textId="77777777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B645F9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3347171B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46D71064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059C1555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0D1AC8" w:rsidRPr="000D1AC8">
        <w:rPr>
          <w:b/>
          <w:szCs w:val="28"/>
        </w:rPr>
        <w:t xml:space="preserve">w sprawie udzielenia dotacji na prace konserwatorskie, restauratorskie lub roboty budowlane przy zabytkach wpisanych do rejestru zabytków lub znajdujących się </w:t>
      </w:r>
      <w:r w:rsidR="000D1AC8">
        <w:rPr>
          <w:b/>
          <w:szCs w:val="28"/>
        </w:rPr>
        <w:br/>
      </w:r>
      <w:r w:rsidR="000D1AC8" w:rsidRPr="000D1AC8">
        <w:rPr>
          <w:b/>
          <w:szCs w:val="28"/>
        </w:rPr>
        <w:t>w gminnej ewidencji zabytków,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4E4454B5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Z-ca Naczelnika Wydziału Mienia i Gospodarki Przestrzennej Marta Gęsikowska.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0DDC3BD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1356F58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E6EB167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6FEBAEA" w14:textId="77777777" w:rsidR="00BB3A82" w:rsidRDefault="00BB3A82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1A96959C" w:rsidR="0040406C" w:rsidRDefault="0040406C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0D1AC8" w:rsidRPr="000D1AC8">
        <w:rPr>
          <w:rFonts w:cs="Times New Roman"/>
          <w:b/>
          <w:color w:val="000000" w:themeColor="text1"/>
          <w:szCs w:val="24"/>
        </w:rPr>
        <w:t>w sprawie udzielenia dotacji, w ramach środków pozyskanych z Rządowego Programu Odbudowy Zabytków, ustanowionego uchwałą Rady Ministrów nr 232/2022 z dnia 23 listopada 2022 r. w sprawie ustanowienia Rządowego Programu Odbudowy Zabytków na zadanie inwestycyjne: Remont zabytkowej wieży kościoła - podniesienie poziomu bezpieczeństwa pożarowego. System odpowiedniej gospodarki stanem wilgoci w obiekcie zabytkowym,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2F11EE7C" w:rsidR="00F479A7" w:rsidRDefault="00F479A7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F11545" w:rsidRPr="00F11545">
        <w:rPr>
          <w:rFonts w:eastAsia="Calibri" w:cs="Times New Roman"/>
          <w:szCs w:val="24"/>
        </w:rPr>
        <w:t>Z-ca Naczelnika Wydziału Mienia i Gospodarki Przestrzennej Marta Gęsikowska.</w:t>
      </w:r>
    </w:p>
    <w:p w14:paraId="0A1F7BF2" w14:textId="77777777" w:rsidR="000D1AC8" w:rsidRDefault="000D1AC8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80A2BA" w14:textId="41F1A02E" w:rsidR="000D1AC8" w:rsidRDefault="000D1AC8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</w:t>
      </w:r>
      <w:r w:rsidR="002B78BD">
        <w:rPr>
          <w:rFonts w:eastAsia="Calibri" w:cs="Times New Roman"/>
          <w:szCs w:val="24"/>
        </w:rPr>
        <w:t xml:space="preserve"> głos zabrała</w:t>
      </w:r>
      <w:r>
        <w:rPr>
          <w:rFonts w:eastAsia="Calibri" w:cs="Times New Roman"/>
          <w:szCs w:val="24"/>
        </w:rPr>
        <w:t xml:space="preserve"> radna Urszula Ma</w:t>
      </w:r>
      <w:r w:rsidR="002B78BD">
        <w:rPr>
          <w:rFonts w:eastAsia="Calibri" w:cs="Times New Roman"/>
          <w:szCs w:val="24"/>
        </w:rPr>
        <w:t xml:space="preserve">gryś. Odpowiedzi udzielili: </w:t>
      </w:r>
      <w:r w:rsidR="002B78BD" w:rsidRPr="002B78BD">
        <w:rPr>
          <w:rFonts w:eastAsia="Calibri" w:cs="Times New Roman"/>
          <w:szCs w:val="24"/>
        </w:rPr>
        <w:t>Z-ca Naczelnika Wydziału Mienia i Gospodarki Przestrzennej Marta Gęsikowska</w:t>
      </w:r>
      <w:r w:rsidR="002B78BD">
        <w:rPr>
          <w:rFonts w:eastAsia="Calibri" w:cs="Times New Roman"/>
          <w:szCs w:val="24"/>
        </w:rPr>
        <w:t xml:space="preserve"> oraz I Z-ca Prezydenta Miasta Renata Szewczyk. </w:t>
      </w:r>
    </w:p>
    <w:p w14:paraId="553CDE48" w14:textId="77777777" w:rsidR="001775A2" w:rsidRDefault="001775A2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1CD26348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1775A2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4284C560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387ED341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bookmarkEnd w:id="13"/>
    <w:p w14:paraId="5895B300" w14:textId="77777777" w:rsidR="00761C9A" w:rsidRPr="00761C9A" w:rsidRDefault="00F479A7" w:rsidP="00761C9A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2.4) </w:t>
      </w:r>
      <w:bookmarkStart w:id="14" w:name="_Hlk159249477"/>
      <w:r w:rsidR="00761C9A" w:rsidRPr="00761C9A">
        <w:rPr>
          <w:rFonts w:cs="Times New Roman"/>
          <w:b/>
          <w:color w:val="000000" w:themeColor="text1"/>
          <w:szCs w:val="24"/>
        </w:rPr>
        <w:t xml:space="preserve">w sprawie udzielenia dotacji, w ramach środków pozyskanych </w:t>
      </w:r>
    </w:p>
    <w:p w14:paraId="0200F7EC" w14:textId="77777777" w:rsidR="00761C9A" w:rsidRPr="00761C9A" w:rsidRDefault="00761C9A" w:rsidP="00761C9A">
      <w:pPr>
        <w:spacing w:after="0"/>
        <w:ind w:left="567"/>
        <w:jc w:val="left"/>
        <w:rPr>
          <w:rFonts w:cs="Times New Roman"/>
          <w:b/>
          <w:color w:val="000000" w:themeColor="text1"/>
          <w:szCs w:val="24"/>
        </w:rPr>
      </w:pPr>
      <w:r w:rsidRPr="00761C9A">
        <w:rPr>
          <w:rFonts w:cs="Times New Roman"/>
          <w:b/>
          <w:color w:val="000000" w:themeColor="text1"/>
          <w:szCs w:val="24"/>
        </w:rPr>
        <w:t xml:space="preserve">z Rządowego Programu Odbudowy Zabytków, ustanowionego uchwałą Rady Ministrów nr 232/2022 z dnia 23 listopada 2022 r. w sprawie ustanowienia Rządowego Programu Odbudowy Zabytków, na prace remontowe i konserwatorskie gotyckiego kościoła pod wezwaniem Matki Bożej Różańcowej </w:t>
      </w:r>
    </w:p>
    <w:p w14:paraId="085FD433" w14:textId="7A33C1F1" w:rsidR="00B3463C" w:rsidRDefault="00761C9A" w:rsidP="00761C9A">
      <w:pPr>
        <w:spacing w:after="0"/>
        <w:ind w:firstLine="567"/>
        <w:jc w:val="left"/>
        <w:rPr>
          <w:rFonts w:cs="Times New Roman"/>
          <w:b/>
          <w:color w:val="000000" w:themeColor="text1"/>
          <w:szCs w:val="24"/>
        </w:rPr>
      </w:pPr>
      <w:r w:rsidRPr="00761C9A">
        <w:rPr>
          <w:rFonts w:cs="Times New Roman"/>
          <w:b/>
          <w:color w:val="000000" w:themeColor="text1"/>
          <w:szCs w:val="24"/>
        </w:rPr>
        <w:t>w Bolesławcu,</w:t>
      </w:r>
    </w:p>
    <w:p w14:paraId="720815DB" w14:textId="77777777" w:rsidR="00761C9A" w:rsidRDefault="00761C9A" w:rsidP="00761C9A">
      <w:pPr>
        <w:spacing w:after="0"/>
        <w:ind w:firstLine="567"/>
        <w:jc w:val="left"/>
        <w:rPr>
          <w:rFonts w:eastAsia="Calibri" w:cs="Times New Roman"/>
          <w:szCs w:val="24"/>
        </w:rPr>
      </w:pPr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5A15728A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3463C" w:rsidRPr="00B3463C">
        <w:rPr>
          <w:rFonts w:eastAsia="Calibri" w:cs="Times New Roman"/>
          <w:szCs w:val="24"/>
        </w:rPr>
        <w:t>Z-ca Naczelnika Wydziału Mienia i Gospodarki Przestrzennej Marta Gęsikowska.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6F027EC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761C9A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43D5F4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2AC5CA8" w14:textId="5FCFCA52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A374957" w14:textId="77777777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4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A48D1A1" w14:textId="0E42B180" w:rsidR="00F479A7" w:rsidRDefault="00571D8B" w:rsidP="009E7F6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9E7F66" w:rsidRPr="009E7F66">
        <w:rPr>
          <w:rFonts w:cs="Times New Roman"/>
          <w:b/>
          <w:color w:val="000000" w:themeColor="text1"/>
          <w:szCs w:val="24"/>
        </w:rPr>
        <w:t>zmieniająca uchwałę Rady Miasta Bolesławiec nr XL/432/2022 z dnia 30 marca 2022 r. w sprawie przyjęcia „Miejskiego Programu Profilaktyki i Rozwiązywania Problemów Alkoholowych oraz Przeciwdziałania Narkomanii na lata 2022-2025”,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0AA6D141" w:rsidR="006819A5" w:rsidRDefault="006819A5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E7F66" w:rsidRPr="009E7F66">
        <w:rPr>
          <w:rFonts w:eastAsia="Calibri" w:cs="Times New Roman"/>
          <w:szCs w:val="24"/>
        </w:rPr>
        <w:t>Naczelniczka Wydziału Społecznego Beata Sulska.</w:t>
      </w:r>
    </w:p>
    <w:p w14:paraId="3BE842A8" w14:textId="77777777" w:rsidR="009E7F66" w:rsidRDefault="009E7F66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4E5DE40D" w:rsidR="009E7F66" w:rsidRDefault="009E7F66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Magryś, wyjaśnień udzieliła </w:t>
      </w:r>
      <w:r w:rsidRPr="009E7F66">
        <w:rPr>
          <w:rFonts w:eastAsia="Calibri" w:cs="Times New Roman"/>
          <w:szCs w:val="24"/>
        </w:rPr>
        <w:t>Naczelniczka Wydziału Społecznego Beata Sulska.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156F362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E7F6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6D17CC1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487D8CE8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21A3129C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B36297" w14:textId="77777777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5"/>
    <w:p w14:paraId="29E27E5F" w14:textId="3C09D583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8B67BE" w:rsidRPr="008B67BE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FA58D2C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B67BE" w:rsidRPr="008B67BE">
        <w:rPr>
          <w:rFonts w:cs="Times New Roman"/>
          <w:szCs w:val="24"/>
        </w:rPr>
        <w:t>Radni otrzymali również autopoprawkę do projektu uchwały.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B65374B" w14:textId="77777777" w:rsidR="004B569E" w:rsidRDefault="004B569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92B95" w14:textId="4E9E8CF3" w:rsidR="00B3463C" w:rsidRPr="00B3463C" w:rsidRDefault="003621B4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8B67BE">
        <w:rPr>
          <w:rFonts w:eastAsia="Calibri" w:cs="Times New Roman"/>
          <w:szCs w:val="24"/>
        </w:rPr>
        <w:t xml:space="preserve">wraz z autopoprawką </w:t>
      </w:r>
      <w:r>
        <w:rPr>
          <w:rFonts w:eastAsia="Calibri" w:cs="Times New Roman"/>
          <w:szCs w:val="24"/>
        </w:rPr>
        <w:t xml:space="preserve">zreferowała </w:t>
      </w:r>
      <w:r w:rsidR="008B67BE" w:rsidRPr="008B67BE">
        <w:rPr>
          <w:rFonts w:eastAsia="Calibri" w:cs="Times New Roman"/>
          <w:szCs w:val="24"/>
        </w:rPr>
        <w:t>Skarbnik Miasta Małgorzata Gawlik.</w:t>
      </w:r>
    </w:p>
    <w:p w14:paraId="58A9DFD9" w14:textId="77777777" w:rsidR="00B3463C" w:rsidRPr="00B3463C" w:rsidRDefault="00B3463C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FD772E" w14:textId="6E01D5D5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Komisje zaopiniowały przedmiotowy projekt uchwały </w:t>
      </w:r>
      <w:r w:rsidR="008B67BE" w:rsidRPr="008B67BE">
        <w:rPr>
          <w:rFonts w:eastAsia="Calibri" w:cs="Times New Roman"/>
          <w:b/>
          <w:bCs/>
          <w:szCs w:val="24"/>
        </w:rPr>
        <w:t xml:space="preserve">wraz </w:t>
      </w:r>
      <w:r w:rsidR="008B67BE">
        <w:rPr>
          <w:rFonts w:eastAsia="Calibri" w:cs="Times New Roman"/>
          <w:b/>
          <w:bCs/>
          <w:szCs w:val="24"/>
        </w:rPr>
        <w:br/>
      </w:r>
      <w:r w:rsidR="008B67BE" w:rsidRPr="008B67BE">
        <w:rPr>
          <w:rFonts w:eastAsia="Calibri" w:cs="Times New Roman"/>
          <w:b/>
          <w:bCs/>
          <w:szCs w:val="24"/>
        </w:rPr>
        <w:t xml:space="preserve">z autopoprawką </w:t>
      </w:r>
      <w:r w:rsidRPr="00B3463C">
        <w:rPr>
          <w:rFonts w:eastAsia="Calibri" w:cs="Times New Roman"/>
          <w:b/>
          <w:bCs/>
          <w:szCs w:val="24"/>
        </w:rPr>
        <w:t>następująco:</w:t>
      </w:r>
    </w:p>
    <w:p w14:paraId="21D1D00B" w14:textId="1283B065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OKiS pozytywnie jednogłośnie (</w:t>
      </w:r>
      <w:r w:rsidR="004776FA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0926EF8B" w14:textId="29C1C05A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ZRiSS pozytywnie jednogłośnie (</w:t>
      </w:r>
      <w:r w:rsidR="004776FA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35C06E28" w14:textId="6FDABD00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RGiF pozytywnie jednogłośnie (</w:t>
      </w:r>
      <w:r w:rsidR="004776FA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1529E247" w14:textId="65B4F4AC" w:rsidR="003621B4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IGPiB pozytywnie jednogłośnie (</w:t>
      </w:r>
      <w:r w:rsidR="008B67BE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6"/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43EA6CBE" w14:textId="02C791BF" w:rsidR="00BB4D46" w:rsidRDefault="006664E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8B67BE" w:rsidRPr="008B67BE">
        <w:rPr>
          <w:rFonts w:cs="Times New Roman"/>
          <w:b/>
          <w:color w:val="000000" w:themeColor="text1"/>
          <w:szCs w:val="24"/>
        </w:rPr>
        <w:t>w sprawie zmian w budżecie miasta na 2024 r.;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6A1D4EA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4776FA">
        <w:rPr>
          <w:rFonts w:cs="Times New Roman"/>
          <w:szCs w:val="24"/>
        </w:rPr>
        <w:t xml:space="preserve">Radni otrzymali również </w:t>
      </w:r>
      <w:r w:rsidR="004776FA" w:rsidRPr="004776FA">
        <w:rPr>
          <w:rFonts w:cs="Times New Roman"/>
          <w:szCs w:val="24"/>
        </w:rPr>
        <w:t>autopoprawkę do projektu uchwały.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22747B8D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 xml:space="preserve">ły </w:t>
      </w:r>
      <w:r w:rsidR="00B9413E">
        <w:rPr>
          <w:rFonts w:eastAsia="Calibri" w:cs="Times New Roman"/>
          <w:szCs w:val="24"/>
        </w:rPr>
        <w:t xml:space="preserve">wraz z autopoprawką </w:t>
      </w:r>
      <w:r w:rsidR="00534099">
        <w:rPr>
          <w:rFonts w:eastAsia="Calibri" w:cs="Times New Roman"/>
          <w:szCs w:val="24"/>
        </w:rPr>
        <w:t>zreferował</w:t>
      </w:r>
      <w:r w:rsidR="008B67BE">
        <w:rPr>
          <w:rFonts w:eastAsia="Calibri" w:cs="Times New Roman"/>
          <w:szCs w:val="24"/>
        </w:rPr>
        <w:t>a</w:t>
      </w:r>
      <w:r w:rsidR="00534099">
        <w:rPr>
          <w:rFonts w:eastAsia="Calibri" w:cs="Times New Roman"/>
          <w:szCs w:val="24"/>
        </w:rPr>
        <w:t xml:space="preserve"> </w:t>
      </w:r>
      <w:r w:rsidR="008B67BE" w:rsidRPr="008B67BE">
        <w:rPr>
          <w:rFonts w:eastAsia="Calibri" w:cs="Times New Roman"/>
          <w:szCs w:val="24"/>
        </w:rPr>
        <w:t>Skarbnik Miasta – Pani Małgorzata Gawlik.</w:t>
      </w:r>
    </w:p>
    <w:p w14:paraId="25E650D0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D00A3AB" w14:textId="77777777" w:rsidR="00EE6473" w:rsidRPr="00EE6473" w:rsidRDefault="00BB4D46" w:rsidP="00EE647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7" w:name="_Hlk172813520"/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EE6473" w:rsidRPr="00EE6473">
        <w:rPr>
          <w:rFonts w:eastAsia="Times New Roman" w:cs="Times New Roman"/>
          <w:b/>
          <w:szCs w:val="24"/>
          <w:lang w:eastAsia="pl-PL"/>
        </w:rPr>
        <w:t xml:space="preserve">wraz </w:t>
      </w:r>
    </w:p>
    <w:p w14:paraId="6BFF3BD4" w14:textId="7C93CD5B" w:rsidR="00BB4D46" w:rsidRDefault="00EE6473" w:rsidP="00EE647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EE6473">
        <w:rPr>
          <w:rFonts w:eastAsia="Times New Roman" w:cs="Times New Roman"/>
          <w:b/>
          <w:szCs w:val="24"/>
          <w:lang w:eastAsia="pl-PL"/>
        </w:rPr>
        <w:t xml:space="preserve">z autopoprawką </w:t>
      </w:r>
      <w:r w:rsidR="00BB4D46"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A58BF34" w14:textId="4738E0A9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AC3224" w14:textId="2940044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E0C597C" w14:textId="0C31620D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AD1ABAF" w14:textId="19F6FB8A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A12425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7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88E07BF" w14:textId="449C12D7" w:rsidR="00EB77DA" w:rsidRDefault="00BB3A82" w:rsidP="00EB77DA">
      <w:pPr>
        <w:ind w:left="709" w:hanging="709"/>
        <w:jc w:val="left"/>
        <w:rPr>
          <w:b/>
          <w:bCs/>
          <w:sz w:val="28"/>
          <w:szCs w:val="28"/>
        </w:rPr>
      </w:pPr>
      <w:r w:rsidRPr="00BB3A82">
        <w:rPr>
          <w:b/>
          <w:bCs/>
          <w:sz w:val="28"/>
          <w:szCs w:val="28"/>
        </w:rPr>
        <w:t xml:space="preserve">Ad </w:t>
      </w:r>
      <w:r w:rsidR="000F11DC">
        <w:rPr>
          <w:b/>
          <w:bCs/>
          <w:sz w:val="28"/>
          <w:szCs w:val="28"/>
        </w:rPr>
        <w:t>3</w:t>
      </w:r>
      <w:r w:rsidRPr="00BB3A82">
        <w:rPr>
          <w:b/>
          <w:bCs/>
          <w:sz w:val="28"/>
          <w:szCs w:val="28"/>
        </w:rPr>
        <w:t xml:space="preserve">. </w:t>
      </w:r>
      <w:r w:rsidR="00105FF4" w:rsidRPr="00BB3A82">
        <w:rPr>
          <w:b/>
          <w:bCs/>
          <w:sz w:val="28"/>
          <w:szCs w:val="28"/>
        </w:rPr>
        <w:t>Zakończenie wspólnego posiedzenia komisji stałych Rady Miasta.</w:t>
      </w:r>
    </w:p>
    <w:p w14:paraId="07F4BBED" w14:textId="77777777" w:rsidR="000F11DC" w:rsidRPr="00BB3A82" w:rsidRDefault="000F11DC" w:rsidP="00EB77DA">
      <w:pPr>
        <w:ind w:left="709" w:hanging="709"/>
        <w:jc w:val="left"/>
        <w:rPr>
          <w:b/>
          <w:bCs/>
          <w:sz w:val="28"/>
          <w:szCs w:val="28"/>
        </w:rPr>
      </w:pP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097E06F7" w14:textId="77777777" w:rsidR="00A11C17" w:rsidRPr="00A11C17" w:rsidRDefault="00A11C17" w:rsidP="00A11C17">
      <w:pPr>
        <w:spacing w:after="0" w:line="276" w:lineRule="auto"/>
        <w:ind w:left="4820"/>
        <w:jc w:val="center"/>
        <w:rPr>
          <w:rFonts w:cs="Times New Roman"/>
          <w:b/>
          <w:szCs w:val="24"/>
        </w:rPr>
      </w:pPr>
      <w:r w:rsidRPr="00A11C17">
        <w:rPr>
          <w:rFonts w:cs="Times New Roman"/>
          <w:b/>
          <w:szCs w:val="24"/>
        </w:rPr>
        <w:t xml:space="preserve">Przewodniczący Komisji Rozwoju Gospodarczego </w:t>
      </w:r>
      <w:r w:rsidRPr="00A11C17">
        <w:rPr>
          <w:rFonts w:cs="Times New Roman"/>
          <w:b/>
          <w:szCs w:val="24"/>
        </w:rPr>
        <w:br/>
        <w:t>i Finansów</w:t>
      </w:r>
    </w:p>
    <w:p w14:paraId="42DDE9ED" w14:textId="77777777" w:rsidR="00A11C17" w:rsidRPr="00A11C17" w:rsidRDefault="00A11C17" w:rsidP="00A11C17">
      <w:pPr>
        <w:spacing w:after="0" w:line="276" w:lineRule="auto"/>
        <w:ind w:left="4820"/>
        <w:jc w:val="center"/>
        <w:rPr>
          <w:rFonts w:cs="Times New Roman"/>
          <w:b/>
          <w:szCs w:val="24"/>
        </w:rPr>
      </w:pPr>
    </w:p>
    <w:p w14:paraId="56640BC7" w14:textId="77777777" w:rsidR="00A11C17" w:rsidRPr="00A11C17" w:rsidRDefault="00A11C17" w:rsidP="00A11C17">
      <w:pPr>
        <w:spacing w:after="0" w:line="276" w:lineRule="auto"/>
        <w:ind w:left="4956" w:firstLine="708"/>
        <w:jc w:val="left"/>
        <w:rPr>
          <w:rFonts w:cs="Times New Roman"/>
          <w:b/>
          <w:szCs w:val="24"/>
        </w:rPr>
      </w:pPr>
      <w:r w:rsidRPr="00A11C17">
        <w:rPr>
          <w:rFonts w:cs="Times New Roman"/>
          <w:b/>
          <w:szCs w:val="24"/>
        </w:rPr>
        <w:t>/-/ Damian Sawczak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C02639F" w:rsidR="00CC3D65" w:rsidRDefault="00BB3A8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3ACE62" w14:textId="77777777" w:rsidR="009757F4" w:rsidRDefault="009757F4" w:rsidP="00B87F12">
      <w:pPr>
        <w:spacing w:after="0" w:line="240" w:lineRule="auto"/>
      </w:pPr>
      <w:r>
        <w:separator/>
      </w:r>
    </w:p>
  </w:endnote>
  <w:endnote w:type="continuationSeparator" w:id="0">
    <w:p w14:paraId="4915A1FC" w14:textId="77777777" w:rsidR="009757F4" w:rsidRDefault="009757F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62639524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2E1C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965970" w14:textId="77777777" w:rsidR="009757F4" w:rsidRDefault="009757F4" w:rsidP="00B87F12">
      <w:pPr>
        <w:spacing w:after="0" w:line="240" w:lineRule="auto"/>
      </w:pPr>
      <w:r>
        <w:separator/>
      </w:r>
    </w:p>
  </w:footnote>
  <w:footnote w:type="continuationSeparator" w:id="0">
    <w:p w14:paraId="443426F5" w14:textId="77777777" w:rsidR="009757F4" w:rsidRDefault="009757F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2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9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7"/>
  </w:num>
  <w:num w:numId="4">
    <w:abstractNumId w:val="10"/>
  </w:num>
  <w:num w:numId="5">
    <w:abstractNumId w:val="1"/>
  </w:num>
  <w:num w:numId="6">
    <w:abstractNumId w:val="9"/>
  </w:num>
  <w:num w:numId="7">
    <w:abstractNumId w:val="11"/>
  </w:num>
  <w:num w:numId="8">
    <w:abstractNumId w:val="15"/>
  </w:num>
  <w:num w:numId="9">
    <w:abstractNumId w:val="18"/>
  </w:num>
  <w:num w:numId="10">
    <w:abstractNumId w:val="7"/>
  </w:num>
  <w:num w:numId="11">
    <w:abstractNumId w:val="0"/>
  </w:num>
  <w:num w:numId="12">
    <w:abstractNumId w:val="4"/>
  </w:num>
  <w:num w:numId="13">
    <w:abstractNumId w:val="12"/>
  </w:num>
  <w:num w:numId="14">
    <w:abstractNumId w:val="19"/>
  </w:num>
  <w:num w:numId="15">
    <w:abstractNumId w:val="13"/>
  </w:num>
  <w:num w:numId="16">
    <w:abstractNumId w:val="3"/>
  </w:num>
  <w:num w:numId="17">
    <w:abstractNumId w:val="6"/>
  </w:num>
  <w:num w:numId="18">
    <w:abstractNumId w:val="8"/>
  </w:num>
  <w:num w:numId="19">
    <w:abstractNumId w:val="5"/>
  </w:num>
  <w:num w:numId="20">
    <w:abstractNumId w:val="16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2E1C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03A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B80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57F4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1C17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080D2AF2-DF84-401A-8008-354CDA7FB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66CD7-C4E9-4F25-A150-455FE2185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1528</Words>
  <Characters>9174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Elzbieta Anna Chojnacka</cp:lastModifiedBy>
  <cp:revision>2</cp:revision>
  <cp:lastPrinted>2023-12-20T09:50:00Z</cp:lastPrinted>
  <dcterms:created xsi:type="dcterms:W3CDTF">2025-02-13T13:20:00Z</dcterms:created>
  <dcterms:modified xsi:type="dcterms:W3CDTF">2025-02-13T13:20:00Z</dcterms:modified>
</cp:coreProperties>
</file>