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54D677F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AF49B8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66B3EC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F12094">
        <w:rPr>
          <w:b/>
          <w:bCs/>
          <w:sz w:val="28"/>
          <w:szCs w:val="28"/>
          <w:lang w:eastAsia="pl-PL"/>
        </w:rPr>
        <w:t>Komisj</w:t>
      </w:r>
      <w:r w:rsidR="003A3580" w:rsidRPr="00F12094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lutego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25CF5DA" w:rsidR="00DE7230" w:rsidRDefault="00DE7230" w:rsidP="00DE7230">
      <w:pPr>
        <w:spacing w:line="276" w:lineRule="auto"/>
      </w:pPr>
      <w:r w:rsidRPr="00FB2BB8">
        <w:t>ROGM.0012.2.</w:t>
      </w:r>
      <w:r w:rsidR="00055321">
        <w:t>2</w:t>
      </w:r>
      <w:r w:rsidRPr="00FB2BB8">
        <w:t>.202</w:t>
      </w:r>
      <w:r w:rsidR="00DB389D">
        <w:t>5</w:t>
      </w:r>
    </w:p>
    <w:p w14:paraId="291F3076" w14:textId="41474F0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55321">
        <w:t>3</w:t>
      </w:r>
      <w:r w:rsidR="00730F88" w:rsidRPr="00FB2BB8">
        <w:t>.202</w:t>
      </w:r>
      <w:r w:rsidR="00DB389D">
        <w:t>5</w:t>
      </w:r>
    </w:p>
    <w:p w14:paraId="7F62F5CD" w14:textId="384D6BC9" w:rsidR="00DE7230" w:rsidRPr="00FB2BB8" w:rsidRDefault="00DE7230" w:rsidP="00DE7230">
      <w:pPr>
        <w:spacing w:line="276" w:lineRule="auto"/>
      </w:pPr>
      <w:r w:rsidRPr="00FB2BB8">
        <w:t>ROGM.0012.4.</w:t>
      </w:r>
      <w:r w:rsidR="00AF0535">
        <w:t>3</w:t>
      </w:r>
      <w:r w:rsidRPr="00FB2BB8">
        <w:t>.202</w:t>
      </w:r>
      <w:r w:rsidR="00DB389D">
        <w:t>5</w:t>
      </w:r>
    </w:p>
    <w:p w14:paraId="2C92E467" w14:textId="5696F2C5" w:rsidR="0063048F" w:rsidRPr="00FB2BB8" w:rsidRDefault="003A3580" w:rsidP="005D5285">
      <w:pPr>
        <w:spacing w:line="240" w:lineRule="auto"/>
      </w:pPr>
      <w:r w:rsidRPr="00FB2BB8">
        <w:t>ROGM.0012.5.</w:t>
      </w:r>
      <w:r w:rsidR="00055321">
        <w:t>2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05400A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98D8534" w14:textId="7F1C914D" w:rsidR="00055321" w:rsidRPr="00B6312A" w:rsidRDefault="00055321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32738366" w14:textId="77777777" w:rsidR="00055321" w:rsidRPr="00055321" w:rsidRDefault="00055321" w:rsidP="00055321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23C1418A" w14:textId="7BB33E68" w:rsidR="00055321" w:rsidRPr="00055321" w:rsidRDefault="00055321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55321">
        <w:rPr>
          <w:rFonts w:eastAsia="Times New Roman" w:cs="Times New Roman"/>
          <w:szCs w:val="24"/>
          <w:lang w:eastAsia="pl-PL"/>
        </w:rPr>
        <w:t>Krzysztof Hewak</w:t>
      </w:r>
      <w:r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91633589"/>
      <w:r w:rsidRPr="00055321">
        <w:rPr>
          <w:rFonts w:eastAsia="Times New Roman" w:cs="Times New Roman"/>
          <w:szCs w:val="24"/>
          <w:lang w:eastAsia="pl-PL"/>
        </w:rPr>
        <w:t>Pełnomocnik Prezydenta Miasta ds. kontaktów zagranicznych i obsługi inwestorów</w:t>
      </w:r>
      <w:bookmarkEnd w:id="8"/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97FE86F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9FC32F4" w14:textId="77777777" w:rsidR="00055321" w:rsidRPr="00055321" w:rsidRDefault="00DB389D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</w:t>
      </w:r>
      <w:r w:rsidR="00055321" w:rsidRPr="00055321">
        <w:rPr>
          <w:rFonts w:eastAsia="Times New Roman"/>
          <w:szCs w:val="32"/>
          <w:lang w:eastAsia="pl-PL"/>
        </w:rPr>
        <w:t xml:space="preserve">w sprawie </w:t>
      </w:r>
      <w:bookmarkStart w:id="9" w:name="_Hlk191633411"/>
      <w:r w:rsidR="00055321" w:rsidRPr="00055321">
        <w:rPr>
          <w:rFonts w:eastAsia="Times New Roman"/>
          <w:szCs w:val="32"/>
          <w:lang w:eastAsia="pl-PL"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bookmarkEnd w:id="9"/>
    <w:p w14:paraId="2B3B650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2.2) w sprawie Programu opieki nad zwierzętami bezdomnymi oraz zapobiegania bezdomności zwierząt na terenie Gminy Miejskiej Bolesławiec w 2025 roku,</w:t>
      </w:r>
    </w:p>
    <w:p w14:paraId="3805E9A7" w14:textId="4E14DD66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2.3) zmieniająca uchwałę nr XXIV/282/2020 Rady Miasta Bolesławiec </w:t>
      </w:r>
      <w:r>
        <w:rPr>
          <w:rFonts w:eastAsia="Times New Roman"/>
          <w:szCs w:val="32"/>
          <w:lang w:eastAsia="pl-PL"/>
        </w:rPr>
        <w:br/>
      </w:r>
      <w:r w:rsidRPr="00055321">
        <w:rPr>
          <w:rFonts w:eastAsia="Times New Roman"/>
          <w:szCs w:val="32"/>
          <w:lang w:eastAsia="pl-PL"/>
        </w:rPr>
        <w:t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14:paraId="55E17B8A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2.4) </w:t>
      </w:r>
      <w:bookmarkStart w:id="10" w:name="_Hlk191634277"/>
      <w:r w:rsidRPr="00055321">
        <w:rPr>
          <w:rFonts w:eastAsia="Times New Roman"/>
          <w:szCs w:val="32"/>
          <w:lang w:eastAsia="pl-PL"/>
        </w:rPr>
        <w:t>w sprawie przystąpienia Gminy Miejskiej Bolesławiec do realizacji Programu osłonowego pn. „Korpus Wsparcia Seniorów” na rok 2025,</w:t>
      </w:r>
    </w:p>
    <w:bookmarkEnd w:id="10"/>
    <w:p w14:paraId="464D4F19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2.5) </w:t>
      </w:r>
      <w:bookmarkStart w:id="11" w:name="_Hlk191636205"/>
      <w:r w:rsidRPr="00055321">
        <w:rPr>
          <w:rFonts w:eastAsia="Times New Roman"/>
          <w:szCs w:val="32"/>
          <w:lang w:eastAsia="pl-PL"/>
        </w:rPr>
        <w:t>w sprawie określenia zakresu pomocy obywatelom Ukrainy.</w:t>
      </w:r>
    </w:p>
    <w:bookmarkEnd w:id="11"/>
    <w:p w14:paraId="1EE0567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lastRenderedPageBreak/>
        <w:t>3.</w:t>
      </w:r>
      <w:r w:rsidRPr="00055321">
        <w:rPr>
          <w:rFonts w:eastAsia="Times New Roman"/>
          <w:szCs w:val="32"/>
          <w:lang w:eastAsia="pl-PL"/>
        </w:rPr>
        <w:tab/>
        <w:t>Przyjęcie protokołów poprzednich posiedzeń komisji stałych Rady Miasta.</w:t>
      </w:r>
    </w:p>
    <w:p w14:paraId="62ED235D" w14:textId="1F62BC2C" w:rsid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4.</w:t>
      </w:r>
      <w:r w:rsidRPr="00055321">
        <w:rPr>
          <w:rFonts w:eastAsia="Times New Roman"/>
          <w:szCs w:val="32"/>
          <w:lang w:eastAsia="pl-PL"/>
        </w:rPr>
        <w:tab/>
        <w:t>Zamknięcie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5C52159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 xml:space="preserve">w sprawie </w:t>
      </w:r>
      <w:r w:rsidR="00055321" w:rsidRPr="00055321">
        <w:rPr>
          <w:b/>
          <w:bCs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F4E106D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 xml:space="preserve">Pełnomocnik Prezydenta Miasta ds. kontaktów zagranicznych i obsługi inwestorów </w:t>
      </w:r>
      <w:r w:rsidR="00586C2E">
        <w:rPr>
          <w:rFonts w:eastAsia="Calibri" w:cs="Times New Roman"/>
          <w:szCs w:val="24"/>
        </w:rPr>
        <w:t xml:space="preserve">Krzysztof Hewak. </w:t>
      </w:r>
      <w:bookmarkStart w:id="13" w:name="_Hlk172811268"/>
    </w:p>
    <w:p w14:paraId="28AFCC7C" w14:textId="77777777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79B8028F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Magryś, Przewodniczący Rady Miasta Łukasz Jaźwiec oraz </w:t>
      </w:r>
      <w:r w:rsidRPr="00586C2E">
        <w:rPr>
          <w:rFonts w:eastAsia="Calibri" w:cs="Times New Roman"/>
          <w:szCs w:val="24"/>
        </w:rPr>
        <w:t>Pełnomocnik Prezydenta Miasta ds. kontaktów zagranicznych i obsługi inwestorów</w:t>
      </w:r>
      <w:r>
        <w:rPr>
          <w:rFonts w:eastAsia="Calibri" w:cs="Times New Roman"/>
          <w:szCs w:val="24"/>
        </w:rPr>
        <w:t xml:space="preserve"> Krzysztof Hewak </w:t>
      </w:r>
      <w:r>
        <w:rPr>
          <w:rFonts w:eastAsia="Calibri" w:cs="Times New Roman"/>
          <w:szCs w:val="24"/>
        </w:rPr>
        <w:br/>
        <w:t xml:space="preserve">i Sekretarz Miasta Małgorzata Słonecka. </w:t>
      </w:r>
    </w:p>
    <w:p w14:paraId="692655C2" w14:textId="77777777" w:rsidR="006F2673" w:rsidRDefault="006F2673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9E35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53869F8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57720" w:rsidRPr="00457720">
        <w:rPr>
          <w:b/>
          <w:szCs w:val="28"/>
        </w:rPr>
        <w:t>Programu opieki nad zwierzętami bezdomnymi oraz zapobiegania bezdomności zwierząt na terenie Gminy Miejskiej Bolesławiec w 2025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D4DF176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57720">
        <w:rPr>
          <w:rFonts w:cs="Times New Roman"/>
          <w:szCs w:val="24"/>
        </w:rPr>
        <w:t xml:space="preserve">Radni otrzymali także autopoprawkę do projektu uchwały.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235006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1285467D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Pr="00AC7438">
        <w:rPr>
          <w:rFonts w:eastAsia="Times New Roman" w:cs="Times New Roman"/>
          <w:szCs w:val="24"/>
          <w:lang w:eastAsia="pl-PL"/>
        </w:rPr>
        <w:t>Urszula Magryś. Wyjaśnień udzieli</w:t>
      </w:r>
      <w:r w:rsidR="00457720">
        <w:rPr>
          <w:rFonts w:eastAsia="Times New Roman" w:cs="Times New Roman"/>
          <w:szCs w:val="24"/>
          <w:lang w:eastAsia="pl-PL"/>
        </w:rPr>
        <w:t xml:space="preserve">li </w:t>
      </w:r>
      <w:r w:rsidR="00457720" w:rsidRPr="00457720">
        <w:rPr>
          <w:rFonts w:eastAsia="Times New Roman" w:cs="Times New Roman"/>
          <w:szCs w:val="24"/>
          <w:lang w:eastAsia="pl-PL"/>
        </w:rPr>
        <w:t>Naczelniczka Wydziału Zamówień Publicznych i Inwestycji Miejskich Urszula Bober</w:t>
      </w:r>
      <w:r w:rsidR="00457720">
        <w:rPr>
          <w:rFonts w:eastAsia="Times New Roman" w:cs="Times New Roman"/>
          <w:szCs w:val="24"/>
          <w:lang w:eastAsia="pl-PL"/>
        </w:rPr>
        <w:t xml:space="preserve"> oraz II Z-ca </w:t>
      </w:r>
      <w:r w:rsidRPr="00AC7438">
        <w:rPr>
          <w:rFonts w:eastAsia="Times New Roman" w:cs="Times New Roman"/>
          <w:szCs w:val="24"/>
          <w:lang w:eastAsia="pl-PL"/>
        </w:rPr>
        <w:t>Prezydent</w:t>
      </w:r>
      <w:r w:rsidR="00457720">
        <w:rPr>
          <w:rFonts w:eastAsia="Times New Roman" w:cs="Times New Roman"/>
          <w:szCs w:val="24"/>
          <w:lang w:eastAsia="pl-PL"/>
        </w:rPr>
        <w:t>a</w:t>
      </w:r>
      <w:r w:rsidRPr="00AC7438">
        <w:rPr>
          <w:rFonts w:eastAsia="Times New Roman" w:cs="Times New Roman"/>
          <w:szCs w:val="24"/>
          <w:lang w:eastAsia="pl-PL"/>
        </w:rPr>
        <w:t xml:space="preserve"> Miasta </w:t>
      </w:r>
      <w:r w:rsidR="00457720">
        <w:rPr>
          <w:rFonts w:eastAsia="Times New Roman" w:cs="Times New Roman"/>
          <w:szCs w:val="24"/>
          <w:lang w:eastAsia="pl-PL"/>
        </w:rPr>
        <w:t xml:space="preserve">Robert Rzepnicki.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61763BA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5CB7AE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01AC6" w:rsidRPr="00001AC6">
        <w:rPr>
          <w:rFonts w:cs="Times New Roman"/>
          <w:b/>
          <w:color w:val="000000" w:themeColor="text1"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001AC6">
        <w:rPr>
          <w:rFonts w:cs="Times New Roman"/>
          <w:b/>
          <w:color w:val="000000" w:themeColor="text1"/>
          <w:szCs w:val="24"/>
        </w:rPr>
        <w:br/>
      </w:r>
      <w:r w:rsidR="00001AC6" w:rsidRPr="00001AC6">
        <w:rPr>
          <w:rFonts w:cs="Times New Roman"/>
          <w:b/>
          <w:color w:val="000000" w:themeColor="text1"/>
          <w:szCs w:val="24"/>
        </w:rPr>
        <w:lastRenderedPageBreak/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C95EA2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38D9C201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01AC6" w:rsidRPr="00001AC6">
        <w:rPr>
          <w:rFonts w:cs="Times New Roman"/>
          <w:b/>
          <w:color w:val="000000" w:themeColor="text1"/>
          <w:szCs w:val="24"/>
        </w:rPr>
        <w:t>w sprawie przystąpienia Gminy Miejskiej Bolesławiec do realizacji Programu osłonowego pn. „Korpus Wsparcia Seniorów” na rok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2AD78F4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01AC6" w:rsidRPr="00001AC6">
        <w:rPr>
          <w:rFonts w:eastAsia="Calibri" w:cs="Times New Roman"/>
          <w:szCs w:val="24"/>
        </w:rPr>
        <w:t>Dyrektorka Miejskiego Ośrodka Pomocy Społecznej Karolina Prosół.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A3AAB4D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nad projektem uchwały głos zabrała radna Urszula Magryś. </w:t>
      </w:r>
      <w:r w:rsidR="00981837">
        <w:rPr>
          <w:rFonts w:eastAsia="Calibri" w:cs="Times New Roman"/>
          <w:szCs w:val="24"/>
        </w:rPr>
        <w:t xml:space="preserve">Odpowiedzi udzieliła Dyrektorka </w:t>
      </w:r>
      <w:r w:rsidR="00981837" w:rsidRPr="00981837">
        <w:rPr>
          <w:rFonts w:eastAsia="Calibri" w:cs="Times New Roman"/>
          <w:szCs w:val="24"/>
        </w:rPr>
        <w:t>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2AF23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75B077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</w:t>
      </w:r>
      <w:r w:rsidR="00EC411F" w:rsidRPr="00EC411F">
        <w:rPr>
          <w:rFonts w:cs="Times New Roman"/>
          <w:b/>
          <w:color w:val="000000" w:themeColor="text1"/>
          <w:szCs w:val="24"/>
        </w:rPr>
        <w:t xml:space="preserve"> określenia zakresu pomocy obywatelom Ukrainy.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77777777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>Przed posiedzeniem Komisji radni otrzymali nową, rozszerzoną treść uzasadnienia do projektu uchwały.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67B7C09E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Sekretarz Miasta Małgorzata Słonecka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7C57B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4E3D5C84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8C4BE1">
        <w:rPr>
          <w:rFonts w:eastAsia="Calibri" w:cs="Times New Roman"/>
          <w:szCs w:val="28"/>
        </w:rPr>
        <w:t>1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01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4CDAA060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>nr 1/2025 z 29.01.2025 r.</w:t>
      </w:r>
    </w:p>
    <w:p w14:paraId="7E3A70BF" w14:textId="6530D6EB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AE3002">
        <w:rPr>
          <w:rFonts w:eastAsia="Calibri" w:cs="Times New Roman"/>
          <w:szCs w:val="28"/>
        </w:rPr>
        <w:t xml:space="preserve">1/2025 i </w:t>
      </w:r>
      <w:r w:rsidR="00521489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/2025 z 29.01.2025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17CBEC7" w14:textId="77777777" w:rsidR="0002288B" w:rsidRDefault="0002288B" w:rsidP="0002288B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Protokołowała: </w:t>
      </w:r>
    </w:p>
    <w:p w14:paraId="59AFD605" w14:textId="77777777" w:rsidR="0002288B" w:rsidRDefault="0002288B" w:rsidP="0002288B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49B2763A" w14:textId="77777777" w:rsidR="0002288B" w:rsidRDefault="0002288B" w:rsidP="0002288B">
      <w:pPr>
        <w:spacing w:after="0" w:line="276" w:lineRule="auto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b/>
          <w:szCs w:val="24"/>
        </w:rPr>
        <w:t xml:space="preserve">Przewodnicząca Komisji </w:t>
      </w:r>
    </w:p>
    <w:p w14:paraId="5E6E64F0" w14:textId="77777777" w:rsidR="0002288B" w:rsidRDefault="0002288B" w:rsidP="0002288B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Oświaty, Kultury i Sportu</w:t>
      </w:r>
    </w:p>
    <w:p w14:paraId="4C232B2C" w14:textId="77777777" w:rsidR="0002288B" w:rsidRDefault="0002288B" w:rsidP="0002288B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/-/ Joanna Dudyńska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E005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6B0BD" w14:textId="77777777" w:rsidR="005652CC" w:rsidRDefault="005652CC" w:rsidP="00B87F12">
      <w:pPr>
        <w:spacing w:after="0" w:line="240" w:lineRule="auto"/>
      </w:pPr>
      <w:r>
        <w:separator/>
      </w:r>
    </w:p>
  </w:endnote>
  <w:endnote w:type="continuationSeparator" w:id="0">
    <w:p w14:paraId="351706C2" w14:textId="77777777" w:rsidR="005652CC" w:rsidRDefault="005652C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907025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594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0316B" w14:textId="77777777" w:rsidR="005652CC" w:rsidRDefault="005652CC" w:rsidP="00B87F12">
      <w:pPr>
        <w:spacing w:after="0" w:line="240" w:lineRule="auto"/>
      </w:pPr>
      <w:r>
        <w:separator/>
      </w:r>
    </w:p>
  </w:footnote>
  <w:footnote w:type="continuationSeparator" w:id="0">
    <w:p w14:paraId="57B203D2" w14:textId="77777777" w:rsidR="005652CC" w:rsidRDefault="005652C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288B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4A3"/>
    <w:rsid w:val="00303D9B"/>
    <w:rsid w:val="00306509"/>
    <w:rsid w:val="00306D67"/>
    <w:rsid w:val="00307332"/>
    <w:rsid w:val="00311CA8"/>
    <w:rsid w:val="00312494"/>
    <w:rsid w:val="00313D18"/>
    <w:rsid w:val="00314711"/>
    <w:rsid w:val="00316594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2CC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4780B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A2A2A-7408-44E1-89AA-C0A864E84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1299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2025-04-04T07:10:00Z</dcterms:created>
  <dcterms:modified xsi:type="dcterms:W3CDTF">2025-04-04T07:10:00Z</dcterms:modified>
</cp:coreProperties>
</file>