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A67A94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B1A23">
        <w:rPr>
          <w:rFonts w:eastAsia="Times New Roman"/>
          <w:b/>
          <w:lang w:eastAsia="pl-PL"/>
        </w:rPr>
        <w:t xml:space="preserve"> 9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0D5CFBAD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 xml:space="preserve">Komisji </w:t>
      </w:r>
      <w:r w:rsidRPr="009B1709">
        <w:rPr>
          <w:bCs/>
          <w:sz w:val="28"/>
          <w:szCs w:val="28"/>
          <w:lang w:eastAsia="pl-PL"/>
        </w:rPr>
        <w:t>R</w:t>
      </w:r>
      <w:r w:rsidR="005F46EB" w:rsidRPr="009B1709">
        <w:rPr>
          <w:bCs/>
          <w:sz w:val="28"/>
          <w:szCs w:val="28"/>
          <w:lang w:eastAsia="pl-PL"/>
        </w:rPr>
        <w:t xml:space="preserve">ozwoju Gospodarczego </w:t>
      </w:r>
      <w:r w:rsidR="00E7510E" w:rsidRPr="009B1709">
        <w:rPr>
          <w:bCs/>
          <w:sz w:val="28"/>
          <w:szCs w:val="28"/>
          <w:lang w:eastAsia="pl-PL"/>
        </w:rPr>
        <w:br/>
      </w:r>
      <w:r w:rsidR="005F46EB" w:rsidRPr="009B1709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9B1709">
        <w:rPr>
          <w:b/>
          <w:bCs/>
          <w:sz w:val="28"/>
          <w:szCs w:val="28"/>
          <w:lang w:eastAsia="pl-PL"/>
        </w:rPr>
        <w:t>Komisj</w:t>
      </w:r>
      <w:r w:rsidR="003A3580" w:rsidRPr="009B1709">
        <w:rPr>
          <w:b/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950A88">
        <w:rPr>
          <w:b/>
          <w:bCs/>
          <w:sz w:val="28"/>
          <w:szCs w:val="28"/>
          <w:lang w:eastAsia="pl-PL"/>
        </w:rPr>
        <w:t xml:space="preserve">5 czerwca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CBA44EF" w:rsidR="00DE7230" w:rsidRDefault="00DE7230" w:rsidP="00DE7230">
      <w:pPr>
        <w:spacing w:line="276" w:lineRule="auto"/>
      </w:pPr>
      <w:r w:rsidRPr="00FB2BB8">
        <w:t>ROGM.0012.2.</w:t>
      </w:r>
      <w:r w:rsidR="00721C51">
        <w:t>9</w:t>
      </w:r>
      <w:r w:rsidRPr="00FB2BB8">
        <w:t>.202</w:t>
      </w:r>
      <w:r w:rsidR="00DB389D">
        <w:t>5</w:t>
      </w:r>
    </w:p>
    <w:p w14:paraId="291F3076" w14:textId="1D71638B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721C51">
        <w:t>9</w:t>
      </w:r>
      <w:r w:rsidR="00730F88" w:rsidRPr="00FB2BB8">
        <w:t>.202</w:t>
      </w:r>
      <w:r w:rsidR="00DB389D">
        <w:t>5</w:t>
      </w:r>
    </w:p>
    <w:p w14:paraId="7F62F5CD" w14:textId="48F0665B" w:rsidR="00DE7230" w:rsidRPr="00FB2BB8" w:rsidRDefault="00DE7230" w:rsidP="00DE7230">
      <w:pPr>
        <w:spacing w:line="276" w:lineRule="auto"/>
      </w:pPr>
      <w:r w:rsidRPr="00FB2BB8">
        <w:t>ROGM.0012.4.</w:t>
      </w:r>
      <w:r w:rsidR="00721C51">
        <w:t>9</w:t>
      </w:r>
      <w:r w:rsidRPr="00FB2BB8">
        <w:t>.202</w:t>
      </w:r>
      <w:r w:rsidR="00DB389D">
        <w:t>5</w:t>
      </w:r>
    </w:p>
    <w:p w14:paraId="2C92E467" w14:textId="14451A5A" w:rsidR="0063048F" w:rsidRPr="00FB2BB8" w:rsidRDefault="003A3580" w:rsidP="005D5285">
      <w:pPr>
        <w:spacing w:line="240" w:lineRule="auto"/>
      </w:pPr>
      <w:r w:rsidRPr="00FB2BB8">
        <w:t>ROGM.0012.5.</w:t>
      </w:r>
      <w:r w:rsidR="00721C51">
        <w:t>8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D44E9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328ED43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24FB4D7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616E70">
        <w:rPr>
          <w:rFonts w:cs="Times New Roman"/>
          <w:szCs w:val="24"/>
        </w:rPr>
        <w:t>.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77777777" w:rsidR="00D1511E" w:rsidRDefault="00D1511E" w:rsidP="00D1511E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4419A692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E893578" w14:textId="53E27605" w:rsidR="005D44E9" w:rsidRDefault="005D44E9" w:rsidP="005D44E9">
      <w:pPr>
        <w:pStyle w:val="Akapitzlist"/>
        <w:numPr>
          <w:ilvl w:val="0"/>
          <w:numId w:val="24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06E4CA8D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2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2"/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06F9C0EC" w14:textId="77777777" w:rsidR="00853A90" w:rsidRDefault="00853A90" w:rsidP="00853A90">
      <w:pPr>
        <w:spacing w:line="276" w:lineRule="auto"/>
        <w:rPr>
          <w:lang w:eastAsia="pl-PL"/>
        </w:rPr>
      </w:pPr>
    </w:p>
    <w:p w14:paraId="39C96339" w14:textId="400C92AF" w:rsidR="00853A90" w:rsidRDefault="00853A90" w:rsidP="00853A90">
      <w:pPr>
        <w:spacing w:line="276" w:lineRule="auto"/>
        <w:rPr>
          <w:b/>
          <w:bCs/>
          <w:lang w:eastAsia="pl-PL"/>
        </w:rPr>
      </w:pPr>
      <w:r w:rsidRPr="00853A90">
        <w:rPr>
          <w:b/>
          <w:bCs/>
          <w:lang w:eastAsia="pl-PL"/>
        </w:rPr>
        <w:t>Nieobecni członkowie Komisji Oświaty, Kultury i Sportu:</w:t>
      </w:r>
    </w:p>
    <w:p w14:paraId="566EAC3E" w14:textId="77777777" w:rsidR="00853A90" w:rsidRPr="00853A90" w:rsidRDefault="00853A90" w:rsidP="00853A90">
      <w:pPr>
        <w:pStyle w:val="Akapitzlist"/>
        <w:numPr>
          <w:ilvl w:val="0"/>
          <w:numId w:val="26"/>
        </w:numPr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65EA6FA" w14:textId="77777777" w:rsidR="00853A90" w:rsidRPr="00E200B6" w:rsidRDefault="00853A90" w:rsidP="00853A90">
      <w:pPr>
        <w:pStyle w:val="Akapitzlist"/>
        <w:numPr>
          <w:ilvl w:val="0"/>
          <w:numId w:val="26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2D60EF02" w14:textId="77777777" w:rsidR="00853A90" w:rsidRPr="00C01449" w:rsidRDefault="00853A90" w:rsidP="00853A90">
      <w:pPr>
        <w:numPr>
          <w:ilvl w:val="0"/>
          <w:numId w:val="26"/>
        </w:numPr>
        <w:spacing w:line="276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C01449">
        <w:rPr>
          <w:rFonts w:cs="Times New Roman"/>
          <w:szCs w:val="24"/>
        </w:rPr>
        <w:t>– członek Komisji</w:t>
      </w:r>
      <w:r w:rsidRPr="00C01449">
        <w:rPr>
          <w:lang w:eastAsia="pl-PL"/>
        </w:rPr>
        <w:t xml:space="preserve">. </w:t>
      </w:r>
    </w:p>
    <w:p w14:paraId="46B7A6EF" w14:textId="4565FC0C" w:rsidR="00853A90" w:rsidRPr="00853A90" w:rsidRDefault="00853A90" w:rsidP="00853A90">
      <w:pPr>
        <w:spacing w:line="276" w:lineRule="auto"/>
        <w:rPr>
          <w:b/>
          <w:bCs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5" w:name="_Hlk153960103"/>
      <w:bookmarkStart w:id="6" w:name="_Hlk124173085"/>
    </w:p>
    <w:p w14:paraId="3A3E1C38" w14:textId="67D08D2C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5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DC3576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61807773" w14:textId="77777777" w:rsidR="0095604E" w:rsidRPr="00B6312A" w:rsidRDefault="0095604E" w:rsidP="0095604E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E56977C" w14:textId="18735677" w:rsidR="00DC3576" w:rsidRPr="00B6312A" w:rsidRDefault="00DC3576" w:rsidP="00DC3576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Komisji.</w:t>
      </w:r>
      <w:r w:rsidR="0095604E">
        <w:rPr>
          <w:lang w:eastAsia="pl-PL"/>
        </w:rPr>
        <w:t xml:space="preserve"> 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3"/>
    <w:bookmarkEnd w:id="4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8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8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6920FC27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  <w:r w:rsidR="00616E70">
        <w:rPr>
          <w:rFonts w:cs="Times New Roman"/>
          <w:szCs w:val="24"/>
        </w:rPr>
        <w:t xml:space="preserve">  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5F479321" w:rsidR="00DC3576" w:rsidRDefault="00DC357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9" w:name="_Hlk202352164"/>
      <w:r>
        <w:rPr>
          <w:rFonts w:eastAsia="Times New Roman" w:cs="Times New Roman"/>
          <w:szCs w:val="24"/>
          <w:lang w:eastAsia="pl-PL"/>
        </w:rPr>
        <w:t>Renata Szewczyk</w:t>
      </w:r>
      <w:r w:rsidR="00F407EA">
        <w:rPr>
          <w:rFonts w:eastAsia="Times New Roman" w:cs="Times New Roman"/>
          <w:szCs w:val="24"/>
          <w:lang w:eastAsia="pl-PL"/>
        </w:rPr>
        <w:t>-Sacher</w:t>
      </w:r>
      <w:bookmarkEnd w:id="9"/>
      <w:r>
        <w:rPr>
          <w:rFonts w:eastAsia="Times New Roman" w:cs="Times New Roman"/>
          <w:szCs w:val="24"/>
          <w:lang w:eastAsia="pl-PL"/>
        </w:rPr>
        <w:tab/>
        <w:t xml:space="preserve">- I </w:t>
      </w:r>
      <w:r w:rsidR="000236C5">
        <w:rPr>
          <w:rFonts w:eastAsia="Times New Roman" w:cs="Times New Roman"/>
          <w:szCs w:val="24"/>
          <w:lang w:eastAsia="pl-PL"/>
        </w:rPr>
        <w:t>Z</w:t>
      </w:r>
      <w:r>
        <w:rPr>
          <w:rFonts w:eastAsia="Times New Roman" w:cs="Times New Roman"/>
          <w:szCs w:val="24"/>
          <w:lang w:eastAsia="pl-PL"/>
        </w:rPr>
        <w:t>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D7F3779" w:rsidR="000904A7" w:rsidRDefault="0095604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0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0"/>
    <w:p w14:paraId="53CA01A5" w14:textId="68B8EFE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236C5">
        <w:rPr>
          <w:rFonts w:eastAsia="Times New Roman" w:cs="Times New Roman"/>
          <w:szCs w:val="24"/>
          <w:lang w:eastAsia="pl-PL"/>
        </w:rPr>
        <w:t>rta Zborowska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236C5">
        <w:rPr>
          <w:rFonts w:eastAsia="Times New Roman" w:cs="Times New Roman"/>
          <w:szCs w:val="24"/>
          <w:lang w:eastAsia="pl-PL"/>
        </w:rPr>
        <w:t>MiG</w:t>
      </w:r>
    </w:p>
    <w:p w14:paraId="4B9088C4" w14:textId="0BDBD5A7" w:rsidR="0095604E" w:rsidRDefault="0095604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45331102" w14:textId="4E19DAAC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Nacz. Wydz. OW</w:t>
      </w:r>
    </w:p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15ABE555" w14:textId="77777777" w:rsidR="000236C5" w:rsidRDefault="000236C5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04D0454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18B4DE54" w14:textId="5EEEA3CA" w:rsidR="004B510B" w:rsidRPr="007111E8" w:rsidRDefault="004B510B" w:rsidP="004B510B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  <w:r>
        <w:rPr>
          <w:szCs w:val="28"/>
        </w:rPr>
        <w:t>1. </w:t>
      </w:r>
      <w:r w:rsidRPr="007111E8">
        <w:rPr>
          <w:szCs w:val="28"/>
        </w:rPr>
        <w:t>Otwarcie posiedzenia, stwierdzenie quorum i przyjęcie porządku posiedzenia.</w:t>
      </w:r>
    </w:p>
    <w:p w14:paraId="6DC20D23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6C968D9" w14:textId="40BC061B" w:rsidR="004B510B" w:rsidRPr="007111E8" w:rsidRDefault="004B510B" w:rsidP="004B510B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7111E8">
        <w:rPr>
          <w:szCs w:val="28"/>
        </w:rPr>
        <w:t xml:space="preserve">2.1) </w:t>
      </w:r>
      <w:bookmarkStart w:id="11" w:name="_Hlk202348033"/>
      <w:r w:rsidRPr="007111E8">
        <w:rPr>
          <w:szCs w:val="28"/>
        </w:rPr>
        <w:t xml:space="preserve">o przystąpieniu do sporządzenia miejscowego planu zagospodarowania przestrzennego dla terenu zlokalizowanego w rejonie ulicy Gdańskiej </w:t>
      </w:r>
      <w:r>
        <w:rPr>
          <w:szCs w:val="28"/>
        </w:rPr>
        <w:br/>
      </w:r>
      <w:r w:rsidRPr="007111E8">
        <w:rPr>
          <w:szCs w:val="28"/>
        </w:rPr>
        <w:t>w Bolesławcu,</w:t>
      </w:r>
      <w:bookmarkEnd w:id="11"/>
    </w:p>
    <w:p w14:paraId="37C81A4F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 xml:space="preserve">2.2) </w:t>
      </w:r>
      <w:bookmarkStart w:id="12" w:name="_Hlk202351154"/>
      <w:r w:rsidRPr="007111E8">
        <w:rPr>
          <w:szCs w:val="28"/>
        </w:rPr>
        <w:t>w sprawie nadania nazwy drodze wewnętrznej,</w:t>
      </w:r>
    </w:p>
    <w:bookmarkEnd w:id="12"/>
    <w:p w14:paraId="12A61B80" w14:textId="77777777" w:rsidR="004B510B" w:rsidRPr="007111E8" w:rsidRDefault="004B510B" w:rsidP="004B510B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7111E8">
        <w:rPr>
          <w:szCs w:val="28"/>
        </w:rPr>
        <w:t xml:space="preserve">2.3) </w:t>
      </w:r>
      <w:bookmarkStart w:id="13" w:name="_Hlk202352742"/>
      <w:r w:rsidRPr="007111E8">
        <w:rPr>
          <w:szCs w:val="28"/>
        </w:rPr>
        <w:t>w sprawie pozbawienia części ulicy kategorii drogi gminnej na terenie miasta Bolesławiec,</w:t>
      </w:r>
    </w:p>
    <w:bookmarkEnd w:id="13"/>
    <w:p w14:paraId="0979A5F7" w14:textId="74A8F1A6" w:rsidR="004B510B" w:rsidRPr="007111E8" w:rsidRDefault="004B510B" w:rsidP="004B510B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7111E8">
        <w:rPr>
          <w:szCs w:val="28"/>
        </w:rPr>
        <w:t xml:space="preserve">2.4) </w:t>
      </w:r>
      <w:bookmarkStart w:id="14" w:name="_Hlk202354480"/>
      <w:r w:rsidRPr="007111E8">
        <w:rPr>
          <w:szCs w:val="28"/>
        </w:rPr>
        <w:t xml:space="preserve">w sprawie ustalenia planu sieci i określenia granicy obwodów publicznych szkół podstawowych na obszarze Gminy Miejskiej Bolesławiec od dnia </w:t>
      </w:r>
      <w:r>
        <w:rPr>
          <w:szCs w:val="28"/>
        </w:rPr>
        <w:br/>
      </w:r>
      <w:r w:rsidRPr="007111E8">
        <w:rPr>
          <w:szCs w:val="28"/>
        </w:rPr>
        <w:t>1 września 2025 roku,</w:t>
      </w:r>
    </w:p>
    <w:bookmarkEnd w:id="14"/>
    <w:p w14:paraId="1AE0AB81" w14:textId="77777777" w:rsidR="004B510B" w:rsidRPr="007111E8" w:rsidRDefault="004B510B" w:rsidP="004B510B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7111E8">
        <w:rPr>
          <w:szCs w:val="28"/>
        </w:rPr>
        <w:lastRenderedPageBreak/>
        <w:t xml:space="preserve">2.5) </w:t>
      </w:r>
      <w:bookmarkStart w:id="15" w:name="_Hlk202354804"/>
      <w:r w:rsidRPr="007111E8">
        <w:rPr>
          <w:szCs w:val="28"/>
        </w:rPr>
        <w:t>w sprawie zmiany Wieloletniej Prognozy Finansowej Gminy Miejskiej Bolesławiec,</w:t>
      </w:r>
      <w:bookmarkEnd w:id="15"/>
    </w:p>
    <w:p w14:paraId="3820453C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2.6) w sprawie zmian w budżecie miasta na 2025 r.</w:t>
      </w:r>
    </w:p>
    <w:p w14:paraId="490CF2AD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3. Zamknięcie wspólnego posiedzenia komisji stałych Rady Miasta.</w:t>
      </w:r>
    </w:p>
    <w:p w14:paraId="10C6B58F" w14:textId="77777777" w:rsidR="004B510B" w:rsidRDefault="004B510B" w:rsidP="004B510B">
      <w:pPr>
        <w:spacing w:after="0"/>
        <w:rPr>
          <w:rFonts w:eastAsia="Times New Roman"/>
          <w:szCs w:val="32"/>
          <w:lang w:eastAsia="pl-PL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2E1EC08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B510B" w:rsidRPr="004B510B">
        <w:rPr>
          <w:b/>
          <w:bCs/>
        </w:rPr>
        <w:t>o przystąpieniu do sporządzenia miejscowego planu zagospodarowania przestrzennego dla terenu zlokalizowanego w rejonie ulicy Gdańskiej w Bolesławcu,</w:t>
      </w:r>
    </w:p>
    <w:p w14:paraId="20D2221F" w14:textId="77777777" w:rsidR="004B510B" w:rsidRDefault="004B510B" w:rsidP="00B36D8A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6" w:name="_Hlk158978196"/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0A31A291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7" w:name="_Hlk172811268"/>
      <w:r w:rsidR="00DC3576" w:rsidRPr="00DC3576">
        <w:rPr>
          <w:rFonts w:eastAsia="Calibri" w:cs="Times New Roman"/>
          <w:szCs w:val="24"/>
        </w:rPr>
        <w:t xml:space="preserve">Zastępca </w:t>
      </w:r>
      <w:r w:rsidR="004B510B">
        <w:rPr>
          <w:rFonts w:eastAsia="Calibri" w:cs="Times New Roman"/>
          <w:szCs w:val="24"/>
        </w:rPr>
        <w:t xml:space="preserve">Naczelnika Wydziału Mienia i Gospodarki Przestrzennej Marta Gęsikowska. </w:t>
      </w:r>
    </w:p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5043598" w14:textId="513BBCDC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Piotr Klasa, </w:t>
      </w:r>
      <w:r w:rsidR="00F407EA">
        <w:rPr>
          <w:rFonts w:eastAsia="Calibri" w:cs="Times New Roman"/>
          <w:szCs w:val="24"/>
        </w:rPr>
        <w:t xml:space="preserve">Urszula Magryś i Grzegorz Przybylski. Odpowiedzi udzielili: </w:t>
      </w:r>
      <w:r w:rsidR="00F407EA" w:rsidRPr="00F407EA">
        <w:rPr>
          <w:rFonts w:eastAsia="Calibri" w:cs="Times New Roman"/>
          <w:szCs w:val="24"/>
        </w:rPr>
        <w:t xml:space="preserve">Zastępca Naczelnika Wydziału Mienia </w:t>
      </w:r>
      <w:r w:rsidR="00F407EA">
        <w:rPr>
          <w:rFonts w:eastAsia="Calibri" w:cs="Times New Roman"/>
          <w:szCs w:val="24"/>
        </w:rPr>
        <w:br/>
      </w:r>
      <w:r w:rsidR="00F407EA" w:rsidRPr="00F407EA">
        <w:rPr>
          <w:rFonts w:eastAsia="Calibri" w:cs="Times New Roman"/>
          <w:szCs w:val="24"/>
        </w:rPr>
        <w:t>i Gospodarki Przestrzennej Marta Gęsikowska</w:t>
      </w:r>
      <w:r w:rsidR="00F407EA">
        <w:rPr>
          <w:rFonts w:eastAsia="Calibri" w:cs="Times New Roman"/>
          <w:szCs w:val="24"/>
        </w:rPr>
        <w:t xml:space="preserve">, Prezes PWiK Grzegorz Kozłowski oraz I Z-ca Prezydenta Miasta </w:t>
      </w:r>
      <w:r w:rsidR="00F407EA" w:rsidRPr="00F407EA">
        <w:rPr>
          <w:rFonts w:eastAsia="Calibri" w:cs="Times New Roman"/>
          <w:szCs w:val="24"/>
        </w:rPr>
        <w:t>Renata Szewczyk-Sacher</w:t>
      </w:r>
      <w:r w:rsidR="00F407EA">
        <w:rPr>
          <w:rFonts w:eastAsia="Calibri" w:cs="Times New Roman"/>
          <w:szCs w:val="24"/>
        </w:rPr>
        <w:t xml:space="preserve"> i II Z-ca Prezydenta Miasta Robert Rzepnicki. </w:t>
      </w: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8" w:name="_Hlk153886604"/>
      <w:bookmarkEnd w:id="17"/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4986687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9" w:name="_Hlk202517491"/>
      <w:r w:rsidR="00C01449">
        <w:rPr>
          <w:rFonts w:cs="Times New Roman"/>
          <w:b/>
          <w:szCs w:val="24"/>
        </w:rPr>
        <w:t xml:space="preserve">większością głosów </w:t>
      </w:r>
      <w:bookmarkEnd w:id="19"/>
      <w:r w:rsidRPr="00612199">
        <w:rPr>
          <w:rFonts w:cs="Times New Roman"/>
          <w:b/>
          <w:szCs w:val="24"/>
        </w:rPr>
        <w:t>(</w:t>
      </w:r>
      <w:r w:rsidR="00FC6AF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01449">
        <w:rPr>
          <w:rFonts w:cs="Times New Roman"/>
          <w:b/>
          <w:szCs w:val="24"/>
        </w:rPr>
        <w:t xml:space="preserve">, </w:t>
      </w:r>
      <w:r w:rsidR="00C01449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74BAC02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C6AF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57B5CE3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FC6AFF">
        <w:rPr>
          <w:rFonts w:cs="Times New Roman"/>
          <w:b/>
          <w:szCs w:val="24"/>
        </w:rPr>
        <w:t>5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6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8"/>
    <w:p w14:paraId="55963052" w14:textId="633B9A8F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C6AFF" w:rsidRPr="00FC6AFF">
        <w:rPr>
          <w:b/>
          <w:szCs w:val="28"/>
        </w:rPr>
        <w:t>w sprawie nadania nazwy drodze wewnętrznej,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6435B139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Naczelniczka Wydziału Mienia i Gospodarki Przestrzennej Marta Zborowska.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12ED082A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 radn</w:t>
      </w:r>
      <w:r w:rsidR="00C450E6">
        <w:rPr>
          <w:rFonts w:eastAsia="Times New Roman" w:cs="Times New Roman"/>
          <w:szCs w:val="24"/>
          <w:lang w:eastAsia="pl-PL"/>
        </w:rPr>
        <w:t xml:space="preserve">y Piotr Klasa i I Z-ca Prezydenta Miasta </w:t>
      </w:r>
      <w:r w:rsidR="00C450E6" w:rsidRPr="00C450E6">
        <w:rPr>
          <w:rFonts w:eastAsia="Times New Roman" w:cs="Times New Roman"/>
          <w:szCs w:val="24"/>
          <w:lang w:eastAsia="pl-PL"/>
        </w:rPr>
        <w:t>Renata Szewczyk-Sacher</w:t>
      </w:r>
      <w:r w:rsidR="00C450E6">
        <w:rPr>
          <w:rFonts w:eastAsia="Times New Roman" w:cs="Times New Roman"/>
          <w:szCs w:val="24"/>
          <w:lang w:eastAsia="pl-PL"/>
        </w:rPr>
        <w:t>.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73388AC3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 w:rsidRP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4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="00C01449" w:rsidRPr="00C01449">
        <w:rPr>
          <w:rFonts w:cs="Times New Roman"/>
          <w:b/>
          <w:color w:val="000000" w:themeColor="text1"/>
          <w:szCs w:val="24"/>
        </w:rPr>
        <w:t>1 radny nie brał udziału w głosowaniu),</w:t>
      </w:r>
    </w:p>
    <w:p w14:paraId="746EDC8F" w14:textId="1A1E868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4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D6D7DEA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3D8A6ADF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C450E6" w:rsidRPr="00C450E6">
        <w:rPr>
          <w:rFonts w:cs="Times New Roman"/>
          <w:b/>
          <w:color w:val="000000" w:themeColor="text1"/>
          <w:szCs w:val="24"/>
        </w:rPr>
        <w:t>w sprawie pozbawienia części ulicy kategorii drogi gminnej na terenie miasta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2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F2BD4E" w14:textId="77777777" w:rsidR="007A49EF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bookmarkStart w:id="21" w:name="_Hlk202353257"/>
      <w:r w:rsidR="00001AC6">
        <w:rPr>
          <w:rFonts w:eastAsia="Calibri" w:cs="Times New Roman"/>
          <w:szCs w:val="24"/>
        </w:rPr>
        <w:t xml:space="preserve">Naczelniczka Wydziału </w:t>
      </w:r>
      <w:r w:rsidR="007A49EF">
        <w:rPr>
          <w:rFonts w:eastAsia="Calibri" w:cs="Times New Roman"/>
          <w:szCs w:val="24"/>
        </w:rPr>
        <w:t>Zamówień Publicznych i Inwestycji Miejskich Urszula Bober.</w:t>
      </w:r>
    </w:p>
    <w:bookmarkEnd w:id="21"/>
    <w:p w14:paraId="17272141" w14:textId="77777777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33D5B7" w14:textId="37CC7C90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Wyjaśnień udzielili: </w:t>
      </w:r>
      <w:r w:rsidRPr="007A49EF">
        <w:rPr>
          <w:rFonts w:eastAsia="Calibri" w:cs="Times New Roman"/>
          <w:szCs w:val="24"/>
        </w:rPr>
        <w:t>Naczelniczka Wydziału Zamówień Publicznych i Inwestycji Miejskich Urszula Bober</w:t>
      </w:r>
      <w:r>
        <w:rPr>
          <w:rFonts w:eastAsia="Calibri" w:cs="Times New Roman"/>
          <w:szCs w:val="24"/>
        </w:rPr>
        <w:t xml:space="preserve"> oraz II Z-ca Prezydenta Miasta Robert Rzepnicki. </w:t>
      </w:r>
    </w:p>
    <w:p w14:paraId="58E65194" w14:textId="7940135D" w:rsidR="006B6D96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</w:t>
      </w: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2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4805A8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A49EF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</w:r>
      <w:r w:rsidR="00C01449">
        <w:rPr>
          <w:rFonts w:cs="Times New Roman"/>
          <w:b/>
          <w:color w:val="000000" w:themeColor="text1"/>
          <w:szCs w:val="24"/>
        </w:rPr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16CF8553" w14:textId="16EEBC1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F0A1CB5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20"/>
    <w:bookmarkEnd w:id="22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61E8018A" w:rsidR="00AC7438" w:rsidRPr="00AC7438" w:rsidRDefault="00F479A7" w:rsidP="00530699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bookmarkStart w:id="23" w:name="_Hlk202358847"/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24" w:name="_Hlk159249477"/>
      <w:r w:rsidR="00530699" w:rsidRPr="00530699">
        <w:rPr>
          <w:rFonts w:cs="Times New Roman"/>
          <w:b/>
          <w:color w:val="000000" w:themeColor="text1"/>
          <w:szCs w:val="24"/>
        </w:rPr>
        <w:t>w sprawie ustalenia planu sieci i określenia granicy obwodów publicznych szkół podstawowych na obszarze Gminy Miejskiej Bolesławiec od dnia 1 września 2025 roku,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7B5ACDEA" w:rsidR="006E792E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530699">
        <w:rPr>
          <w:rFonts w:eastAsia="Calibri" w:cs="Times New Roman"/>
          <w:szCs w:val="24"/>
        </w:rPr>
        <w:t xml:space="preserve">Naczelniczka Wydziału Oświaty </w:t>
      </w:r>
      <w:r w:rsidR="000236C5" w:rsidRPr="000236C5">
        <w:rPr>
          <w:rFonts w:eastAsia="Calibri" w:cs="Times New Roman"/>
          <w:szCs w:val="24"/>
        </w:rPr>
        <w:t xml:space="preserve">Małgorzata </w:t>
      </w:r>
      <w:r w:rsidR="00530699">
        <w:rPr>
          <w:rFonts w:eastAsia="Calibri" w:cs="Times New Roman"/>
          <w:szCs w:val="24"/>
        </w:rPr>
        <w:t>Wicha.</w:t>
      </w:r>
    </w:p>
    <w:p w14:paraId="7680F6AB" w14:textId="77777777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EA6A922" w14:textId="26460DA5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Klasa, odpowiedzi udzieliła </w:t>
      </w:r>
      <w:r w:rsidRPr="00530699">
        <w:rPr>
          <w:rFonts w:eastAsia="Calibri" w:cs="Times New Roman"/>
          <w:szCs w:val="24"/>
        </w:rPr>
        <w:t>Naczelniczka Wydziału Oświaty Małgorzata Wicha.</w:t>
      </w:r>
      <w:r>
        <w:rPr>
          <w:rFonts w:eastAsia="Calibri" w:cs="Times New Roman"/>
          <w:szCs w:val="24"/>
        </w:rPr>
        <w:t xml:space="preserve"> </w:t>
      </w:r>
    </w:p>
    <w:p w14:paraId="03398676" w14:textId="77777777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0A2C372E" w14:textId="209CB81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43F54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43F54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D4D9C07" w14:textId="75101FA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62611D07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3"/>
    <w:bookmarkEnd w:id="2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33B90CF3" w:rsidR="00F479A7" w:rsidRPr="000236C5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0236C5">
        <w:rPr>
          <w:rFonts w:cs="Times New Roman"/>
          <w:b/>
          <w:color w:val="000000" w:themeColor="text1"/>
          <w:szCs w:val="24"/>
        </w:rPr>
        <w:t>2.5)</w:t>
      </w:r>
      <w:r w:rsidR="00AF45AD" w:rsidRPr="000236C5">
        <w:rPr>
          <w:b/>
        </w:rPr>
        <w:t xml:space="preserve"> </w:t>
      </w:r>
      <w:r w:rsidR="00530699" w:rsidRPr="00530699">
        <w:rPr>
          <w:b/>
        </w:rPr>
        <w:t>w sprawie zmiany Wieloletniej Prognozy Finansowej Gminy Miejskiej Bolesławiec,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EB4E429" w14:textId="5423DA68" w:rsidR="008C4BE1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2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2E9AF78" w14:textId="7DC58CBB" w:rsidR="006819A5" w:rsidRPr="00EE43CD" w:rsidRDefault="008C4BE1" w:rsidP="00681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81BE8C0" w14:textId="77777777" w:rsidR="00530699" w:rsidRDefault="00530699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13BD9A2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0236C5" w:rsidRPr="000236C5">
        <w:rPr>
          <w:rFonts w:eastAsia="Calibri" w:cs="Times New Roman"/>
          <w:szCs w:val="24"/>
        </w:rPr>
        <w:t>Skarbnik Miasta Małgorzata Gawlik</w:t>
      </w:r>
      <w:r w:rsidR="00530699">
        <w:rPr>
          <w:rFonts w:eastAsia="Calibri" w:cs="Times New Roman"/>
          <w:szCs w:val="24"/>
        </w:rPr>
        <w:t xml:space="preserve">, wprowadzając autopoprawkę </w:t>
      </w:r>
      <w:r w:rsidR="00C92530">
        <w:rPr>
          <w:rFonts w:eastAsia="Calibri" w:cs="Times New Roman"/>
          <w:szCs w:val="24"/>
        </w:rPr>
        <w:t xml:space="preserve">do projektu uchwały. </w:t>
      </w:r>
    </w:p>
    <w:p w14:paraId="7DBC0F23" w14:textId="77777777" w:rsidR="00C92530" w:rsidRDefault="00C9253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1566CD" w14:textId="3D57A2AC" w:rsidR="00C92530" w:rsidRDefault="00C9253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radna Urszula Magryś oraz II Z-ca Prezydenta Miasta Robert Rzepnicki.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79F8AAB0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C9253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C9253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C9253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761739C" w14:textId="59A4536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C92530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4903743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92530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A274843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92530">
        <w:rPr>
          <w:rFonts w:cs="Times New Roman"/>
          <w:b/>
          <w:color w:val="000000" w:themeColor="text1"/>
          <w:szCs w:val="24"/>
        </w:rPr>
        <w:t>5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25"/>
    <w:p w14:paraId="1BADCD2B" w14:textId="55C432CE" w:rsidR="00C92530" w:rsidRPr="00AC7438" w:rsidRDefault="00C92530" w:rsidP="00C9253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Pr="00C92530">
        <w:rPr>
          <w:rFonts w:cs="Times New Roman"/>
          <w:b/>
          <w:color w:val="000000" w:themeColor="text1"/>
          <w:szCs w:val="24"/>
        </w:rPr>
        <w:t>w sprawie zmian w budżecie miasta na 2025 r.</w:t>
      </w:r>
    </w:p>
    <w:p w14:paraId="75A4994C" w14:textId="77777777" w:rsidR="00C92530" w:rsidRDefault="00C92530" w:rsidP="00C92530">
      <w:pPr>
        <w:spacing w:after="0"/>
        <w:jc w:val="left"/>
        <w:rPr>
          <w:rFonts w:eastAsia="Calibri" w:cs="Times New Roman"/>
          <w:szCs w:val="24"/>
        </w:rPr>
      </w:pPr>
    </w:p>
    <w:p w14:paraId="4699FF08" w14:textId="77777777" w:rsidR="00C92530" w:rsidRPr="00EE43CD" w:rsidRDefault="00C92530" w:rsidP="00C9253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1CD9AAA7" w14:textId="77777777" w:rsidR="00C92530" w:rsidRPr="00612199" w:rsidRDefault="00C92530" w:rsidP="00C9253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5748CDA" w14:textId="77777777" w:rsidR="00C92530" w:rsidRPr="00612199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4C6C46" w14:textId="0A36DF70" w:rsidR="00C92530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F41C7">
        <w:rPr>
          <w:rFonts w:eastAsia="Calibri" w:cs="Times New Roman"/>
          <w:szCs w:val="24"/>
        </w:rPr>
        <w:t xml:space="preserve">Skarbnik Miasta Małgorzata Gawlik. </w:t>
      </w:r>
    </w:p>
    <w:p w14:paraId="65E2948A" w14:textId="77777777" w:rsidR="00C92530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D9A4D" w14:textId="77777777" w:rsidR="00C92530" w:rsidRPr="00612199" w:rsidRDefault="00C92530" w:rsidP="00C925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0F5694C" w14:textId="3BDE1778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F41C7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1D53CAF" w14:textId="77777777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C85E8A1" w14:textId="77777777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83A52BD" w14:textId="77777777" w:rsidR="00C92530" w:rsidRPr="004F73FD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3AE6068F" w14:textId="77777777" w:rsidR="009B1709" w:rsidRDefault="009B1709" w:rsidP="009B1709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Przewodnicząca Komisji Oświaty, Kultury i Sportu</w:t>
      </w:r>
    </w:p>
    <w:p w14:paraId="25967E09" w14:textId="77777777" w:rsidR="009B1709" w:rsidRDefault="009B1709" w:rsidP="009B1709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2"/>
        </w:rPr>
      </w:pPr>
    </w:p>
    <w:p w14:paraId="196DD54C" w14:textId="77777777" w:rsidR="009B1709" w:rsidRDefault="009B1709" w:rsidP="009B1709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/-/Joanna Dudyńska</w:t>
      </w:r>
    </w:p>
    <w:p w14:paraId="57465B55" w14:textId="1FB925B6" w:rsidR="00C56E01" w:rsidRPr="00C56E01" w:rsidRDefault="00C56E01" w:rsidP="00C56E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670F66A9" w14:textId="77777777" w:rsidR="00C56E01" w:rsidRDefault="00C56E01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088B5" w14:textId="77777777" w:rsidR="006451A5" w:rsidRDefault="006451A5" w:rsidP="00B87F12">
      <w:pPr>
        <w:spacing w:after="0" w:line="240" w:lineRule="auto"/>
      </w:pPr>
      <w:r>
        <w:separator/>
      </w:r>
    </w:p>
  </w:endnote>
  <w:endnote w:type="continuationSeparator" w:id="0">
    <w:p w14:paraId="184A860F" w14:textId="77777777" w:rsidR="006451A5" w:rsidRDefault="006451A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EAD430E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E17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C2EF6" w14:textId="77777777" w:rsidR="006451A5" w:rsidRDefault="006451A5" w:rsidP="00B87F12">
      <w:pPr>
        <w:spacing w:after="0" w:line="240" w:lineRule="auto"/>
      </w:pPr>
      <w:r>
        <w:separator/>
      </w:r>
    </w:p>
  </w:footnote>
  <w:footnote w:type="continuationSeparator" w:id="0">
    <w:p w14:paraId="0E7EF789" w14:textId="77777777" w:rsidR="006451A5" w:rsidRDefault="006451A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22"/>
  </w:num>
  <w:num w:numId="4">
    <w:abstractNumId w:val="15"/>
  </w:num>
  <w:num w:numId="5">
    <w:abstractNumId w:val="2"/>
  </w:num>
  <w:num w:numId="6">
    <w:abstractNumId w:val="14"/>
  </w:num>
  <w:num w:numId="7">
    <w:abstractNumId w:val="16"/>
  </w:num>
  <w:num w:numId="8">
    <w:abstractNumId w:val="20"/>
  </w:num>
  <w:num w:numId="9">
    <w:abstractNumId w:val="23"/>
  </w:num>
  <w:num w:numId="10">
    <w:abstractNumId w:val="10"/>
  </w:num>
  <w:num w:numId="11">
    <w:abstractNumId w:val="0"/>
  </w:num>
  <w:num w:numId="12">
    <w:abstractNumId w:val="7"/>
  </w:num>
  <w:num w:numId="13">
    <w:abstractNumId w:val="17"/>
  </w:num>
  <w:num w:numId="14">
    <w:abstractNumId w:val="24"/>
  </w:num>
  <w:num w:numId="15">
    <w:abstractNumId w:val="18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1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3"/>
  </w:num>
  <w:num w:numId="25">
    <w:abstractNumId w:val="1"/>
  </w:num>
  <w:num w:numId="26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51A5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A23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297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D4E17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87C0A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89872-E8AB-40AE-B326-A25F7A86D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1244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2025-03-25T14:16:00Z</cp:lastPrinted>
  <dcterms:created xsi:type="dcterms:W3CDTF">2025-08-29T11:27:00Z</dcterms:created>
  <dcterms:modified xsi:type="dcterms:W3CDTF">2025-08-29T11:27:00Z</dcterms:modified>
</cp:coreProperties>
</file>