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55F1D19" w:rsidR="006F400A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  <w:u w:val="single"/>
        </w:rPr>
      </w:pPr>
      <w:r w:rsidRPr="002820C8">
        <w:rPr>
          <w:rFonts w:ascii="Verdana" w:hAnsi="Verdana" w:cs="Times New Roman"/>
          <w:b/>
          <w:sz w:val="28"/>
          <w:szCs w:val="28"/>
          <w:u w:val="single"/>
        </w:rPr>
        <w:t xml:space="preserve">PROTOKÓŁ Nr </w:t>
      </w:r>
      <w:r w:rsidR="00671A2C">
        <w:rPr>
          <w:rFonts w:ascii="Verdana" w:hAnsi="Verdana" w:cs="Times New Roman"/>
          <w:b/>
          <w:sz w:val="28"/>
          <w:szCs w:val="28"/>
          <w:u w:val="single"/>
        </w:rPr>
        <w:t>11</w:t>
      </w:r>
      <w:r w:rsidR="009737F5" w:rsidRPr="002820C8">
        <w:rPr>
          <w:rFonts w:ascii="Verdana" w:hAnsi="Verdana" w:cs="Times New Roman"/>
          <w:b/>
          <w:sz w:val="28"/>
          <w:szCs w:val="28"/>
          <w:u w:val="single"/>
        </w:rPr>
        <w:t>/20</w:t>
      </w:r>
      <w:r w:rsidR="005E285C">
        <w:rPr>
          <w:rFonts w:ascii="Verdana" w:hAnsi="Verdana" w:cs="Times New Roman"/>
          <w:b/>
          <w:sz w:val="28"/>
          <w:szCs w:val="28"/>
          <w:u w:val="single"/>
        </w:rPr>
        <w:t>25</w:t>
      </w:r>
    </w:p>
    <w:p w14:paraId="6A76F51A" w14:textId="5F183604" w:rsidR="006F400A" w:rsidRPr="002820C8" w:rsidRDefault="006F400A" w:rsidP="008151B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820C8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0401678"/>
      <w:r w:rsidR="008151B1">
        <w:rPr>
          <w:rFonts w:ascii="Verdana" w:hAnsi="Verdana" w:cs="Times New Roman"/>
          <w:b/>
          <w:sz w:val="24"/>
          <w:szCs w:val="24"/>
        </w:rPr>
        <w:t xml:space="preserve">Infrastruktury, Gospodarki Przestrzennej </w:t>
      </w:r>
      <w:r w:rsidR="008151B1">
        <w:rPr>
          <w:rFonts w:ascii="Verdana" w:hAnsi="Verdana" w:cs="Times New Roman"/>
          <w:b/>
          <w:sz w:val="24"/>
          <w:szCs w:val="24"/>
        </w:rPr>
        <w:br/>
        <w:t xml:space="preserve">i Budownictwa </w:t>
      </w:r>
      <w:bookmarkEnd w:id="0"/>
      <w:r w:rsidRPr="002820C8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166B78">
        <w:rPr>
          <w:rFonts w:ascii="Verdana" w:hAnsi="Verdana" w:cs="Times New Roman"/>
          <w:b/>
          <w:sz w:val="24"/>
          <w:szCs w:val="24"/>
        </w:rPr>
        <w:br/>
      </w:r>
      <w:r w:rsidR="005E285C">
        <w:rPr>
          <w:rFonts w:ascii="Verdana" w:hAnsi="Verdana" w:cs="Times New Roman"/>
          <w:b/>
          <w:sz w:val="24"/>
          <w:szCs w:val="24"/>
        </w:rPr>
        <w:t>27 sierpnia 2025</w:t>
      </w:r>
      <w:r w:rsidR="00011C87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Pr="002820C8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2820C8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2820C8">
        <w:rPr>
          <w:rFonts w:ascii="Verdana" w:hAnsi="Verdana" w:cs="Times New Roman"/>
          <w:b/>
          <w:sz w:val="24"/>
          <w:szCs w:val="24"/>
        </w:rPr>
        <w:t>pok. 20</w:t>
      </w:r>
      <w:r w:rsidR="0027587D" w:rsidRPr="002820C8">
        <w:rPr>
          <w:rFonts w:ascii="Verdana" w:hAnsi="Verdana" w:cs="Times New Roman"/>
          <w:b/>
          <w:sz w:val="24"/>
          <w:szCs w:val="24"/>
        </w:rPr>
        <w:t>1</w:t>
      </w:r>
      <w:r w:rsidRPr="002820C8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="008151B1">
        <w:rPr>
          <w:rFonts w:ascii="Verdana" w:hAnsi="Verdana" w:cs="Times New Roman"/>
          <w:b/>
          <w:sz w:val="24"/>
          <w:szCs w:val="24"/>
        </w:rPr>
        <w:t>Stanisława Wiącka</w:t>
      </w:r>
      <w:r w:rsidR="003F414C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2820C8">
        <w:rPr>
          <w:rFonts w:ascii="Verdana" w:hAnsi="Verdana" w:cs="Times New Roman"/>
          <w:b/>
          <w:sz w:val="24"/>
          <w:szCs w:val="24"/>
        </w:rPr>
        <w:t>–</w:t>
      </w:r>
      <w:r w:rsidR="00E76A84" w:rsidRPr="002820C8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2820C8">
        <w:rPr>
          <w:rFonts w:ascii="Verdana" w:hAnsi="Verdana" w:cs="Times New Roman"/>
          <w:b/>
          <w:sz w:val="24"/>
          <w:szCs w:val="24"/>
        </w:rPr>
        <w:t>e</w:t>
      </w:r>
      <w:r w:rsidR="003E4873" w:rsidRPr="002820C8">
        <w:rPr>
          <w:rFonts w:ascii="Verdana" w:hAnsi="Verdana" w:cs="Times New Roman"/>
          <w:b/>
          <w:sz w:val="24"/>
          <w:szCs w:val="24"/>
        </w:rPr>
        <w:t>go</w:t>
      </w:r>
      <w:r w:rsidR="007955B1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2820C8">
        <w:rPr>
          <w:rFonts w:ascii="Verdana" w:hAnsi="Verdana" w:cs="Times New Roman"/>
          <w:b/>
          <w:sz w:val="24"/>
          <w:szCs w:val="24"/>
        </w:rPr>
        <w:t xml:space="preserve">Komisji </w:t>
      </w:r>
      <w:r w:rsidR="008151B1" w:rsidRPr="008151B1">
        <w:rPr>
          <w:rFonts w:ascii="Verdana" w:hAnsi="Verdana" w:cs="Times New Roman"/>
          <w:b/>
          <w:sz w:val="24"/>
          <w:szCs w:val="24"/>
        </w:rPr>
        <w:t>Infrastruktury, Gospodarki Przestrzennej i Budownictwa</w:t>
      </w:r>
      <w:r w:rsidR="008151B1">
        <w:rPr>
          <w:rFonts w:ascii="Verdana" w:hAnsi="Verdana" w:cs="Times New Roman"/>
          <w:b/>
          <w:sz w:val="24"/>
          <w:szCs w:val="24"/>
        </w:rPr>
        <w:t>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70AC1E1B" w:rsidR="009737F5" w:rsidRPr="002820C8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8151B1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71A2C" w:rsidRPr="00671A2C">
        <w:rPr>
          <w:rFonts w:ascii="Verdana" w:eastAsia="Times New Roman" w:hAnsi="Verdana" w:cs="Times New Roman"/>
          <w:sz w:val="24"/>
          <w:szCs w:val="24"/>
          <w:lang w:eastAsia="pl-PL"/>
        </w:rPr>
        <w:t>11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5E285C">
        <w:rPr>
          <w:rFonts w:ascii="Verdana" w:eastAsia="Times New Roman" w:hAnsi="Verdana" w:cs="Times New Roman"/>
          <w:sz w:val="24"/>
          <w:szCs w:val="24"/>
          <w:lang w:eastAsia="pl-PL"/>
        </w:rPr>
        <w:t>25</w:t>
      </w:r>
    </w:p>
    <w:p w14:paraId="377A28E9" w14:textId="6087106F" w:rsidR="006F400A" w:rsidRPr="002820C8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5E285C">
        <w:rPr>
          <w:rFonts w:ascii="Verdana" w:hAnsi="Verdana" w:cs="Times New Roman"/>
          <w:sz w:val="24"/>
          <w:szCs w:val="24"/>
        </w:rPr>
        <w:t>13.40</w:t>
      </w:r>
    </w:p>
    <w:p w14:paraId="64804BCF" w14:textId="16A5E483" w:rsidR="006F400A" w:rsidRPr="002820C8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4D1DD4">
        <w:rPr>
          <w:rFonts w:ascii="Verdana" w:hAnsi="Verdana" w:cs="Times New Roman"/>
          <w:sz w:val="24"/>
          <w:szCs w:val="24"/>
        </w:rPr>
        <w:t>13.55</w:t>
      </w:r>
      <w:bookmarkStart w:id="1" w:name="_GoBack"/>
      <w:bookmarkEnd w:id="1"/>
    </w:p>
    <w:p w14:paraId="28956D8E" w14:textId="77777777" w:rsidR="00D718F1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4BECC08B" w:rsidR="006F400A" w:rsidRDefault="00460022" w:rsidP="005E285C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sz w:val="24"/>
          <w:szCs w:val="24"/>
        </w:rPr>
        <w:t>Obecni c</w:t>
      </w:r>
      <w:r w:rsidR="006F400A" w:rsidRPr="00423A6D">
        <w:rPr>
          <w:rFonts w:ascii="Verdana" w:hAnsi="Verdana" w:cs="Times New Roman"/>
          <w:b/>
          <w:sz w:val="24"/>
          <w:szCs w:val="24"/>
        </w:rPr>
        <w:t xml:space="preserve">złonkowie Komisji </w:t>
      </w:r>
      <w:bookmarkStart w:id="2" w:name="_Hlk180494331"/>
      <w:r w:rsidR="008151B1" w:rsidRPr="00423A6D">
        <w:rPr>
          <w:rFonts w:ascii="Verdana" w:hAnsi="Verdana" w:cs="Times New Roman"/>
          <w:b/>
          <w:sz w:val="24"/>
          <w:szCs w:val="24"/>
        </w:rPr>
        <w:t>Infrastruktury, Gospodarki Przestrzennej i Budownictwa</w:t>
      </w:r>
      <w:bookmarkEnd w:id="2"/>
      <w:r w:rsidR="008151B1" w:rsidRPr="00423A6D">
        <w:rPr>
          <w:rFonts w:ascii="Verdana" w:hAnsi="Verdana" w:cs="Times New Roman"/>
          <w:b/>
          <w:sz w:val="24"/>
          <w:szCs w:val="24"/>
        </w:rPr>
        <w:t xml:space="preserve"> </w:t>
      </w:r>
      <w:r w:rsidR="006F400A" w:rsidRPr="00423A6D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751938F7" w14:textId="77777777" w:rsidR="00423A6D" w:rsidRPr="00423A6D" w:rsidRDefault="00423A6D" w:rsidP="00423A6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DB1119C" w14:textId="76D8B587" w:rsidR="009737F5" w:rsidRPr="002820C8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1</w:t>
      </w:r>
      <w:r w:rsidR="00342B4B" w:rsidRPr="002820C8">
        <w:rPr>
          <w:rFonts w:ascii="Verdana" w:hAnsi="Verdana" w:cs="Times New Roman"/>
          <w:sz w:val="24"/>
          <w:szCs w:val="24"/>
        </w:rPr>
        <w:t xml:space="preserve">. </w:t>
      </w:r>
      <w:r w:rsidR="008151B1">
        <w:rPr>
          <w:rFonts w:ascii="Verdana" w:hAnsi="Verdana" w:cs="Times New Roman"/>
          <w:sz w:val="24"/>
          <w:szCs w:val="24"/>
        </w:rPr>
        <w:t>Stanisław Wiącek</w:t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820C8">
        <w:rPr>
          <w:rFonts w:ascii="Verdana" w:hAnsi="Verdana" w:cs="Times New Roman"/>
          <w:sz w:val="24"/>
          <w:szCs w:val="24"/>
        </w:rPr>
        <w:t>y</w:t>
      </w:r>
      <w:r w:rsidR="009737F5" w:rsidRPr="002820C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4EFABBEF" w:rsidR="00A37D6E" w:rsidRPr="002820C8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2.</w:t>
      </w:r>
      <w:r w:rsidR="00A005F0" w:rsidRPr="002820C8">
        <w:rPr>
          <w:rFonts w:ascii="Verdana" w:hAnsi="Verdana" w:cs="Times New Roman"/>
          <w:sz w:val="24"/>
          <w:szCs w:val="24"/>
        </w:rPr>
        <w:t xml:space="preserve"> </w:t>
      </w:r>
      <w:r w:rsidR="008151B1">
        <w:rPr>
          <w:rFonts w:ascii="Verdana" w:hAnsi="Verdana" w:cs="Times New Roman"/>
          <w:sz w:val="24"/>
          <w:szCs w:val="24"/>
        </w:rPr>
        <w:t>Piotr Klasa</w:t>
      </w:r>
      <w:r w:rsidR="003F414C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121FFDA4" w:rsidR="00A37D6E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3.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8151B1">
        <w:rPr>
          <w:rFonts w:ascii="Verdana" w:hAnsi="Verdana" w:cs="Times New Roman"/>
          <w:sz w:val="24"/>
          <w:szCs w:val="24"/>
        </w:rPr>
        <w:t>Leszek Chudzik</w:t>
      </w:r>
      <w:r w:rsidRPr="002820C8">
        <w:rPr>
          <w:rFonts w:ascii="Verdana" w:hAnsi="Verdana" w:cs="Times New Roman"/>
          <w:sz w:val="24"/>
          <w:szCs w:val="24"/>
        </w:rPr>
        <w:tab/>
      </w:r>
      <w:r w:rsidR="00D81C5D" w:rsidRPr="002820C8">
        <w:rPr>
          <w:rFonts w:ascii="Verdana" w:hAnsi="Verdana" w:cs="Times New Roman"/>
          <w:sz w:val="24"/>
          <w:szCs w:val="24"/>
        </w:rPr>
        <w:tab/>
      </w:r>
      <w:r w:rsidR="0049573F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4.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Tomasz Ogrodnik</w:t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="00CB44F1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0DAEEC2F" w:rsidR="00D81C5D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5.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5E285C">
        <w:rPr>
          <w:rFonts w:ascii="Verdana" w:hAnsi="Verdana" w:cs="Times New Roman"/>
          <w:sz w:val="24"/>
          <w:szCs w:val="24"/>
        </w:rPr>
        <w:t xml:space="preserve">Teresa </w:t>
      </w:r>
      <w:proofErr w:type="spellStart"/>
      <w:r w:rsidR="005E285C">
        <w:rPr>
          <w:rFonts w:ascii="Verdana" w:hAnsi="Verdana" w:cs="Times New Roman"/>
          <w:sz w:val="24"/>
          <w:szCs w:val="24"/>
        </w:rPr>
        <w:t>Szyjkowska</w:t>
      </w:r>
      <w:proofErr w:type="spellEnd"/>
      <w:r w:rsidR="005E285C">
        <w:rPr>
          <w:rFonts w:ascii="Verdana" w:hAnsi="Verdana" w:cs="Times New Roman"/>
          <w:sz w:val="24"/>
          <w:szCs w:val="24"/>
        </w:rPr>
        <w:tab/>
      </w:r>
      <w:r w:rsidR="005E285C">
        <w:rPr>
          <w:rFonts w:ascii="Verdana" w:hAnsi="Verdana" w:cs="Times New Roman"/>
          <w:sz w:val="24"/>
          <w:szCs w:val="24"/>
        </w:rPr>
        <w:tab/>
      </w:r>
      <w:r w:rsidR="005E285C">
        <w:rPr>
          <w:rFonts w:ascii="Verdana" w:hAnsi="Verdana" w:cs="Times New Roman"/>
          <w:sz w:val="24"/>
          <w:szCs w:val="24"/>
        </w:rPr>
        <w:tab/>
      </w:r>
      <w:r w:rsidR="005E285C">
        <w:rPr>
          <w:rFonts w:ascii="Verdana" w:hAnsi="Verdana" w:cs="Times New Roman"/>
          <w:sz w:val="24"/>
          <w:szCs w:val="24"/>
        </w:rPr>
        <w:tab/>
        <w:t xml:space="preserve">- Członek Komisji </w:t>
      </w:r>
    </w:p>
    <w:p w14:paraId="7A6BFE54" w14:textId="6D50A21D" w:rsidR="00D81C5D" w:rsidRDefault="00D81C5D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6.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8151B1">
        <w:rPr>
          <w:rFonts w:ascii="Verdana" w:hAnsi="Verdana" w:cs="Times New Roman"/>
          <w:sz w:val="24"/>
          <w:szCs w:val="24"/>
        </w:rPr>
        <w:t>Damian Sawczak</w:t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 xml:space="preserve">- </w:t>
      </w:r>
      <w:bookmarkStart w:id="3" w:name="_Hlk175053130"/>
      <w:r w:rsidRPr="002820C8">
        <w:rPr>
          <w:rFonts w:ascii="Verdana" w:hAnsi="Verdana" w:cs="Times New Roman"/>
          <w:sz w:val="24"/>
          <w:szCs w:val="24"/>
        </w:rPr>
        <w:t>Członek Komisji</w:t>
      </w:r>
      <w:bookmarkEnd w:id="3"/>
    </w:p>
    <w:p w14:paraId="1161D41F" w14:textId="4FF22290" w:rsidR="00F0765D" w:rsidRPr="002820C8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</w:p>
    <w:p w14:paraId="607433C9" w14:textId="54A3615F" w:rsidR="004D1DD4" w:rsidRDefault="004D1DD4" w:rsidP="005E285C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  <w:bookmarkStart w:id="4" w:name="_Hlk180402222"/>
      <w:r w:rsidRPr="00423A6D">
        <w:rPr>
          <w:rFonts w:ascii="Verdana" w:hAnsi="Verdana" w:cs="Times New Roman"/>
          <w:b/>
          <w:sz w:val="24"/>
          <w:szCs w:val="24"/>
        </w:rPr>
        <w:t>Nieobecni członkowie Komisji Infrastruktury, Gospodarki Przestrzennej i Budownictwa według listy obecności:</w:t>
      </w:r>
    </w:p>
    <w:p w14:paraId="63AB44DA" w14:textId="77777777" w:rsidR="00423A6D" w:rsidRPr="00423A6D" w:rsidRDefault="00423A6D" w:rsidP="004D1DD4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4A421D6" w14:textId="0AA77B27" w:rsidR="004D1DD4" w:rsidRDefault="004D1DD4" w:rsidP="00423A6D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1. </w:t>
      </w:r>
      <w:r w:rsidR="005E285C" w:rsidRPr="002820C8">
        <w:rPr>
          <w:rFonts w:ascii="Verdana" w:hAnsi="Verdana" w:cs="Times New Roman"/>
          <w:sz w:val="24"/>
          <w:szCs w:val="24"/>
        </w:rPr>
        <w:t>Grzegorz Przybylski</w:t>
      </w:r>
      <w:r w:rsidR="005E285C" w:rsidRPr="002820C8">
        <w:rPr>
          <w:rFonts w:ascii="Verdana" w:hAnsi="Verdana" w:cs="Times New Roman"/>
          <w:sz w:val="24"/>
          <w:szCs w:val="24"/>
        </w:rPr>
        <w:tab/>
      </w:r>
      <w:r w:rsidR="005E285C" w:rsidRPr="002820C8">
        <w:rPr>
          <w:rFonts w:ascii="Verdana" w:hAnsi="Verdana" w:cs="Times New Roman"/>
          <w:sz w:val="24"/>
          <w:szCs w:val="24"/>
        </w:rPr>
        <w:tab/>
      </w:r>
      <w:r w:rsidR="005E285C" w:rsidRPr="002820C8">
        <w:rPr>
          <w:rFonts w:ascii="Verdana" w:hAnsi="Verdana" w:cs="Times New Roman"/>
          <w:sz w:val="24"/>
          <w:szCs w:val="24"/>
        </w:rPr>
        <w:tab/>
      </w:r>
      <w:r w:rsidR="005E285C" w:rsidRPr="002820C8">
        <w:rPr>
          <w:rFonts w:ascii="Verdana" w:hAnsi="Verdana" w:cs="Times New Roman"/>
          <w:sz w:val="24"/>
          <w:szCs w:val="24"/>
        </w:rPr>
        <w:tab/>
        <w:t>- Członek Komisji</w:t>
      </w:r>
      <w:r w:rsidR="005E285C" w:rsidRPr="002820C8">
        <w:rPr>
          <w:rFonts w:ascii="Verdana" w:hAnsi="Verdana" w:cs="Times New Roman"/>
          <w:sz w:val="24"/>
          <w:szCs w:val="24"/>
        </w:rPr>
        <w:tab/>
      </w:r>
    </w:p>
    <w:p w14:paraId="6628F285" w14:textId="77777777" w:rsidR="00423A6D" w:rsidRPr="00423A6D" w:rsidRDefault="00423A6D" w:rsidP="00423A6D">
      <w:pPr>
        <w:spacing w:after="0"/>
        <w:rPr>
          <w:rFonts w:ascii="Verdana" w:hAnsi="Verdana" w:cs="Times New Roman"/>
          <w:sz w:val="24"/>
          <w:szCs w:val="24"/>
        </w:rPr>
      </w:pPr>
    </w:p>
    <w:p w14:paraId="5B889406" w14:textId="555D3DD0" w:rsidR="00797CA4" w:rsidRDefault="003F414C" w:rsidP="00423A6D">
      <w:pPr>
        <w:keepNext/>
        <w:keepLines/>
        <w:spacing w:after="0" w:line="24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3F414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3C7D5967" w14:textId="77777777" w:rsidR="00423A6D" w:rsidRPr="00423A6D" w:rsidRDefault="00423A6D" w:rsidP="00423A6D">
      <w:pPr>
        <w:keepNext/>
        <w:keepLines/>
        <w:spacing w:after="0" w:line="24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2190EFC3" w14:textId="1A6F6950" w:rsidR="003F414C" w:rsidRPr="00D718F1" w:rsidRDefault="003F414C" w:rsidP="00423A6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718F1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423A6D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D718F1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69E83A18" w14:textId="793D9235" w:rsidR="00A005F0" w:rsidRPr="002820C8" w:rsidRDefault="00A005F0" w:rsidP="00423A6D">
      <w:pPr>
        <w:pStyle w:val="Akapitzlist"/>
        <w:numPr>
          <w:ilvl w:val="0"/>
          <w:numId w:val="5"/>
        </w:numPr>
        <w:spacing w:after="0"/>
        <w:ind w:left="284" w:hanging="284"/>
        <w:rPr>
          <w:rFonts w:ascii="Verdana" w:hAnsi="Verdana" w:cs="Times New Roman"/>
          <w:bCs/>
          <w:sz w:val="24"/>
          <w:szCs w:val="24"/>
        </w:rPr>
      </w:pPr>
      <w:r w:rsidRPr="002820C8">
        <w:rPr>
          <w:rFonts w:ascii="Verdana" w:hAnsi="Verdana" w:cs="Times New Roman"/>
          <w:bCs/>
          <w:sz w:val="24"/>
          <w:szCs w:val="24"/>
        </w:rPr>
        <w:t>Urszula Bober</w:t>
      </w:r>
      <w:r w:rsidR="00423A6D">
        <w:rPr>
          <w:rFonts w:ascii="Verdana" w:hAnsi="Verdana" w:cs="Times New Roman"/>
          <w:bCs/>
          <w:sz w:val="24"/>
          <w:szCs w:val="24"/>
        </w:rPr>
        <w:tab/>
      </w:r>
      <w:r w:rsidR="00423A6D">
        <w:rPr>
          <w:rFonts w:ascii="Verdana" w:hAnsi="Verdana" w:cs="Times New Roman"/>
          <w:bCs/>
          <w:sz w:val="24"/>
          <w:szCs w:val="24"/>
        </w:rPr>
        <w:tab/>
      </w:r>
      <w:r w:rsidR="00423A6D">
        <w:rPr>
          <w:rFonts w:ascii="Verdana" w:hAnsi="Verdana" w:cs="Times New Roman"/>
          <w:bCs/>
          <w:sz w:val="24"/>
          <w:szCs w:val="24"/>
        </w:rPr>
        <w:tab/>
      </w:r>
      <w:r w:rsidR="00423A6D">
        <w:rPr>
          <w:rFonts w:ascii="Verdana" w:hAnsi="Verdana" w:cs="Times New Roman"/>
          <w:bCs/>
          <w:sz w:val="24"/>
          <w:szCs w:val="24"/>
        </w:rPr>
        <w:tab/>
      </w:r>
      <w:r w:rsidR="00423A6D">
        <w:rPr>
          <w:rFonts w:ascii="Verdana" w:hAnsi="Verdana" w:cs="Times New Roman"/>
          <w:bCs/>
          <w:sz w:val="24"/>
          <w:szCs w:val="24"/>
        </w:rPr>
        <w:tab/>
        <w:t xml:space="preserve">  </w:t>
      </w:r>
      <w:r w:rsidRPr="002820C8">
        <w:rPr>
          <w:rFonts w:ascii="Verdana" w:hAnsi="Verdana" w:cs="Times New Roman"/>
          <w:bCs/>
          <w:sz w:val="24"/>
          <w:szCs w:val="24"/>
        </w:rPr>
        <w:t>- Nacz. Wydz. ZI</w:t>
      </w:r>
    </w:p>
    <w:p w14:paraId="1A7BB102" w14:textId="51C736C8" w:rsidR="00D718F1" w:rsidRPr="003F414C" w:rsidRDefault="004D1DD4" w:rsidP="00423A6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hanging="72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Kazimierz </w:t>
      </w:r>
      <w:proofErr w:type="spellStart"/>
      <w:r>
        <w:rPr>
          <w:rFonts w:ascii="Verdana" w:eastAsia="Times New Roman" w:hAnsi="Verdana" w:cs="Times New Roman"/>
          <w:sz w:val="24"/>
          <w:szCs w:val="24"/>
          <w:lang w:eastAsia="pl-PL"/>
        </w:rPr>
        <w:t>Łomotowski</w:t>
      </w:r>
      <w:proofErr w:type="spellEnd"/>
      <w:r w:rsidR="00D718F1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Dyrektor MZGM</w:t>
      </w:r>
    </w:p>
    <w:bookmarkEnd w:id="4"/>
    <w:p w14:paraId="0B875129" w14:textId="112B5FF7" w:rsidR="003F414C" w:rsidRPr="002820C8" w:rsidRDefault="00D718F1" w:rsidP="002820C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>
        <w:rPr>
          <w:rFonts w:ascii="Verdana" w:hAnsi="Verdana" w:cs="Times New Roman"/>
          <w:b/>
          <w:sz w:val="24"/>
          <w:szCs w:val="24"/>
          <w:u w:val="single"/>
        </w:rPr>
        <w:t xml:space="preserve"> </w:t>
      </w:r>
    </w:p>
    <w:p w14:paraId="29D9E382" w14:textId="77777777" w:rsidR="003F414C" w:rsidRPr="002820C8" w:rsidRDefault="003F414C" w:rsidP="002820C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423A6D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2820C8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3B8C7BD2" w14:textId="6C78C5AE" w:rsidR="004D1DD4" w:rsidRPr="004D1DD4" w:rsidRDefault="004D1DD4" w:rsidP="005E285C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1. 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>Otwarcie posiedzenia, stwierdzenie quorum i przyjęcie porządku posiedzenia.</w:t>
      </w:r>
    </w:p>
    <w:p w14:paraId="1776F5D1" w14:textId="14700CCB" w:rsidR="004D1DD4" w:rsidRPr="004D1DD4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2. 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>Zaopinio</w:t>
      </w:r>
      <w:r w:rsidR="005E285C">
        <w:rPr>
          <w:rFonts w:ascii="Verdana" w:eastAsia="Times New Roman" w:hAnsi="Verdana" w:cs="Times New Roman"/>
          <w:bCs/>
          <w:sz w:val="24"/>
          <w:szCs w:val="24"/>
          <w:lang w:eastAsia="pl-PL"/>
        </w:rPr>
        <w:t>wanie list mieszkaniowych za II kwartał 2025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r. </w:t>
      </w:r>
    </w:p>
    <w:p w14:paraId="49C11430" w14:textId="0180A828" w:rsidR="004D1DD4" w:rsidRPr="004D1DD4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3. 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3C744CFA" w14:textId="48CAAE2A" w:rsidR="00614AB7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4. 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638066BC" w14:textId="77777777" w:rsidR="004D1DD4" w:rsidRPr="002820C8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423A6D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sz w:val="24"/>
          <w:szCs w:val="24"/>
        </w:rPr>
        <w:lastRenderedPageBreak/>
        <w:t>Przebieg posiedzenia:</w:t>
      </w:r>
    </w:p>
    <w:p w14:paraId="4923A7CE" w14:textId="77777777" w:rsidR="003F414C" w:rsidRPr="00423A6D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423A6D" w:rsidRDefault="006F400A" w:rsidP="005E285C">
      <w:pPr>
        <w:spacing w:after="0"/>
        <w:ind w:left="993" w:hanging="993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820C8" w:rsidRDefault="00B91FEA" w:rsidP="002820C8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2E0FA1C8" w:rsidR="004A4665" w:rsidRPr="002820C8" w:rsidRDefault="000339F7" w:rsidP="005E285C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166B7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5" w:name="_Hlk180496407"/>
      <w:r w:rsidR="00166B78" w:rsidRPr="00166B78">
        <w:rPr>
          <w:rFonts w:ascii="Verdana" w:eastAsia="Times New Roman" w:hAnsi="Verdana" w:cs="Times New Roman"/>
          <w:sz w:val="24"/>
          <w:szCs w:val="24"/>
          <w:lang w:eastAsia="pl-PL"/>
        </w:rPr>
        <w:t>Infrastruktury, Gospodarki Przestrzennej i Budownictwa</w:t>
      </w:r>
      <w:r w:rsidR="00166B7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Stanisław Wiącek</w:t>
      </w:r>
      <w:bookmarkEnd w:id="5"/>
      <w:r w:rsidR="00D81C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2820C8" w:rsidRDefault="00FC089D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2820C8" w:rsidRDefault="00C1259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739DDAD" w14:textId="7CFB2DB7" w:rsidR="00370D68" w:rsidRDefault="005A299C" w:rsidP="005E285C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23A6D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423A6D">
        <w:rPr>
          <w:rFonts w:ascii="Verdana" w:hAnsi="Verdana" w:cs="Times New Roman"/>
          <w:b/>
          <w:sz w:val="24"/>
          <w:szCs w:val="24"/>
        </w:rPr>
        <w:t>2</w:t>
      </w:r>
      <w:r w:rsidRPr="00423A6D">
        <w:rPr>
          <w:rFonts w:ascii="Verdana" w:hAnsi="Verdana" w:cs="Times New Roman"/>
          <w:b/>
          <w:sz w:val="24"/>
          <w:szCs w:val="24"/>
        </w:rPr>
        <w:t>.</w:t>
      </w:r>
      <w:r w:rsidR="00CD78A9" w:rsidRPr="00423A6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4D1DD4" w:rsidRPr="00423A6D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</w:t>
      </w:r>
      <w:r w:rsidR="005E285C">
        <w:rPr>
          <w:rFonts w:ascii="Verdana" w:eastAsia="Times New Roman" w:hAnsi="Verdana" w:cs="Times New Roman"/>
          <w:b/>
          <w:sz w:val="24"/>
          <w:szCs w:val="24"/>
          <w:lang w:eastAsia="pl-PL"/>
        </w:rPr>
        <w:t>owanie list mieszkaniowych za II kwartał 2025</w:t>
      </w:r>
      <w:r w:rsidR="004D1DD4" w:rsidRPr="00423A6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r.</w:t>
      </w:r>
      <w:bookmarkStart w:id="6" w:name="_Hlk180066449"/>
    </w:p>
    <w:p w14:paraId="13FF166F" w14:textId="77777777" w:rsidR="00423A6D" w:rsidRPr="00370D68" w:rsidRDefault="00423A6D" w:rsidP="00423A6D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11FA19F4" w14:textId="0BAF2B48" w:rsidR="00370D68" w:rsidRPr="00370D68" w:rsidRDefault="00370D68" w:rsidP="00423A6D">
      <w:pPr>
        <w:ind w:firstLine="708"/>
        <w:rPr>
          <w:rFonts w:ascii="Verdana" w:hAnsi="Verdana"/>
          <w:sz w:val="24"/>
        </w:rPr>
      </w:pPr>
      <w:r w:rsidRPr="00370D68">
        <w:rPr>
          <w:rFonts w:ascii="Verdana" w:hAnsi="Verdana"/>
          <w:sz w:val="24"/>
        </w:rPr>
        <w:t xml:space="preserve">Listy </w:t>
      </w:r>
      <w:r w:rsidR="005E285C">
        <w:rPr>
          <w:rFonts w:ascii="Verdana" w:hAnsi="Verdana"/>
          <w:sz w:val="24"/>
        </w:rPr>
        <w:t>mieszkaniowe za I</w:t>
      </w:r>
      <w:r>
        <w:rPr>
          <w:rFonts w:ascii="Verdana" w:hAnsi="Verdana"/>
          <w:sz w:val="24"/>
        </w:rPr>
        <w:t>I</w:t>
      </w:r>
      <w:r w:rsidR="005E285C">
        <w:rPr>
          <w:rFonts w:ascii="Verdana" w:hAnsi="Verdana"/>
          <w:sz w:val="24"/>
        </w:rPr>
        <w:t xml:space="preserve"> kwartał 2025</w:t>
      </w:r>
      <w:r w:rsidRPr="00370D68">
        <w:rPr>
          <w:rFonts w:ascii="Verdana" w:hAnsi="Verdana"/>
          <w:sz w:val="24"/>
        </w:rPr>
        <w:t xml:space="preserve"> r. członkowie Komisji </w:t>
      </w:r>
      <w:proofErr w:type="spellStart"/>
      <w:r w:rsidRPr="00370D68">
        <w:rPr>
          <w:rFonts w:ascii="Verdana" w:hAnsi="Verdana"/>
          <w:sz w:val="24"/>
        </w:rPr>
        <w:t>IGPiB</w:t>
      </w:r>
      <w:proofErr w:type="spellEnd"/>
      <w:r w:rsidRPr="00370D68">
        <w:rPr>
          <w:rFonts w:ascii="Verdana" w:hAnsi="Verdana"/>
          <w:sz w:val="24"/>
        </w:rPr>
        <w:t xml:space="preserve"> otrzymali z odpowiednim wyprzedzeniem.</w:t>
      </w:r>
    </w:p>
    <w:p w14:paraId="42C272E4" w14:textId="237B960D" w:rsidR="00370D68" w:rsidRPr="00370D68" w:rsidRDefault="00370D68" w:rsidP="006464E7">
      <w:pPr>
        <w:spacing w:after="0"/>
        <w:ind w:left="4248"/>
        <w:jc w:val="right"/>
        <w:rPr>
          <w:rFonts w:ascii="Verdana" w:hAnsi="Verdana"/>
          <w:b/>
          <w:sz w:val="24"/>
        </w:rPr>
      </w:pPr>
      <w:r w:rsidRPr="00370D68">
        <w:rPr>
          <w:rFonts w:ascii="Verdana" w:hAnsi="Verdana"/>
          <w:b/>
          <w:sz w:val="24"/>
        </w:rPr>
        <w:t>(</w:t>
      </w:r>
      <w:r w:rsidR="006A2643">
        <w:rPr>
          <w:rFonts w:ascii="Verdana" w:hAnsi="Verdana"/>
          <w:b/>
          <w:sz w:val="24"/>
        </w:rPr>
        <w:t>listy mieszkaniowe</w:t>
      </w:r>
      <w:r w:rsidRPr="00370D68">
        <w:rPr>
          <w:rFonts w:ascii="Verdana" w:hAnsi="Verdana"/>
          <w:b/>
          <w:sz w:val="24"/>
        </w:rPr>
        <w:t xml:space="preserve"> – zał. nr 1)</w:t>
      </w:r>
    </w:p>
    <w:p w14:paraId="38BE7915" w14:textId="77777777" w:rsidR="00370D68" w:rsidRPr="00370D68" w:rsidRDefault="00370D68" w:rsidP="00423A6D">
      <w:pPr>
        <w:spacing w:after="0"/>
        <w:ind w:firstLine="708"/>
        <w:rPr>
          <w:rFonts w:ascii="Verdana" w:hAnsi="Verdana"/>
          <w:sz w:val="24"/>
        </w:rPr>
      </w:pPr>
    </w:p>
    <w:p w14:paraId="058CBD0C" w14:textId="4A582AFF" w:rsidR="005E285C" w:rsidRDefault="00370D68" w:rsidP="0059638A">
      <w:pPr>
        <w:ind w:firstLine="708"/>
        <w:rPr>
          <w:rFonts w:ascii="Verdana" w:hAnsi="Verdana"/>
          <w:sz w:val="24"/>
        </w:rPr>
      </w:pPr>
      <w:r w:rsidRPr="00370D68">
        <w:rPr>
          <w:rFonts w:ascii="Verdana" w:hAnsi="Verdana"/>
          <w:sz w:val="24"/>
        </w:rPr>
        <w:t xml:space="preserve">Informację przedstawił </w:t>
      </w:r>
      <w:r>
        <w:rPr>
          <w:rFonts w:ascii="Verdana" w:hAnsi="Verdana"/>
          <w:sz w:val="24"/>
        </w:rPr>
        <w:t xml:space="preserve">Dyrektor Miejskiego Zakładu Gospodarki Mieszkaniowej Kazimierz </w:t>
      </w:r>
      <w:proofErr w:type="spellStart"/>
      <w:r>
        <w:rPr>
          <w:rFonts w:ascii="Verdana" w:hAnsi="Verdana"/>
          <w:sz w:val="24"/>
        </w:rPr>
        <w:t>Łomotowski</w:t>
      </w:r>
      <w:proofErr w:type="spellEnd"/>
      <w:r w:rsidRPr="00370D68">
        <w:rPr>
          <w:rFonts w:ascii="Verdana" w:hAnsi="Verdana"/>
          <w:sz w:val="24"/>
        </w:rPr>
        <w:t xml:space="preserve">. </w:t>
      </w:r>
    </w:p>
    <w:p w14:paraId="33764537" w14:textId="77777777" w:rsidR="0059638A" w:rsidRDefault="0059638A" w:rsidP="0059638A">
      <w:pPr>
        <w:ind w:firstLine="708"/>
        <w:rPr>
          <w:rFonts w:ascii="Verdana" w:hAnsi="Verdana"/>
          <w:sz w:val="24"/>
        </w:rPr>
      </w:pPr>
    </w:p>
    <w:p w14:paraId="033D28C4" w14:textId="56612A51" w:rsidR="005E285C" w:rsidRPr="00370D68" w:rsidRDefault="005E285C" w:rsidP="005E285C">
      <w:pPr>
        <w:ind w:firstLine="708"/>
        <w:rPr>
          <w:rFonts w:ascii="Calibri" w:hAnsi="Calibri"/>
          <w:lang w:eastAsia="pl-PL"/>
        </w:rPr>
      </w:pPr>
      <w:r>
        <w:rPr>
          <w:rFonts w:ascii="Verdana" w:hAnsi="Verdana"/>
          <w:sz w:val="24"/>
        </w:rPr>
        <w:t xml:space="preserve">W dyskusji udział wzięli radny Piotr Klasa, Dyrektor Miejskiego Zakładu Gospodarki Mieszkaniowej Kazimierz </w:t>
      </w:r>
      <w:proofErr w:type="spellStart"/>
      <w:r>
        <w:rPr>
          <w:rFonts w:ascii="Verdana" w:hAnsi="Verdana"/>
          <w:sz w:val="24"/>
        </w:rPr>
        <w:t>Łomotowski</w:t>
      </w:r>
      <w:proofErr w:type="spellEnd"/>
      <w:r>
        <w:rPr>
          <w:rFonts w:ascii="Verdana" w:hAnsi="Verdana"/>
          <w:sz w:val="24"/>
        </w:rPr>
        <w:t xml:space="preserve"> oraz II Zastępca Prezydenta Miasta Robert Rzepnicki. </w:t>
      </w:r>
    </w:p>
    <w:p w14:paraId="43DE2EF0" w14:textId="77777777" w:rsidR="00370D68" w:rsidRPr="00370D68" w:rsidRDefault="00370D68" w:rsidP="00423A6D">
      <w:pPr>
        <w:spacing w:after="0"/>
        <w:ind w:firstLine="708"/>
        <w:jc w:val="both"/>
        <w:rPr>
          <w:rFonts w:ascii="Verdana" w:hAnsi="Verdana"/>
          <w:b/>
          <w:sz w:val="24"/>
        </w:rPr>
      </w:pPr>
    </w:p>
    <w:p w14:paraId="3DBB8920" w14:textId="35EDF996" w:rsidR="00370D68" w:rsidRPr="00370D68" w:rsidRDefault="00370D68" w:rsidP="005E285C">
      <w:pPr>
        <w:spacing w:after="0"/>
        <w:ind w:firstLine="708"/>
        <w:rPr>
          <w:rFonts w:ascii="Verdana" w:hAnsi="Verdana"/>
          <w:b/>
          <w:sz w:val="24"/>
        </w:rPr>
      </w:pPr>
      <w:r w:rsidRPr="00370D68">
        <w:rPr>
          <w:rFonts w:ascii="Verdana" w:hAnsi="Verdana"/>
          <w:b/>
          <w:sz w:val="24"/>
        </w:rPr>
        <w:t xml:space="preserve">Komisja </w:t>
      </w:r>
      <w:proofErr w:type="spellStart"/>
      <w:r w:rsidRPr="00370D68">
        <w:rPr>
          <w:rFonts w:ascii="Verdana" w:hAnsi="Verdana"/>
          <w:b/>
          <w:sz w:val="24"/>
        </w:rPr>
        <w:t>IGPiB</w:t>
      </w:r>
      <w:proofErr w:type="spellEnd"/>
      <w:r w:rsidRPr="00370D68">
        <w:rPr>
          <w:rFonts w:ascii="Verdana" w:hAnsi="Verdana"/>
          <w:b/>
          <w:sz w:val="24"/>
        </w:rPr>
        <w:t xml:space="preserve"> pozytywnie jednogłośnie (6 głosami „za”) zaopiniowała listy mieszkaniowe za I</w:t>
      </w:r>
      <w:r>
        <w:rPr>
          <w:rFonts w:ascii="Verdana" w:hAnsi="Verdana"/>
          <w:b/>
          <w:sz w:val="24"/>
        </w:rPr>
        <w:t>I</w:t>
      </w:r>
      <w:r w:rsidR="005E285C">
        <w:rPr>
          <w:rFonts w:ascii="Verdana" w:hAnsi="Verdana"/>
          <w:b/>
          <w:sz w:val="24"/>
        </w:rPr>
        <w:t xml:space="preserve"> kwartał 2025</w:t>
      </w:r>
      <w:r w:rsidRPr="00370D68">
        <w:rPr>
          <w:rFonts w:ascii="Verdana" w:hAnsi="Verdana"/>
          <w:b/>
          <w:sz w:val="24"/>
        </w:rPr>
        <w:t xml:space="preserve"> r. </w:t>
      </w:r>
    </w:p>
    <w:p w14:paraId="51123025" w14:textId="4A20B1A4" w:rsidR="00E27A65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bookmarkEnd w:id="6"/>
    <w:p w14:paraId="3394A54F" w14:textId="170BE640" w:rsidR="004054E4" w:rsidRPr="00370D68" w:rsidRDefault="004054E4" w:rsidP="00370D6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55B6831F" w14:textId="77A41C99" w:rsidR="002649C1" w:rsidRPr="00423A6D" w:rsidRDefault="00370D68" w:rsidP="002820C8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23A6D">
        <w:rPr>
          <w:rFonts w:ascii="Verdana" w:hAnsi="Verdana" w:cs="Times New Roman"/>
          <w:b/>
          <w:bCs/>
          <w:sz w:val="24"/>
          <w:szCs w:val="24"/>
        </w:rPr>
        <w:t>Ad 3</w:t>
      </w:r>
      <w:r w:rsidR="00D51F04" w:rsidRPr="00423A6D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2649C1" w:rsidRPr="00423A6D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2820C8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02234C7" w14:textId="38663061" w:rsidR="00D51F04" w:rsidRPr="00370D68" w:rsidRDefault="00370D68" w:rsidP="00735100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370D68">
        <w:rPr>
          <w:rFonts w:ascii="Verdana" w:hAnsi="Verdana" w:cs="Times New Roman"/>
          <w:bCs/>
          <w:sz w:val="24"/>
          <w:szCs w:val="24"/>
        </w:rPr>
        <w:t>Pismo ZI-XII.7223.</w:t>
      </w:r>
      <w:r w:rsidR="00735100">
        <w:rPr>
          <w:rFonts w:ascii="Verdana" w:hAnsi="Verdana" w:cs="Times New Roman"/>
          <w:bCs/>
          <w:sz w:val="24"/>
          <w:szCs w:val="24"/>
        </w:rPr>
        <w:t>16.2025</w:t>
      </w:r>
      <w:r w:rsidRPr="00370D68">
        <w:rPr>
          <w:rFonts w:ascii="Verdana" w:hAnsi="Verdana" w:cs="Times New Roman"/>
          <w:bCs/>
          <w:sz w:val="24"/>
          <w:szCs w:val="24"/>
        </w:rPr>
        <w:t>.TS</w:t>
      </w:r>
      <w:r>
        <w:rPr>
          <w:rFonts w:ascii="Verdana" w:hAnsi="Verdana" w:cs="Times New Roman"/>
          <w:bCs/>
          <w:sz w:val="24"/>
          <w:szCs w:val="24"/>
        </w:rPr>
        <w:t xml:space="preserve"> z dnia </w:t>
      </w:r>
      <w:r w:rsidR="00735100">
        <w:rPr>
          <w:rFonts w:ascii="Verdana" w:hAnsi="Verdana" w:cs="Times New Roman"/>
          <w:bCs/>
          <w:sz w:val="24"/>
          <w:szCs w:val="24"/>
        </w:rPr>
        <w:t xml:space="preserve">17 lipca 2025 r. </w:t>
      </w:r>
      <w:r>
        <w:rPr>
          <w:rFonts w:ascii="Verdana" w:hAnsi="Verdana" w:cs="Times New Roman"/>
          <w:bCs/>
          <w:sz w:val="24"/>
          <w:szCs w:val="24"/>
        </w:rPr>
        <w:t xml:space="preserve">w sprawie wyrażenia opinii dot. </w:t>
      </w:r>
      <w:r w:rsidR="00735100">
        <w:rPr>
          <w:rFonts w:ascii="Verdana" w:hAnsi="Verdana" w:cs="Times New Roman"/>
          <w:bCs/>
          <w:sz w:val="24"/>
          <w:szCs w:val="24"/>
        </w:rPr>
        <w:t>utworzenia wyniesione przejścia dla pieszych na ul. K. Miarki, przy skrzyżowaniu z ul. I. Łukasiewicza.</w:t>
      </w:r>
    </w:p>
    <w:p w14:paraId="4272A13E" w14:textId="77777777" w:rsidR="00032A3C" w:rsidRDefault="00032A3C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77499F3" w14:textId="53113C45" w:rsidR="00C5177A" w:rsidRDefault="00735100" w:rsidP="00735100">
      <w:pPr>
        <w:spacing w:after="0"/>
        <w:ind w:firstLine="709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II Zastępca Prezydenta Miasta Robert Rzepnicki zaproponował, aby </w:t>
      </w:r>
      <w:r w:rsidR="00072E56">
        <w:rPr>
          <w:rFonts w:ascii="Verdana" w:hAnsi="Verdana" w:cs="Times New Roman"/>
          <w:bCs/>
          <w:sz w:val="24"/>
          <w:szCs w:val="24"/>
        </w:rPr>
        <w:t xml:space="preserve">w wyżej wymienionym miejscu </w:t>
      </w:r>
      <w:r>
        <w:rPr>
          <w:rFonts w:ascii="Verdana" w:hAnsi="Verdana" w:cs="Times New Roman"/>
          <w:bCs/>
          <w:sz w:val="24"/>
          <w:szCs w:val="24"/>
        </w:rPr>
        <w:t>zamiast wyniesionego przejścia dla pieszych, wykonać płytowe progi zwalniające.</w:t>
      </w:r>
    </w:p>
    <w:p w14:paraId="3314848E" w14:textId="77777777" w:rsidR="00C5177A" w:rsidRPr="00C5177A" w:rsidRDefault="00C5177A" w:rsidP="00C5177A">
      <w:pPr>
        <w:spacing w:after="0"/>
        <w:ind w:firstLine="709"/>
        <w:jc w:val="both"/>
        <w:rPr>
          <w:rFonts w:ascii="Verdana" w:hAnsi="Verdana" w:cs="Times New Roman"/>
          <w:bCs/>
          <w:sz w:val="24"/>
          <w:szCs w:val="24"/>
        </w:rPr>
      </w:pPr>
    </w:p>
    <w:p w14:paraId="29C82286" w14:textId="50424E5A" w:rsidR="00032A3C" w:rsidRDefault="00370D68" w:rsidP="00735100">
      <w:pPr>
        <w:spacing w:after="0"/>
        <w:ind w:firstLine="708"/>
        <w:rPr>
          <w:rFonts w:ascii="Verdana" w:hAnsi="Verdana" w:cs="Times New Roman"/>
          <w:b/>
          <w:bCs/>
          <w:sz w:val="24"/>
          <w:szCs w:val="24"/>
        </w:rPr>
      </w:pPr>
      <w:r w:rsidRPr="00C5177A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Komisja </w:t>
      </w:r>
      <w:proofErr w:type="spellStart"/>
      <w:r w:rsidRPr="00C5177A">
        <w:rPr>
          <w:rFonts w:ascii="Verdana" w:hAnsi="Verdana" w:cs="Times New Roman"/>
          <w:b/>
          <w:bCs/>
          <w:sz w:val="24"/>
          <w:szCs w:val="24"/>
        </w:rPr>
        <w:t>IGPiB</w:t>
      </w:r>
      <w:proofErr w:type="spellEnd"/>
      <w:r w:rsidR="00072E56">
        <w:rPr>
          <w:rFonts w:ascii="Verdana" w:hAnsi="Verdana" w:cs="Times New Roman"/>
          <w:b/>
          <w:bCs/>
          <w:sz w:val="24"/>
          <w:szCs w:val="24"/>
        </w:rPr>
        <w:t xml:space="preserve"> pozytywnie jednogłośnie (6 głosami „za”) zaopiniowała propozycję dot. wykonania płytowych progów zwalniających.  </w:t>
      </w:r>
    </w:p>
    <w:p w14:paraId="5B185A05" w14:textId="77777777" w:rsidR="00072E56" w:rsidRDefault="00072E56" w:rsidP="00735100">
      <w:pPr>
        <w:spacing w:after="0"/>
        <w:ind w:firstLine="708"/>
        <w:rPr>
          <w:rFonts w:ascii="Verdana" w:hAnsi="Verdana" w:cs="Times New Roman"/>
          <w:b/>
          <w:bCs/>
          <w:sz w:val="24"/>
          <w:szCs w:val="24"/>
        </w:rPr>
      </w:pPr>
    </w:p>
    <w:p w14:paraId="630190EA" w14:textId="77777777" w:rsidR="00423A6D" w:rsidRPr="00423A6D" w:rsidRDefault="00423A6D" w:rsidP="00423A6D">
      <w:pPr>
        <w:spacing w:after="0"/>
        <w:ind w:firstLine="708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52E0FE2" w14:textId="53924C77" w:rsidR="00C5177A" w:rsidRDefault="00C5177A" w:rsidP="00C5177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5177A">
        <w:rPr>
          <w:rFonts w:ascii="Verdana" w:hAnsi="Verdana" w:cs="Times New Roman"/>
          <w:bCs/>
          <w:sz w:val="24"/>
          <w:szCs w:val="24"/>
        </w:rPr>
        <w:t>Pismo ZI-XII.7223.</w:t>
      </w:r>
      <w:r w:rsidR="00072E56">
        <w:rPr>
          <w:rFonts w:ascii="Verdana" w:hAnsi="Verdana" w:cs="Times New Roman"/>
          <w:bCs/>
          <w:sz w:val="24"/>
          <w:szCs w:val="24"/>
        </w:rPr>
        <w:t>17.2025.TS z dnia 17 lipca 2025</w:t>
      </w:r>
      <w:r w:rsidRPr="00C5177A">
        <w:rPr>
          <w:rFonts w:ascii="Verdana" w:hAnsi="Verdana" w:cs="Times New Roman"/>
          <w:bCs/>
          <w:sz w:val="24"/>
          <w:szCs w:val="24"/>
        </w:rPr>
        <w:t xml:space="preserve"> r. w sprawie wyrażenia opinii dot. montażu </w:t>
      </w:r>
      <w:r w:rsidR="00072E56">
        <w:rPr>
          <w:rFonts w:ascii="Verdana" w:hAnsi="Verdana" w:cs="Times New Roman"/>
          <w:bCs/>
          <w:sz w:val="24"/>
          <w:szCs w:val="24"/>
        </w:rPr>
        <w:t>lustra drogowego na skrzyżowaniu ulic Jarzębinowej, Grabowej i Cedrowej w Bolesławcu.</w:t>
      </w:r>
    </w:p>
    <w:p w14:paraId="51D24EC8" w14:textId="77777777" w:rsidR="00C5177A" w:rsidRDefault="00C5177A" w:rsidP="00C5177A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951E2C2" w14:textId="72B77A2A" w:rsidR="00C5177A" w:rsidRPr="00423A6D" w:rsidRDefault="00423A6D" w:rsidP="00423A6D">
      <w:pPr>
        <w:spacing w:after="0"/>
        <w:ind w:firstLine="708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423A6D">
        <w:rPr>
          <w:rFonts w:ascii="Verdana" w:hAnsi="Verdana" w:cs="Times New Roman"/>
          <w:b/>
          <w:bCs/>
          <w:sz w:val="24"/>
          <w:szCs w:val="24"/>
        </w:rPr>
        <w:t xml:space="preserve">Komisja </w:t>
      </w:r>
      <w:proofErr w:type="spellStart"/>
      <w:r w:rsidRPr="00423A6D">
        <w:rPr>
          <w:rFonts w:ascii="Verdana" w:hAnsi="Verdana" w:cs="Times New Roman"/>
          <w:b/>
          <w:bCs/>
          <w:sz w:val="24"/>
          <w:szCs w:val="24"/>
        </w:rPr>
        <w:t>IGPiB</w:t>
      </w:r>
      <w:proofErr w:type="spellEnd"/>
      <w:r w:rsidRPr="00423A6D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7D6784">
        <w:rPr>
          <w:rFonts w:ascii="Verdana" w:hAnsi="Verdana" w:cs="Times New Roman"/>
          <w:b/>
          <w:bCs/>
          <w:sz w:val="24"/>
          <w:szCs w:val="24"/>
        </w:rPr>
        <w:t>pozytywnie</w:t>
      </w:r>
      <w:r w:rsidRPr="00423A6D">
        <w:rPr>
          <w:rFonts w:ascii="Verdana" w:hAnsi="Verdana" w:cs="Times New Roman"/>
          <w:b/>
          <w:bCs/>
          <w:sz w:val="24"/>
          <w:szCs w:val="24"/>
        </w:rPr>
        <w:t xml:space="preserve"> jednogłośnie (6 głosami „</w:t>
      </w:r>
      <w:r w:rsidR="007D6784">
        <w:rPr>
          <w:rFonts w:ascii="Verdana" w:hAnsi="Verdana" w:cs="Times New Roman"/>
          <w:b/>
          <w:bCs/>
          <w:sz w:val="24"/>
          <w:szCs w:val="24"/>
        </w:rPr>
        <w:t>za</w:t>
      </w:r>
      <w:r w:rsidRPr="00423A6D">
        <w:rPr>
          <w:rFonts w:ascii="Verdana" w:hAnsi="Verdana" w:cs="Times New Roman"/>
          <w:b/>
          <w:bCs/>
          <w:sz w:val="24"/>
          <w:szCs w:val="24"/>
        </w:rPr>
        <w:t>”) zaopiniowała powyższe pismo.</w:t>
      </w:r>
    </w:p>
    <w:p w14:paraId="734F94B2" w14:textId="77777777" w:rsidR="00423A6D" w:rsidRDefault="00423A6D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A83FAEF" w14:textId="77777777" w:rsidR="00423A6D" w:rsidRDefault="00423A6D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3B10A5F" w14:textId="45E9A86D" w:rsidR="006720C4" w:rsidRPr="00423A6D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370D68" w:rsidRPr="00423A6D">
        <w:rPr>
          <w:rFonts w:ascii="Verdana" w:hAnsi="Verdana" w:cs="Times New Roman"/>
          <w:b/>
          <w:bCs/>
          <w:sz w:val="24"/>
          <w:szCs w:val="24"/>
        </w:rPr>
        <w:t>4</w:t>
      </w:r>
      <w:r w:rsidRPr="00423A6D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423A6D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423A6D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2820C8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</w:p>
    <w:p w14:paraId="0411E600" w14:textId="545CDED7" w:rsidR="00101213" w:rsidRPr="002820C8" w:rsidRDefault="00C3061A" w:rsidP="005E285C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820C8">
        <w:rPr>
          <w:rFonts w:ascii="Verdana" w:hAnsi="Verdana" w:cs="Times New Roman"/>
          <w:sz w:val="24"/>
          <w:szCs w:val="24"/>
        </w:rPr>
        <w:t>Przewodnicząc</w:t>
      </w:r>
      <w:r w:rsidR="00EE7014" w:rsidRPr="002820C8">
        <w:rPr>
          <w:rFonts w:ascii="Verdana" w:hAnsi="Verdana" w:cs="Times New Roman"/>
          <w:sz w:val="24"/>
          <w:szCs w:val="24"/>
        </w:rPr>
        <w:t>y</w:t>
      </w:r>
      <w:r w:rsidR="00C51631" w:rsidRPr="002820C8">
        <w:rPr>
          <w:rFonts w:ascii="Verdana" w:hAnsi="Verdana" w:cs="Times New Roman"/>
          <w:sz w:val="24"/>
          <w:szCs w:val="24"/>
        </w:rPr>
        <w:t xml:space="preserve"> </w:t>
      </w:r>
      <w:bookmarkStart w:id="7" w:name="_Hlk180749724"/>
      <w:r w:rsidR="00032A3C">
        <w:rPr>
          <w:rFonts w:ascii="Verdana" w:hAnsi="Verdana" w:cs="Times New Roman"/>
          <w:sz w:val="24"/>
          <w:szCs w:val="24"/>
        </w:rPr>
        <w:t xml:space="preserve">Komisji </w:t>
      </w:r>
      <w:r w:rsidR="00D51F04" w:rsidRPr="00D51F04">
        <w:rPr>
          <w:rFonts w:ascii="Verdana" w:hAnsi="Verdana" w:cs="Times New Roman"/>
          <w:sz w:val="24"/>
          <w:szCs w:val="24"/>
        </w:rPr>
        <w:t xml:space="preserve">Infrastruktury, Gospodarki Przestrzennej i Budownictwa Stanisław Wiącek </w:t>
      </w:r>
      <w:bookmarkEnd w:id="7"/>
      <w:r w:rsidRPr="002820C8">
        <w:rPr>
          <w:rFonts w:ascii="Verdana" w:hAnsi="Verdana" w:cs="Times New Roman"/>
          <w:sz w:val="24"/>
          <w:szCs w:val="24"/>
        </w:rPr>
        <w:t>zamk</w:t>
      </w:r>
      <w:r w:rsidR="00EE7014" w:rsidRPr="002820C8">
        <w:rPr>
          <w:rFonts w:ascii="Verdana" w:hAnsi="Verdana" w:cs="Times New Roman"/>
          <w:sz w:val="24"/>
          <w:szCs w:val="24"/>
        </w:rPr>
        <w:t xml:space="preserve">nął </w:t>
      </w:r>
      <w:r w:rsidRPr="002820C8">
        <w:rPr>
          <w:rFonts w:ascii="Verdana" w:hAnsi="Verdana" w:cs="Times New Roman"/>
          <w:sz w:val="24"/>
          <w:szCs w:val="24"/>
        </w:rPr>
        <w:t>posiedzenie Komisji.</w:t>
      </w:r>
    </w:p>
    <w:p w14:paraId="0CA7717B" w14:textId="77777777" w:rsidR="00BC67DE" w:rsidRDefault="00BC67DE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D9FE1FF" w14:textId="222C986C" w:rsidR="00E75BCE" w:rsidRDefault="00E75BCE" w:rsidP="00E75BCE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Przewodniczący </w:t>
      </w:r>
      <w:r>
        <w:rPr>
          <w:rFonts w:ascii="Verdana" w:hAnsi="Verdana" w:cs="Times New Roman"/>
          <w:sz w:val="24"/>
          <w:szCs w:val="24"/>
        </w:rPr>
        <w:t xml:space="preserve">Komisji </w:t>
      </w:r>
      <w:r w:rsidRPr="00D51F04">
        <w:rPr>
          <w:rFonts w:ascii="Verdana" w:hAnsi="Verdana" w:cs="Times New Roman"/>
          <w:sz w:val="24"/>
          <w:szCs w:val="24"/>
        </w:rPr>
        <w:t>Infrastruktury, Gospodarki Przestrzennej i Budownictwa</w:t>
      </w:r>
    </w:p>
    <w:p w14:paraId="23E02367" w14:textId="77777777" w:rsidR="00E75BCE" w:rsidRDefault="00E75BCE" w:rsidP="00E75BCE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</w:p>
    <w:p w14:paraId="0DA14EE9" w14:textId="79ADF8BE" w:rsidR="00E75BCE" w:rsidRPr="002820C8" w:rsidRDefault="00E75BCE" w:rsidP="00E75BCE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/-/ </w:t>
      </w:r>
      <w:r w:rsidRPr="00D51F04">
        <w:rPr>
          <w:rFonts w:ascii="Verdana" w:hAnsi="Verdana" w:cs="Times New Roman"/>
          <w:sz w:val="24"/>
          <w:szCs w:val="24"/>
        </w:rPr>
        <w:t>Stanisław Wiącek</w:t>
      </w:r>
    </w:p>
    <w:p w14:paraId="70B5BC9F" w14:textId="122167FE" w:rsidR="0021711A" w:rsidRPr="007F132A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2BAFCDB3" w:rsidR="000304E1" w:rsidRPr="007F132A" w:rsidRDefault="00E75BCE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E75BCE">
        <w:rPr>
          <w:rFonts w:ascii="Verdana" w:hAnsi="Verdana" w:cs="Times New Roman"/>
          <w:sz w:val="20"/>
          <w:szCs w:val="20"/>
        </w:rPr>
        <w:t>Iwona Paraniak-Cichy</w:t>
      </w:r>
    </w:p>
    <w:sectPr w:rsidR="000304E1" w:rsidRPr="007F132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3DDCE" w14:textId="77777777" w:rsidR="00090A87" w:rsidRDefault="00090A87" w:rsidP="00FE3FF6">
      <w:pPr>
        <w:spacing w:after="0" w:line="240" w:lineRule="auto"/>
      </w:pPr>
      <w:r>
        <w:separator/>
      </w:r>
    </w:p>
  </w:endnote>
  <w:endnote w:type="continuationSeparator" w:id="0">
    <w:p w14:paraId="1DAFA55A" w14:textId="77777777" w:rsidR="00090A87" w:rsidRDefault="00090A8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03C8C26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4E7">
          <w:rPr>
            <w:noProof/>
          </w:rPr>
          <w:t>3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BEC66" w14:textId="77777777" w:rsidR="00090A87" w:rsidRDefault="00090A87" w:rsidP="00FE3FF6">
      <w:pPr>
        <w:spacing w:after="0" w:line="240" w:lineRule="auto"/>
      </w:pPr>
      <w:r>
        <w:separator/>
      </w:r>
    </w:p>
  </w:footnote>
  <w:footnote w:type="continuationSeparator" w:id="0">
    <w:p w14:paraId="06DD4FFB" w14:textId="77777777" w:rsidR="00090A87" w:rsidRDefault="00090A8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D60AA"/>
    <w:multiLevelType w:val="hybridMultilevel"/>
    <w:tmpl w:val="B1E06E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6660"/>
    <w:rsid w:val="000271AC"/>
    <w:rsid w:val="000304E1"/>
    <w:rsid w:val="00032A3C"/>
    <w:rsid w:val="000339F7"/>
    <w:rsid w:val="000511F2"/>
    <w:rsid w:val="00055C2C"/>
    <w:rsid w:val="00063DB8"/>
    <w:rsid w:val="00072E56"/>
    <w:rsid w:val="00073847"/>
    <w:rsid w:val="00090A87"/>
    <w:rsid w:val="000B369D"/>
    <w:rsid w:val="000C670A"/>
    <w:rsid w:val="000E305D"/>
    <w:rsid w:val="000E327E"/>
    <w:rsid w:val="00101213"/>
    <w:rsid w:val="00113592"/>
    <w:rsid w:val="001167DF"/>
    <w:rsid w:val="001211EC"/>
    <w:rsid w:val="001363BD"/>
    <w:rsid w:val="00150742"/>
    <w:rsid w:val="00164563"/>
    <w:rsid w:val="00166B78"/>
    <w:rsid w:val="001821D7"/>
    <w:rsid w:val="0019615A"/>
    <w:rsid w:val="001B06B3"/>
    <w:rsid w:val="001C063A"/>
    <w:rsid w:val="001C0D96"/>
    <w:rsid w:val="001C392D"/>
    <w:rsid w:val="001C798B"/>
    <w:rsid w:val="001D3044"/>
    <w:rsid w:val="001D4D6A"/>
    <w:rsid w:val="0021711A"/>
    <w:rsid w:val="00222B38"/>
    <w:rsid w:val="00222CCD"/>
    <w:rsid w:val="00237C58"/>
    <w:rsid w:val="002649C1"/>
    <w:rsid w:val="00265CCB"/>
    <w:rsid w:val="00267A8D"/>
    <w:rsid w:val="002753B0"/>
    <w:rsid w:val="0027587D"/>
    <w:rsid w:val="002820C8"/>
    <w:rsid w:val="00293D86"/>
    <w:rsid w:val="00295814"/>
    <w:rsid w:val="002A41D6"/>
    <w:rsid w:val="002D2E60"/>
    <w:rsid w:val="002D387E"/>
    <w:rsid w:val="002E6331"/>
    <w:rsid w:val="002F105D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70D68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414C"/>
    <w:rsid w:val="00403314"/>
    <w:rsid w:val="0040491A"/>
    <w:rsid w:val="004054E4"/>
    <w:rsid w:val="004058C7"/>
    <w:rsid w:val="0041015D"/>
    <w:rsid w:val="004131B6"/>
    <w:rsid w:val="00414D7E"/>
    <w:rsid w:val="0041718A"/>
    <w:rsid w:val="00423A6D"/>
    <w:rsid w:val="0042411D"/>
    <w:rsid w:val="0042751E"/>
    <w:rsid w:val="0043449D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D1DD4"/>
    <w:rsid w:val="004E73C0"/>
    <w:rsid w:val="00531136"/>
    <w:rsid w:val="00545CD8"/>
    <w:rsid w:val="00551100"/>
    <w:rsid w:val="00562D3C"/>
    <w:rsid w:val="00564662"/>
    <w:rsid w:val="00565485"/>
    <w:rsid w:val="00584A5D"/>
    <w:rsid w:val="0059538C"/>
    <w:rsid w:val="0059638A"/>
    <w:rsid w:val="005A299C"/>
    <w:rsid w:val="005B7B22"/>
    <w:rsid w:val="005D2569"/>
    <w:rsid w:val="005E285C"/>
    <w:rsid w:val="00614AB7"/>
    <w:rsid w:val="006231CE"/>
    <w:rsid w:val="00631B64"/>
    <w:rsid w:val="00631CDE"/>
    <w:rsid w:val="00637628"/>
    <w:rsid w:val="006464E7"/>
    <w:rsid w:val="00657DF3"/>
    <w:rsid w:val="006673AF"/>
    <w:rsid w:val="00667474"/>
    <w:rsid w:val="00670389"/>
    <w:rsid w:val="0067136E"/>
    <w:rsid w:val="00671A2C"/>
    <w:rsid w:val="006720C4"/>
    <w:rsid w:val="0068058B"/>
    <w:rsid w:val="006913D7"/>
    <w:rsid w:val="00691AE5"/>
    <w:rsid w:val="0069204B"/>
    <w:rsid w:val="00694BA6"/>
    <w:rsid w:val="006A2643"/>
    <w:rsid w:val="006A28B9"/>
    <w:rsid w:val="006B64F2"/>
    <w:rsid w:val="006B7DDB"/>
    <w:rsid w:val="006C2495"/>
    <w:rsid w:val="006C3ED7"/>
    <w:rsid w:val="006F400A"/>
    <w:rsid w:val="00721964"/>
    <w:rsid w:val="00724172"/>
    <w:rsid w:val="00735100"/>
    <w:rsid w:val="00743B40"/>
    <w:rsid w:val="0074698A"/>
    <w:rsid w:val="00756DD5"/>
    <w:rsid w:val="00772C7A"/>
    <w:rsid w:val="007955B1"/>
    <w:rsid w:val="00797CA4"/>
    <w:rsid w:val="007B2FA3"/>
    <w:rsid w:val="007B7DD4"/>
    <w:rsid w:val="007C2A0A"/>
    <w:rsid w:val="007C705D"/>
    <w:rsid w:val="007D6784"/>
    <w:rsid w:val="007D7473"/>
    <w:rsid w:val="007E7C0E"/>
    <w:rsid w:val="007F132A"/>
    <w:rsid w:val="008139EE"/>
    <w:rsid w:val="008151B1"/>
    <w:rsid w:val="00835B76"/>
    <w:rsid w:val="00840911"/>
    <w:rsid w:val="00877DA9"/>
    <w:rsid w:val="00880FD6"/>
    <w:rsid w:val="008A0467"/>
    <w:rsid w:val="008A670B"/>
    <w:rsid w:val="008D3FC1"/>
    <w:rsid w:val="008D5F24"/>
    <w:rsid w:val="00912FEC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A7493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91DD2"/>
    <w:rsid w:val="00A93E8E"/>
    <w:rsid w:val="00A947E7"/>
    <w:rsid w:val="00AA1908"/>
    <w:rsid w:val="00AB42B8"/>
    <w:rsid w:val="00AC5510"/>
    <w:rsid w:val="00AD4E6A"/>
    <w:rsid w:val="00AE6F5D"/>
    <w:rsid w:val="00AE71EC"/>
    <w:rsid w:val="00B103B1"/>
    <w:rsid w:val="00B31719"/>
    <w:rsid w:val="00B327E0"/>
    <w:rsid w:val="00B56EEB"/>
    <w:rsid w:val="00B62F99"/>
    <w:rsid w:val="00B657D5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C05799"/>
    <w:rsid w:val="00C102A2"/>
    <w:rsid w:val="00C1259C"/>
    <w:rsid w:val="00C3061A"/>
    <w:rsid w:val="00C33251"/>
    <w:rsid w:val="00C41A76"/>
    <w:rsid w:val="00C467ED"/>
    <w:rsid w:val="00C51631"/>
    <w:rsid w:val="00C5177A"/>
    <w:rsid w:val="00C56142"/>
    <w:rsid w:val="00C61083"/>
    <w:rsid w:val="00C71E7F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1F04"/>
    <w:rsid w:val="00D54801"/>
    <w:rsid w:val="00D6034F"/>
    <w:rsid w:val="00D637AB"/>
    <w:rsid w:val="00D718F1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27A65"/>
    <w:rsid w:val="00E54D86"/>
    <w:rsid w:val="00E75BCE"/>
    <w:rsid w:val="00E76A84"/>
    <w:rsid w:val="00EB0DB8"/>
    <w:rsid w:val="00EC7452"/>
    <w:rsid w:val="00EE6E13"/>
    <w:rsid w:val="00EE7014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B78EE"/>
    <w:rsid w:val="00FC089D"/>
    <w:rsid w:val="00FD0B88"/>
    <w:rsid w:val="00FD40BE"/>
    <w:rsid w:val="00FE3ECD"/>
    <w:rsid w:val="00FE3FF6"/>
    <w:rsid w:val="00FE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40E9BA55-B8C4-4E76-955C-6CBB4D7EF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3</cp:revision>
  <cp:lastPrinted>2025-09-09T12:01:00Z</cp:lastPrinted>
  <dcterms:created xsi:type="dcterms:W3CDTF">2025-11-05T11:22:00Z</dcterms:created>
  <dcterms:modified xsi:type="dcterms:W3CDTF">2025-11-05T11:23:00Z</dcterms:modified>
</cp:coreProperties>
</file>