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5E449100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00B2CCC4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7239152D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BE21D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XX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sesji Rady Miasta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0E898878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7E709317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2D5E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listopad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3FC7DB5B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BE21D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5E539FF7" w14:textId="77777777" w:rsidR="005F2D5E" w:rsidRDefault="00906E41" w:rsidP="00BE21D2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BE21D2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F2D5E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5F2D5E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77508BAB" w14:textId="3EA8A6C2" w:rsidR="005F2D5E" w:rsidRDefault="005F2D5E" w:rsidP="005F2D5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- 2 – spraw problemowych (w tym 1, będąca w kompetencji wykonania Przewodniczącego Rady Miasta),</w:t>
      </w:r>
    </w:p>
    <w:p w14:paraId="165E915C" w14:textId="038A9A5D" w:rsidR="007A30DC" w:rsidRDefault="005F2D5E" w:rsidP="005F2D5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- 3 -</w:t>
      </w:r>
      <w:r w:rsidR="00BE21D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spraw finansow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>o-budżetowych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6712288E" w14:textId="03651F61" w:rsidR="005F2D5E" w:rsidRDefault="005F2D5E" w:rsidP="005F2D5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- 2 – spraw organizacyjnych.</w:t>
      </w:r>
    </w:p>
    <w:p w14:paraId="47542E8C" w14:textId="77777777" w:rsidR="005F2D5E" w:rsidRDefault="005F2D5E" w:rsidP="005F2D5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729A865E" w:rsidR="00D141E8" w:rsidRDefault="00F0421B" w:rsidP="004E6551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6A28DD">
        <w:rPr>
          <w:rFonts w:ascii="Verdana" w:eastAsia="Times New Roman" w:hAnsi="Verdana" w:cs="Times New Roman"/>
          <w:sz w:val="24"/>
          <w:szCs w:val="24"/>
          <w:lang w:eastAsia="pl-PL"/>
        </w:rPr>
        <w:t>2 uchwały</w:t>
      </w:r>
      <w:r w:rsidR="004E6551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4E754D7B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5F27BE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5ABED1F4" w:rsidR="00FD710C" w:rsidRPr="00592A38" w:rsidRDefault="00592A38" w:rsidP="00592A38">
      <w:pPr>
        <w:spacing w:after="0"/>
        <w:ind w:left="9923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592A38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3AF16BBC" w14:textId="77777777" w:rsidR="00592A38" w:rsidRPr="00592A38" w:rsidRDefault="00592A38" w:rsidP="00592A38">
      <w:pPr>
        <w:spacing w:after="0"/>
        <w:ind w:left="9923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D128DF3" w14:textId="2791FEAD" w:rsidR="00462C81" w:rsidRDefault="00592A38" w:rsidP="00592A38">
      <w:pPr>
        <w:spacing w:after="0"/>
        <w:ind w:left="9923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6A28DD" w:rsidRPr="00CE2061" w14:paraId="287FEFB8" w14:textId="77777777" w:rsidTr="004E6551">
        <w:trPr>
          <w:trHeight w:val="1060"/>
          <w:tblCellSpacing w:w="20" w:type="dxa"/>
        </w:trPr>
        <w:tc>
          <w:tcPr>
            <w:tcW w:w="713" w:type="dxa"/>
          </w:tcPr>
          <w:p w14:paraId="47853CE3" w14:textId="3D83FF6C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5D7DB41E" w14:textId="04930255" w:rsidR="006A28DD" w:rsidRDefault="006A28DD" w:rsidP="00640C3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XX/135/2025</w:t>
            </w:r>
          </w:p>
        </w:tc>
        <w:tc>
          <w:tcPr>
            <w:tcW w:w="1945" w:type="dxa"/>
          </w:tcPr>
          <w:p w14:paraId="3A73D311" w14:textId="597C6D7E" w:rsidR="006A28DD" w:rsidRDefault="006A28DD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29.10.2025 r.</w:t>
            </w:r>
          </w:p>
        </w:tc>
        <w:tc>
          <w:tcPr>
            <w:tcW w:w="3929" w:type="dxa"/>
          </w:tcPr>
          <w:p w14:paraId="087509CC" w14:textId="459DCFD7" w:rsidR="006A28DD" w:rsidRPr="006A28DD" w:rsidRDefault="006A28DD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A28DD">
              <w:rPr>
                <w:rFonts w:ascii="Verdana" w:eastAsia="Calibri" w:hAnsi="Verdana"/>
              </w:rPr>
              <w:t>w sprawie wyrażenia zgody na ponowne zawarcie umowy dzierżawy, w trybie bezprzetargowym na okres 5 lat, na nieruchomości stanowiące własność Gminy Miejskiej Bolesławiec</w:t>
            </w:r>
          </w:p>
        </w:tc>
        <w:tc>
          <w:tcPr>
            <w:tcW w:w="5512" w:type="dxa"/>
          </w:tcPr>
          <w:p w14:paraId="0D0589B0" w14:textId="0B29CD97" w:rsidR="006A28DD" w:rsidRPr="00CE2061" w:rsidRDefault="006A28DD" w:rsidP="006A28D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A28D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74AC3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  <w:r w:rsidR="005905BE" w:rsidRPr="005905BE">
              <w:rPr>
                <w:rFonts w:ascii="Verdana" w:hAnsi="Verdana"/>
                <w:color w:val="000000"/>
                <w:sz w:val="24"/>
                <w:szCs w:val="24"/>
              </w:rPr>
              <w:t>Dalsze czynności procedury wydzierżawienia – w trakcie.</w:t>
            </w:r>
          </w:p>
        </w:tc>
      </w:tr>
      <w:tr w:rsidR="006A28DD" w:rsidRPr="00CE2061" w14:paraId="51F37C4E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6D6CBAA1" w14:textId="45A15D85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7F40B72F" w14:textId="1ACEAB69" w:rsidR="006A28DD" w:rsidRDefault="006A28DD" w:rsidP="00640C3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XX/136/2025</w:t>
            </w:r>
          </w:p>
        </w:tc>
        <w:tc>
          <w:tcPr>
            <w:tcW w:w="1945" w:type="dxa"/>
          </w:tcPr>
          <w:p w14:paraId="70C07A49" w14:textId="664D4F34" w:rsidR="006A28DD" w:rsidRDefault="006A28DD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29.10.2025 r.</w:t>
            </w:r>
          </w:p>
        </w:tc>
        <w:tc>
          <w:tcPr>
            <w:tcW w:w="3929" w:type="dxa"/>
          </w:tcPr>
          <w:p w14:paraId="2320383C" w14:textId="523B5162" w:rsidR="006A28DD" w:rsidRPr="006A28DD" w:rsidRDefault="006A28DD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A28DD">
              <w:rPr>
                <w:rFonts w:ascii="Verdana" w:eastAsia="Calibri" w:hAnsi="Verdana"/>
              </w:rPr>
              <w:t>w sprawie wyrażenia zgody na ponowne zawarcie z dotychczasowym najemcą umowy najmu części nieruchomości stanowiącej własność Gminy Miejskiej Bolesławiec, w trybie bezprzetargowym na okres trzech lat</w:t>
            </w:r>
          </w:p>
        </w:tc>
        <w:tc>
          <w:tcPr>
            <w:tcW w:w="5512" w:type="dxa"/>
          </w:tcPr>
          <w:p w14:paraId="261A1710" w14:textId="45DC6676" w:rsidR="006A28DD" w:rsidRPr="00CE2061" w:rsidRDefault="006A28DD" w:rsidP="006A28D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A28D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74AC3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C77803">
              <w:rPr>
                <w:rFonts w:ascii="Verdana" w:hAnsi="Verdana"/>
                <w:color w:val="000000"/>
                <w:sz w:val="24"/>
                <w:szCs w:val="24"/>
              </w:rPr>
              <w:t xml:space="preserve"> Umowa została podpisana w dniu 18 listopada 2025 r. </w:t>
            </w:r>
          </w:p>
        </w:tc>
      </w:tr>
      <w:tr w:rsidR="006A28DD" w:rsidRPr="00CE2061" w14:paraId="5F3CCE11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2716342C" w14:textId="27F0C949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19DC41BF" w14:textId="1F14AD5B" w:rsidR="006A28DD" w:rsidRDefault="006A28DD" w:rsidP="00640C3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XX/137/2025</w:t>
            </w:r>
          </w:p>
        </w:tc>
        <w:tc>
          <w:tcPr>
            <w:tcW w:w="1945" w:type="dxa"/>
          </w:tcPr>
          <w:p w14:paraId="31D2F3FC" w14:textId="0B46DA5A" w:rsidR="006A28DD" w:rsidRDefault="006A28DD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29.10.2025 r.</w:t>
            </w:r>
          </w:p>
        </w:tc>
        <w:tc>
          <w:tcPr>
            <w:tcW w:w="3929" w:type="dxa"/>
          </w:tcPr>
          <w:p w14:paraId="04E6DBD9" w14:textId="325FFF1D" w:rsidR="006A28DD" w:rsidRPr="006A28DD" w:rsidRDefault="006A28DD" w:rsidP="006A28DD">
            <w:pPr>
              <w:rPr>
                <w:rFonts w:ascii="Verdana" w:eastAsia="Calibri" w:hAnsi="Verdana"/>
              </w:rPr>
            </w:pPr>
            <w:r w:rsidRPr="006A28DD">
              <w:rPr>
                <w:rFonts w:ascii="Verdana" w:eastAsia="Calibri" w:hAnsi="Verdana"/>
              </w:rPr>
              <w:t>w sprawie przyjęcia „Mi</w:t>
            </w:r>
            <w:r>
              <w:rPr>
                <w:rFonts w:ascii="Verdana" w:eastAsia="Calibri" w:hAnsi="Verdana"/>
              </w:rPr>
              <w:t xml:space="preserve">ejskiego Programu Profilaktyki </w:t>
            </w:r>
            <w:r>
              <w:rPr>
                <w:rFonts w:ascii="Verdana" w:eastAsia="Calibri" w:hAnsi="Verdana"/>
              </w:rPr>
              <w:br/>
            </w:r>
            <w:r w:rsidRPr="006A28DD">
              <w:rPr>
                <w:rFonts w:ascii="Verdana" w:eastAsia="Calibri" w:hAnsi="Verdana"/>
              </w:rPr>
              <w:t>i Rozwiązywania Problemów Alkoholowych oraz Przeciwdziałania Narkomanii na lata 2026-2029”</w:t>
            </w:r>
          </w:p>
        </w:tc>
        <w:tc>
          <w:tcPr>
            <w:tcW w:w="5512" w:type="dxa"/>
          </w:tcPr>
          <w:p w14:paraId="278CCA62" w14:textId="0DB3AF66" w:rsidR="006A28DD" w:rsidRPr="00CE2061" w:rsidRDefault="006A28DD" w:rsidP="006A28D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A28D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74AC3">
              <w:t xml:space="preserve"> </w:t>
            </w:r>
            <w:r w:rsidR="00A74AC3" w:rsidRPr="00A74AC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6A28DD" w:rsidRPr="00CE2061" w14:paraId="12232F21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5E0099E2" w14:textId="5B66B6EE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14:paraId="581C528F" w14:textId="6D3238BC" w:rsidR="006A28DD" w:rsidRDefault="006A28DD" w:rsidP="00640C3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XX/138/2025</w:t>
            </w:r>
          </w:p>
        </w:tc>
        <w:tc>
          <w:tcPr>
            <w:tcW w:w="1945" w:type="dxa"/>
          </w:tcPr>
          <w:p w14:paraId="51982186" w14:textId="75AD81A9" w:rsidR="006A28DD" w:rsidRDefault="006A28DD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29.10.2025 r.</w:t>
            </w:r>
          </w:p>
        </w:tc>
        <w:tc>
          <w:tcPr>
            <w:tcW w:w="3929" w:type="dxa"/>
          </w:tcPr>
          <w:p w14:paraId="544AE8E5" w14:textId="0E24A5FD" w:rsidR="006A28DD" w:rsidRPr="006A28DD" w:rsidRDefault="006A28DD" w:rsidP="00D64488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6A28DD">
              <w:rPr>
                <w:rFonts w:ascii="Verdana" w:eastAsia="Calibri" w:hAnsi="Verdana"/>
              </w:rPr>
              <w:t>w sprawie określenia wysokości stawek podatku od nieruchomości</w:t>
            </w:r>
          </w:p>
        </w:tc>
        <w:tc>
          <w:tcPr>
            <w:tcW w:w="5512" w:type="dxa"/>
          </w:tcPr>
          <w:p w14:paraId="58D58383" w14:textId="1F713C4B" w:rsidR="006A28DD" w:rsidRPr="00CE2061" w:rsidRDefault="006A28DD" w:rsidP="00A74AC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A74AC3">
              <w:t xml:space="preserve"> </w:t>
            </w:r>
            <w:r w:rsidR="00A74AC3" w:rsidRPr="000E5A44">
              <w:rPr>
                <w:rFonts w:ascii="Verdana" w:hAnsi="Verdana"/>
                <w:sz w:val="24"/>
              </w:rPr>
              <w:t>Uchwała została opublikowana w</w:t>
            </w:r>
            <w:r w:rsidR="00A74AC3">
              <w:rPr>
                <w:rFonts w:ascii="Verdana" w:hAnsi="Verdana"/>
              </w:rPr>
              <w:t xml:space="preserve"> </w:t>
            </w:r>
            <w:r w:rsidR="00A74AC3">
              <w:rPr>
                <w:rFonts w:ascii="Verdana" w:hAnsi="Verdana"/>
                <w:color w:val="000000"/>
                <w:sz w:val="24"/>
                <w:szCs w:val="24"/>
              </w:rPr>
              <w:t xml:space="preserve">Dz. Urz. Woj. </w:t>
            </w:r>
            <w:proofErr w:type="spellStart"/>
            <w:r w:rsidR="00A74AC3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74AC3">
              <w:rPr>
                <w:rFonts w:ascii="Verdana" w:hAnsi="Verdana"/>
                <w:color w:val="000000"/>
                <w:sz w:val="24"/>
                <w:szCs w:val="24"/>
              </w:rPr>
              <w:t>. w dniu</w:t>
            </w:r>
            <w:r w:rsidR="000E5A44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4D404A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74AC3">
              <w:rPr>
                <w:rFonts w:ascii="Verdana" w:hAnsi="Verdana"/>
                <w:color w:val="000000"/>
                <w:sz w:val="24"/>
                <w:szCs w:val="24"/>
              </w:rPr>
              <w:t xml:space="preserve">4 listopada 2025, poz. </w:t>
            </w:r>
            <w:r w:rsidR="00A74AC3" w:rsidRPr="00A74AC3">
              <w:rPr>
                <w:rFonts w:ascii="Verdana" w:hAnsi="Verdana"/>
                <w:color w:val="000000"/>
                <w:sz w:val="24"/>
                <w:szCs w:val="24"/>
              </w:rPr>
              <w:t>4448</w:t>
            </w:r>
            <w:r w:rsidR="00A74AC3">
              <w:rPr>
                <w:rFonts w:ascii="Verdana" w:hAnsi="Verdana"/>
                <w:color w:val="000000"/>
                <w:sz w:val="24"/>
                <w:szCs w:val="24"/>
              </w:rPr>
              <w:t>. Wejdzie w życie z dniem 1 stycznia 2026 r.</w:t>
            </w:r>
          </w:p>
        </w:tc>
      </w:tr>
      <w:tr w:rsidR="006A28DD" w:rsidRPr="00CE2061" w14:paraId="1BBC2FC4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4F6AB025" w14:textId="3284332F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14:paraId="4AF457FA" w14:textId="2D23B718" w:rsidR="006A28DD" w:rsidRDefault="006A28DD" w:rsidP="006A28D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XX/140/2025</w:t>
            </w:r>
          </w:p>
        </w:tc>
        <w:tc>
          <w:tcPr>
            <w:tcW w:w="1945" w:type="dxa"/>
          </w:tcPr>
          <w:p w14:paraId="1ADFF82D" w14:textId="40DC4639" w:rsidR="006A28DD" w:rsidRDefault="006A28DD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29.10.2025 r.</w:t>
            </w:r>
          </w:p>
        </w:tc>
        <w:tc>
          <w:tcPr>
            <w:tcW w:w="3929" w:type="dxa"/>
          </w:tcPr>
          <w:p w14:paraId="1D408E79" w14:textId="55C8183D" w:rsidR="006A28DD" w:rsidRPr="004E6551" w:rsidRDefault="006A28DD" w:rsidP="00D64488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14:paraId="50A66D4E" w14:textId="7856B7F2" w:rsidR="006A28DD" w:rsidRPr="00CE2061" w:rsidRDefault="006A28DD" w:rsidP="00710F1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6A28DD" w:rsidRPr="00CE2061" w14:paraId="489D54B4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27EE08C3" w14:textId="149D6FC1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234" w:type="dxa"/>
          </w:tcPr>
          <w:p w14:paraId="71D2D92F" w14:textId="367E5788" w:rsidR="006A28DD" w:rsidRDefault="006A28DD" w:rsidP="006A28D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XX/141/2025</w:t>
            </w:r>
          </w:p>
        </w:tc>
        <w:tc>
          <w:tcPr>
            <w:tcW w:w="1945" w:type="dxa"/>
          </w:tcPr>
          <w:p w14:paraId="40E2D0B1" w14:textId="43841078" w:rsidR="006A28DD" w:rsidRDefault="006A28DD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29.10.2025 r.</w:t>
            </w:r>
          </w:p>
        </w:tc>
        <w:tc>
          <w:tcPr>
            <w:tcW w:w="3929" w:type="dxa"/>
          </w:tcPr>
          <w:p w14:paraId="586CF070" w14:textId="31DBAC50" w:rsidR="006A28DD" w:rsidRPr="004E6551" w:rsidRDefault="006A28DD" w:rsidP="00D64488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zmian w budżecie miasta na 2025 r.</w:t>
            </w:r>
          </w:p>
        </w:tc>
        <w:tc>
          <w:tcPr>
            <w:tcW w:w="5512" w:type="dxa"/>
          </w:tcPr>
          <w:p w14:paraId="536E3408" w14:textId="77777777" w:rsidR="006A28DD" w:rsidRPr="00710F1C" w:rsidRDefault="006A28DD" w:rsidP="00524F6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w planie dochodów </w:t>
            </w:r>
          </w:p>
          <w:p w14:paraId="6650E63B" w14:textId="45CEEEDF" w:rsidR="006A28DD" w:rsidRPr="00CE2061" w:rsidRDefault="006A28DD" w:rsidP="00710F1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26E3EB58" w14:textId="77777777" w:rsidR="00592A38" w:rsidRDefault="00592A38" w:rsidP="00A74AC3">
      <w:pPr>
        <w:rPr>
          <w:rFonts w:ascii="Verdana" w:hAnsi="Verdana"/>
          <w:sz w:val="24"/>
          <w:szCs w:val="24"/>
        </w:rPr>
      </w:pPr>
    </w:p>
    <w:p w14:paraId="372E297A" w14:textId="77777777" w:rsidR="00A74AC3" w:rsidRPr="00231292" w:rsidRDefault="00A74AC3" w:rsidP="00A74AC3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14:paraId="00FA0F7B" w14:textId="64827541" w:rsidR="00A74AC3" w:rsidRPr="00231292" w:rsidRDefault="00A74AC3" w:rsidP="00A74AC3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>
        <w:rPr>
          <w:rFonts w:ascii="Verdana" w:hAnsi="Verdana"/>
          <w:sz w:val="24"/>
          <w:szCs w:val="24"/>
        </w:rPr>
        <w:t xml:space="preserve">  </w:t>
      </w:r>
      <w:r w:rsidRPr="00231292">
        <w:rPr>
          <w:rFonts w:ascii="Verdana" w:hAnsi="Verdana"/>
          <w:sz w:val="24"/>
          <w:szCs w:val="24"/>
        </w:rPr>
        <w:t>Rady Miasta podjęt</w:t>
      </w:r>
      <w:r>
        <w:rPr>
          <w:rFonts w:ascii="Verdana" w:hAnsi="Verdana"/>
          <w:sz w:val="24"/>
          <w:szCs w:val="24"/>
        </w:rPr>
        <w:t xml:space="preserve">ych na XX </w:t>
      </w:r>
      <w:r w:rsidRPr="00231292">
        <w:rPr>
          <w:rFonts w:ascii="Verdana" w:hAnsi="Verdana"/>
          <w:sz w:val="24"/>
          <w:szCs w:val="24"/>
        </w:rPr>
        <w:t>sesji</w:t>
      </w:r>
      <w:r>
        <w:rPr>
          <w:rFonts w:ascii="Verdana" w:hAnsi="Verdana"/>
          <w:sz w:val="24"/>
          <w:szCs w:val="24"/>
        </w:rPr>
        <w:t xml:space="preserve"> Rady Miasta</w:t>
      </w:r>
      <w:r w:rsidRPr="00231292">
        <w:rPr>
          <w:rFonts w:ascii="Verdana" w:hAnsi="Verdana"/>
          <w:sz w:val="24"/>
          <w:szCs w:val="24"/>
        </w:rPr>
        <w:t>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problemowych.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A74AC3" w:rsidRPr="00CE2061" w14:paraId="57A7FAD7" w14:textId="77777777" w:rsidTr="00E35A75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14309337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68C5AEF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1893968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386C4447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C8432D5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669EE374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7888BD51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30D3C702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478677DC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0CB10E7D" w14:textId="77777777" w:rsidR="00A74AC3" w:rsidRPr="00CE2061" w:rsidRDefault="00A74AC3" w:rsidP="00E35A75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F858389" w14:textId="77777777" w:rsidR="00A74AC3" w:rsidRPr="00CE2061" w:rsidRDefault="00A74AC3" w:rsidP="00E35A75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40140C77" w14:textId="77777777" w:rsidR="00A74AC3" w:rsidRPr="00CE2061" w:rsidRDefault="00A74AC3" w:rsidP="00E35A75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5C2F0812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3558863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535DFC61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A74AC3" w:rsidRPr="00CE2061" w14:paraId="4E977973" w14:textId="77777777" w:rsidTr="00E35A75">
        <w:trPr>
          <w:tblHeader/>
          <w:tblCellSpacing w:w="20" w:type="dxa"/>
        </w:trPr>
        <w:tc>
          <w:tcPr>
            <w:tcW w:w="713" w:type="dxa"/>
          </w:tcPr>
          <w:p w14:paraId="624EEFA2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094BF86A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4285B6D3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1EC39EF6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51B602D5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A74AC3" w:rsidRPr="00CE2061" w14:paraId="22D628D3" w14:textId="77777777" w:rsidTr="00E35A75">
        <w:trPr>
          <w:trHeight w:val="1329"/>
          <w:tblCellSpacing w:w="20" w:type="dxa"/>
        </w:trPr>
        <w:tc>
          <w:tcPr>
            <w:tcW w:w="713" w:type="dxa"/>
          </w:tcPr>
          <w:p w14:paraId="241B02FA" w14:textId="77777777" w:rsidR="00A74AC3" w:rsidRDefault="00A74AC3" w:rsidP="00E35A7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B4DEE43" w14:textId="6CD0B3BF" w:rsidR="00A74AC3" w:rsidRDefault="00A74AC3" w:rsidP="00A74AC3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XX/142/2025</w:t>
            </w:r>
          </w:p>
        </w:tc>
        <w:tc>
          <w:tcPr>
            <w:tcW w:w="1945" w:type="dxa"/>
          </w:tcPr>
          <w:p w14:paraId="37BA5815" w14:textId="35955AFC" w:rsidR="00A74AC3" w:rsidRDefault="00A74AC3" w:rsidP="00E35A75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29.10.2025 r.</w:t>
            </w:r>
          </w:p>
        </w:tc>
        <w:tc>
          <w:tcPr>
            <w:tcW w:w="3929" w:type="dxa"/>
          </w:tcPr>
          <w:p w14:paraId="02D1EC02" w14:textId="3DD0529C" w:rsidR="00A74AC3" w:rsidRPr="00EC69E5" w:rsidRDefault="00A74AC3" w:rsidP="00E35A75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74AC3">
              <w:rPr>
                <w:rFonts w:ascii="Verdana" w:eastAsia="Calibri" w:hAnsi="Verdana"/>
                <w:bCs/>
                <w:sz w:val="24"/>
              </w:rPr>
              <w:t xml:space="preserve">w sprawie skargi na Dyrektora Miejskiego Zakładu Gospodarki Mieszkaniowej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A74AC3">
              <w:rPr>
                <w:rFonts w:ascii="Verdana" w:eastAsia="Calibri" w:hAnsi="Verdana"/>
                <w:bCs/>
                <w:sz w:val="24"/>
              </w:rPr>
              <w:t>w Bolesławcu</w:t>
            </w:r>
          </w:p>
        </w:tc>
        <w:tc>
          <w:tcPr>
            <w:tcW w:w="5512" w:type="dxa"/>
          </w:tcPr>
          <w:p w14:paraId="4A57BC0D" w14:textId="1F1D42B6" w:rsidR="00A74AC3" w:rsidRPr="00CE2061" w:rsidRDefault="00A74AC3" w:rsidP="005779E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</w:t>
            </w:r>
            <w:r w:rsidR="005779E6">
              <w:rPr>
                <w:rFonts w:ascii="Verdana" w:hAnsi="Verdana"/>
                <w:color w:val="000000"/>
                <w:sz w:val="24"/>
                <w:szCs w:val="24"/>
              </w:rPr>
              <w:t xml:space="preserve"> życie z dniem podjęcia. Uchwałę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przesłan</w:t>
            </w:r>
            <w:r w:rsidR="005779E6">
              <w:rPr>
                <w:rFonts w:ascii="Verdana" w:hAnsi="Verdana"/>
                <w:color w:val="000000"/>
                <w:sz w:val="24"/>
                <w:szCs w:val="24"/>
              </w:rPr>
              <w:t>o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skarżącemu drogą e-mail w dniu 31 października</w:t>
            </w:r>
            <w:r w:rsidR="005779E6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2025 r.</w:t>
            </w:r>
          </w:p>
        </w:tc>
      </w:tr>
    </w:tbl>
    <w:p w14:paraId="72CF691A" w14:textId="77777777" w:rsidR="00EA0226" w:rsidRDefault="00EA0226" w:rsidP="00A74AC3">
      <w:pPr>
        <w:rPr>
          <w:rFonts w:ascii="Verdana" w:hAnsi="Verdana"/>
          <w:sz w:val="24"/>
          <w:szCs w:val="24"/>
        </w:rPr>
      </w:pPr>
    </w:p>
    <w:p w14:paraId="2E43789D" w14:textId="0A071B43" w:rsidR="005964CC" w:rsidRDefault="00592A38" w:rsidP="00592A38">
      <w:pPr>
        <w:ind w:left="9356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 Miasta Bolesławiec</w:t>
      </w:r>
    </w:p>
    <w:p w14:paraId="3793C90F" w14:textId="45FE2D00" w:rsidR="00457265" w:rsidRDefault="00592A38" w:rsidP="005F27BE">
      <w:pPr>
        <w:ind w:left="9356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  <w:bookmarkStart w:id="0" w:name="_GoBack"/>
      <w:bookmarkEnd w:id="0"/>
    </w:p>
    <w:sectPr w:rsidR="00457265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56D6"/>
    <w:rsid w:val="00006256"/>
    <w:rsid w:val="000110B4"/>
    <w:rsid w:val="00017064"/>
    <w:rsid w:val="00027223"/>
    <w:rsid w:val="0003363D"/>
    <w:rsid w:val="00036C10"/>
    <w:rsid w:val="00051548"/>
    <w:rsid w:val="00064EC7"/>
    <w:rsid w:val="000659A0"/>
    <w:rsid w:val="00073F7C"/>
    <w:rsid w:val="00075313"/>
    <w:rsid w:val="00076850"/>
    <w:rsid w:val="0009390F"/>
    <w:rsid w:val="000A361D"/>
    <w:rsid w:val="000B164E"/>
    <w:rsid w:val="000C2F7F"/>
    <w:rsid w:val="000C6BFF"/>
    <w:rsid w:val="000E5A44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6893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3F43"/>
    <w:rsid w:val="00294155"/>
    <w:rsid w:val="002944E1"/>
    <w:rsid w:val="002A0AF1"/>
    <w:rsid w:val="002A491D"/>
    <w:rsid w:val="002B28FB"/>
    <w:rsid w:val="002F0870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57265"/>
    <w:rsid w:val="004578F7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04A"/>
    <w:rsid w:val="004D4D13"/>
    <w:rsid w:val="004D57EC"/>
    <w:rsid w:val="004E16BD"/>
    <w:rsid w:val="004E1B19"/>
    <w:rsid w:val="004E6551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779E6"/>
    <w:rsid w:val="00587327"/>
    <w:rsid w:val="005905BE"/>
    <w:rsid w:val="0059071E"/>
    <w:rsid w:val="00592A38"/>
    <w:rsid w:val="00592A95"/>
    <w:rsid w:val="005964CC"/>
    <w:rsid w:val="005B4974"/>
    <w:rsid w:val="005C1921"/>
    <w:rsid w:val="005C30EF"/>
    <w:rsid w:val="005D764F"/>
    <w:rsid w:val="005E31DE"/>
    <w:rsid w:val="005E5ADD"/>
    <w:rsid w:val="005E70BE"/>
    <w:rsid w:val="005F27BE"/>
    <w:rsid w:val="005F2D5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0C37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28DD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0F1C"/>
    <w:rsid w:val="0071300E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5617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2C5D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AC3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083D"/>
    <w:rsid w:val="00BD35B6"/>
    <w:rsid w:val="00BD728F"/>
    <w:rsid w:val="00BE00AD"/>
    <w:rsid w:val="00BE21D2"/>
    <w:rsid w:val="00BE4F4B"/>
    <w:rsid w:val="00C05547"/>
    <w:rsid w:val="00C1235D"/>
    <w:rsid w:val="00C136E8"/>
    <w:rsid w:val="00C2022C"/>
    <w:rsid w:val="00C26FB0"/>
    <w:rsid w:val="00C30648"/>
    <w:rsid w:val="00C32410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77803"/>
    <w:rsid w:val="00C80E40"/>
    <w:rsid w:val="00C97191"/>
    <w:rsid w:val="00CB0090"/>
    <w:rsid w:val="00CB0CC9"/>
    <w:rsid w:val="00CD31E0"/>
    <w:rsid w:val="00CD46E8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70CE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CD28E3FB-D834-4736-A680-AD957C6E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DAB9A-0EFD-41A8-9416-BA71E67ED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3</cp:revision>
  <cp:lastPrinted>2025-11-19T13:06:00Z</cp:lastPrinted>
  <dcterms:created xsi:type="dcterms:W3CDTF">2025-12-01T15:17:00Z</dcterms:created>
  <dcterms:modified xsi:type="dcterms:W3CDTF">2025-12-01T15:18:00Z</dcterms:modified>
</cp:coreProperties>
</file>