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A99A5B3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6A65E4">
        <w:rPr>
          <w:rFonts w:eastAsia="Times New Roman"/>
          <w:b/>
          <w:sz w:val="32"/>
          <w:szCs w:val="32"/>
          <w:lang w:eastAsia="pl-PL"/>
        </w:rPr>
        <w:t>1</w:t>
      </w:r>
      <w:r w:rsidR="00B43006">
        <w:rPr>
          <w:rFonts w:eastAsia="Times New Roman"/>
          <w:b/>
          <w:sz w:val="32"/>
          <w:szCs w:val="32"/>
          <w:lang w:eastAsia="pl-PL"/>
        </w:rPr>
        <w:t>4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649AC1E3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B43006">
        <w:rPr>
          <w:bCs/>
          <w:szCs w:val="24"/>
          <w:lang w:eastAsia="pl-PL"/>
        </w:rPr>
        <w:t>Komisji R</w:t>
      </w:r>
      <w:r w:rsidR="005F46EB" w:rsidRPr="00B43006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346901">
        <w:rPr>
          <w:bCs/>
          <w:szCs w:val="24"/>
          <w:lang w:eastAsia="pl-PL"/>
        </w:rPr>
        <w:t>Komisji Infrastruktury, Gospoda</w:t>
      </w:r>
      <w:r w:rsidR="005F46EB" w:rsidRPr="00346901">
        <w:rPr>
          <w:bCs/>
          <w:szCs w:val="24"/>
          <w:lang w:eastAsia="pl-PL"/>
        </w:rPr>
        <w:t>rki Przestrzennej i Budownictwa;</w:t>
      </w:r>
      <w:r w:rsidRPr="00346901">
        <w:rPr>
          <w:szCs w:val="24"/>
          <w:lang w:eastAsia="pl-PL"/>
        </w:rPr>
        <w:t xml:space="preserve"> Komisj</w:t>
      </w:r>
      <w:r w:rsidR="003A3580" w:rsidRPr="00346901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B43006">
        <w:rPr>
          <w:b/>
          <w:bCs/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DE5579">
        <w:rPr>
          <w:b/>
          <w:bCs/>
          <w:szCs w:val="24"/>
          <w:lang w:eastAsia="pl-PL"/>
        </w:rPr>
        <w:t xml:space="preserve">17 grudnia </w:t>
      </w:r>
      <w:r w:rsidR="006A65E4">
        <w:rPr>
          <w:b/>
          <w:bCs/>
          <w:szCs w:val="24"/>
          <w:lang w:eastAsia="pl-PL"/>
        </w:rPr>
        <w:br/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327E87B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D56161">
        <w:rPr>
          <w:szCs w:val="24"/>
        </w:rPr>
        <w:t>7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91F3076" w14:textId="043EC0D4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DE5579">
        <w:rPr>
          <w:szCs w:val="24"/>
        </w:rPr>
        <w:t>6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7D75276F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DE5579">
        <w:rPr>
          <w:szCs w:val="24"/>
        </w:rPr>
        <w:t>6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70C35C4A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DE5579">
        <w:rPr>
          <w:szCs w:val="24"/>
        </w:rPr>
        <w:t>4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9B2B73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F2263E">
        <w:rPr>
          <w:rFonts w:cs="Times New Roman"/>
          <w:szCs w:val="24"/>
          <w:lang w:eastAsia="pl-PL"/>
        </w:rPr>
        <w:t>3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5</w:t>
      </w:r>
    </w:p>
    <w:p w14:paraId="6BD64CED" w14:textId="1B3E3983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F2263E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.</w:t>
      </w:r>
      <w:r w:rsidR="00F2263E">
        <w:rPr>
          <w:rFonts w:cs="Times New Roman"/>
          <w:szCs w:val="24"/>
          <w:lang w:eastAsia="pl-PL"/>
        </w:rPr>
        <w:t>10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108555FC" w14:textId="77777777" w:rsidR="00F2263E" w:rsidRPr="00F91AC5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6F014E7C" w14:textId="77777777" w:rsidR="00F2263E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7992F0D7" w14:textId="77777777" w:rsidR="00F2263E" w:rsidRPr="00346901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202343037"/>
      <w:r w:rsidRPr="00346901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2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Magdalena Mucha – członek Komisji,</w:t>
      </w:r>
    </w:p>
    <w:p w14:paraId="27B633EA" w14:textId="77777777" w:rsidR="00E761DD" w:rsidRPr="00346901" w:rsidRDefault="00E761DD" w:rsidP="00E761DD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17778403" w14:textId="299F8601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45161EA2" w14:textId="77777777" w:rsid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213150256"/>
      <w:bookmarkStart w:id="4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3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6C2D18C1" w14:textId="77777777" w:rsidR="00E761DD" w:rsidRDefault="00E761DD" w:rsidP="00E761DD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05C489AB" w14:textId="77777777" w:rsid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bookmarkEnd w:id="4"/>
    <w:bookmarkEnd w:id="5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6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7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7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8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8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69BF454" w:rsidR="000904A7" w:rsidRPr="00346901" w:rsidRDefault="003B311F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B311F">
        <w:rPr>
          <w:rFonts w:eastAsia="Times New Roman" w:cs="Times New Roman"/>
          <w:szCs w:val="24"/>
          <w:lang w:eastAsia="pl-PL"/>
        </w:rPr>
        <w:t>Grzegorz Korczak</w:t>
      </w:r>
      <w:r w:rsidR="00172963" w:rsidRPr="003B311F">
        <w:rPr>
          <w:rFonts w:eastAsia="Times New Roman" w:cs="Times New Roman"/>
          <w:szCs w:val="24"/>
          <w:lang w:eastAsia="pl-PL"/>
        </w:rPr>
        <w:t xml:space="preserve">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41EBCE27" w14:textId="30E906F1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E761DD">
        <w:rPr>
          <w:rFonts w:eastAsia="Times New Roman" w:cs="Times New Roman"/>
          <w:szCs w:val="24"/>
          <w:lang w:eastAsia="pl-PL"/>
        </w:rPr>
        <w:t>łgorzata Wicha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E761DD">
        <w:rPr>
          <w:rFonts w:eastAsia="Times New Roman" w:cs="Times New Roman"/>
          <w:szCs w:val="24"/>
          <w:lang w:eastAsia="pl-PL"/>
        </w:rPr>
        <w:t>OW</w:t>
      </w:r>
    </w:p>
    <w:p w14:paraId="11D94180" w14:textId="7725A6B7" w:rsidR="00172963" w:rsidRDefault="00E761DD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Kazimierz Łomotowski</w:t>
      </w:r>
      <w:r w:rsidR="0017296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 MZGM</w:t>
      </w: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 w:val="24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D225D92" w14:textId="727520EE" w:rsidR="00E761DD" w:rsidRPr="000976CE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6A6C7F58" w14:textId="77777777" w:rsidR="00E761DD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5F5E3845" w14:textId="201066B2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 w:rsidRPr="008E4198">
        <w:rPr>
          <w:rFonts w:eastAsia="Times New Roman"/>
          <w:szCs w:val="28"/>
          <w:lang w:eastAsia="pl-PL"/>
        </w:rPr>
        <w:t xml:space="preserve">2.1) </w:t>
      </w:r>
      <w:r w:rsidRPr="003851E3">
        <w:rPr>
          <w:rFonts w:eastAsia="Times New Roman"/>
          <w:szCs w:val="28"/>
          <w:lang w:eastAsia="pl-PL"/>
        </w:rPr>
        <w:t xml:space="preserve">zmieniająca uchwałę nr XXIV/282/2020 Rady Miasta Bolesławiec </w:t>
      </w:r>
      <w:r w:rsidR="00006EDD">
        <w:rPr>
          <w:rFonts w:eastAsia="Times New Roman"/>
          <w:szCs w:val="28"/>
          <w:lang w:eastAsia="pl-PL"/>
        </w:rPr>
        <w:br/>
      </w:r>
      <w:r w:rsidRPr="003851E3">
        <w:rPr>
          <w:rFonts w:eastAsia="Times New Roman"/>
          <w:szCs w:val="28"/>
          <w:lang w:eastAsia="pl-PL"/>
        </w:rPr>
        <w:t xml:space="preserve">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 ich pobrania </w:t>
      </w:r>
      <w:r w:rsidR="00006EDD">
        <w:rPr>
          <w:rFonts w:eastAsia="Times New Roman"/>
          <w:szCs w:val="28"/>
          <w:lang w:eastAsia="pl-PL"/>
        </w:rPr>
        <w:br/>
      </w:r>
      <w:r w:rsidRPr="003851E3">
        <w:rPr>
          <w:rFonts w:eastAsia="Times New Roman"/>
          <w:szCs w:val="28"/>
          <w:lang w:eastAsia="pl-PL"/>
        </w:rPr>
        <w:t>i wykorzystywania,</w:t>
      </w:r>
    </w:p>
    <w:p w14:paraId="3CA19F16" w14:textId="77777777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 xml:space="preserve">.2) </w:t>
      </w:r>
      <w:bookmarkStart w:id="10" w:name="_Hlk219453603"/>
      <w:r w:rsidRPr="003851E3">
        <w:rPr>
          <w:rFonts w:eastAsia="Times New Roman"/>
          <w:szCs w:val="28"/>
          <w:lang w:eastAsia="pl-PL"/>
        </w:rPr>
        <w:t>w sprawie zmiany Wieloletniej Prognozy Finansowej Gminy Miejskiej Bolesławiec,</w:t>
      </w:r>
    </w:p>
    <w:bookmarkEnd w:id="10"/>
    <w:p w14:paraId="1F60D7AD" w14:textId="0850BE3C" w:rsidR="00E761DD" w:rsidRPr="003851E3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 xml:space="preserve">.3) </w:t>
      </w:r>
      <w:bookmarkStart w:id="11" w:name="_Hlk216692790"/>
      <w:r w:rsidRPr="003851E3">
        <w:rPr>
          <w:rFonts w:eastAsia="Times New Roman"/>
          <w:szCs w:val="28"/>
          <w:lang w:eastAsia="pl-PL"/>
        </w:rPr>
        <w:t>w sprawie zmian w budżecie miasta na 2025 r.</w:t>
      </w:r>
      <w:r w:rsidR="00E34B6D">
        <w:rPr>
          <w:rFonts w:eastAsia="Times New Roman"/>
          <w:szCs w:val="28"/>
          <w:lang w:eastAsia="pl-PL"/>
        </w:rPr>
        <w:t>,</w:t>
      </w:r>
    </w:p>
    <w:bookmarkEnd w:id="11"/>
    <w:p w14:paraId="613EC2AA" w14:textId="77777777" w:rsidR="00E761DD" w:rsidRPr="008E4198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>2</w:t>
      </w:r>
      <w:r w:rsidRPr="003851E3">
        <w:rPr>
          <w:rFonts w:eastAsia="Times New Roman"/>
          <w:szCs w:val="28"/>
          <w:lang w:eastAsia="pl-PL"/>
        </w:rPr>
        <w:t>.4) w sprawie skargi na Dyrektora Miejskiego Zakładu Gospodarki Mieszkaniowej w Bolesławcu.</w:t>
      </w:r>
    </w:p>
    <w:p w14:paraId="3FBEE427" w14:textId="77777777" w:rsidR="00E761DD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 w:rsidRPr="008E4198">
        <w:rPr>
          <w:rFonts w:eastAsia="Times New Roman"/>
          <w:szCs w:val="28"/>
          <w:lang w:eastAsia="pl-PL"/>
        </w:rPr>
        <w:t xml:space="preserve">3. </w:t>
      </w:r>
      <w:bookmarkStart w:id="12" w:name="_Hlk216693366"/>
      <w:r>
        <w:rPr>
          <w:rFonts w:eastAsia="Times New Roman"/>
          <w:szCs w:val="28"/>
          <w:lang w:eastAsia="pl-PL"/>
        </w:rPr>
        <w:t xml:space="preserve">Przyjęcie protokołów poprzednich posiedzeń Komisji. </w:t>
      </w:r>
    </w:p>
    <w:bookmarkEnd w:id="12"/>
    <w:p w14:paraId="19437154" w14:textId="77777777" w:rsidR="00E761DD" w:rsidRDefault="00E761DD" w:rsidP="00006EDD">
      <w:pPr>
        <w:ind w:left="709" w:hanging="709"/>
        <w:contextualSpacing/>
        <w:rPr>
          <w:rFonts w:eastAsia="Times New Roman"/>
          <w:szCs w:val="28"/>
          <w:lang w:eastAsia="pl-PL"/>
        </w:rPr>
      </w:pPr>
      <w:r>
        <w:rPr>
          <w:rFonts w:eastAsia="Times New Roman"/>
          <w:szCs w:val="28"/>
          <w:lang w:eastAsia="pl-PL"/>
        </w:rPr>
        <w:t xml:space="preserve">4. </w:t>
      </w:r>
      <w:r w:rsidRPr="008E4198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4B5F7018" w14:textId="77777777" w:rsidR="00E761DD" w:rsidRDefault="00E761DD" w:rsidP="00E761DD">
      <w:pPr>
        <w:spacing w:after="0"/>
        <w:rPr>
          <w:rFonts w:eastAsia="Times New Roman"/>
          <w:szCs w:val="32"/>
          <w:lang w:eastAsia="pl-PL"/>
        </w:rPr>
      </w:pP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0C09438C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</w:t>
      </w:r>
      <w:r w:rsidR="00FC6D88">
        <w:rPr>
          <w:rFonts w:eastAsia="Times New Roman" w:cs="Times New Roman"/>
          <w:szCs w:val="24"/>
          <w:lang w:eastAsia="pl-PL"/>
        </w:rPr>
        <w:t>I Wicep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FC6D88">
        <w:rPr>
          <w:rFonts w:eastAsia="Times New Roman" w:cs="Times New Roman"/>
          <w:szCs w:val="24"/>
          <w:lang w:eastAsia="pl-PL"/>
        </w:rPr>
        <w:t>Dawid Sarbak,</w:t>
      </w:r>
      <w:r w:rsidR="0019226C" w:rsidRPr="00E761DD">
        <w:rPr>
          <w:rFonts w:eastAsia="Times New Roman" w:cs="Times New Roman"/>
          <w:color w:val="EE0000"/>
          <w:szCs w:val="24"/>
          <w:lang w:eastAsia="pl-PL"/>
        </w:rPr>
        <w:t xml:space="preserve">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lastRenderedPageBreak/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01926CE8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E761DD" w:rsidRPr="00E761DD">
        <w:rPr>
          <w:b/>
          <w:bCs/>
          <w:szCs w:val="24"/>
        </w:rPr>
        <w:t xml:space="preserve">zmieniająca uchwałę nr XXIV/282/2020 Rady Miasta Bolesławiec z dnia 25 listopada 2020 r. w sprawie trybu udzielania i rozliczania dotacji dla publicznych </w:t>
      </w:r>
      <w:r w:rsidR="00E761DD">
        <w:rPr>
          <w:b/>
          <w:bCs/>
          <w:szCs w:val="24"/>
        </w:rPr>
        <w:br/>
      </w:r>
      <w:r w:rsidR="00E761DD" w:rsidRPr="00E761DD">
        <w:rPr>
          <w:b/>
          <w:bCs/>
          <w:szCs w:val="24"/>
        </w:rPr>
        <w:t>i niepublicznych przedszkoli oraz szkół prowadzonych przez osoby prawne niebędące jednostkami samorządu terytorialnego i osoby fizyczne oraz trybu przeprowadzania kontroli prawidłowości ich pobrania i wykorzystywania,</w:t>
      </w:r>
    </w:p>
    <w:p w14:paraId="6F99F899" w14:textId="77777777" w:rsidR="00E761DD" w:rsidRDefault="00E761DD" w:rsidP="00346901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3" w:name="_Hlk158978196"/>
    </w:p>
    <w:p w14:paraId="65CF681C" w14:textId="6968ABF6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154D276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3AB89A8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4" w:name="_Hlk207876878"/>
      <w:bookmarkStart w:id="15" w:name="_Hlk172811268"/>
      <w:r w:rsidR="00890B6F">
        <w:rPr>
          <w:rFonts w:eastAsia="Calibri" w:cs="Times New Roman"/>
          <w:szCs w:val="24"/>
        </w:rPr>
        <w:t xml:space="preserve">Naczelniczka Wydziału </w:t>
      </w:r>
      <w:r w:rsidR="00E761DD">
        <w:rPr>
          <w:rFonts w:eastAsia="Calibri" w:cs="Times New Roman"/>
          <w:szCs w:val="24"/>
        </w:rPr>
        <w:t xml:space="preserve">Oświaty </w:t>
      </w:r>
      <w:r w:rsidR="00890B6F">
        <w:rPr>
          <w:rFonts w:eastAsia="Calibri" w:cs="Times New Roman"/>
          <w:szCs w:val="24"/>
        </w:rPr>
        <w:t>Ma</w:t>
      </w:r>
      <w:r w:rsidR="00E761DD">
        <w:rPr>
          <w:rFonts w:eastAsia="Calibri" w:cs="Times New Roman"/>
          <w:szCs w:val="24"/>
        </w:rPr>
        <w:t xml:space="preserve">łgorzata Wicha. </w:t>
      </w:r>
      <w:r w:rsidR="00890B6F">
        <w:rPr>
          <w:rFonts w:eastAsia="Calibri" w:cs="Times New Roman"/>
          <w:szCs w:val="24"/>
        </w:rPr>
        <w:t xml:space="preserve">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53886604"/>
      <w:bookmarkEnd w:id="14"/>
      <w:bookmarkEnd w:id="15"/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FB1F7D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17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17"/>
      <w:r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69074E3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24E72FD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08623988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3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01869BF2" w14:textId="77777777" w:rsidR="00006EDD" w:rsidRDefault="00006EDD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8" w:name="_Hlk213161347"/>
      <w:bookmarkEnd w:id="16"/>
    </w:p>
    <w:p w14:paraId="55963052" w14:textId="1F16B6AB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006EDD" w:rsidRPr="00006EDD">
        <w:rPr>
          <w:b/>
          <w:szCs w:val="24"/>
        </w:rPr>
        <w:t>w sprawie zmiany Wieloletniej Prognozy Finansowej Gminy Miejskiej Bolesławiec,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7C5CCF68" w14:textId="3ECE7554" w:rsidR="00465C73" w:rsidRPr="00346901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19" w:name="_Hlk213161296"/>
      <w:r w:rsidR="00E34B6D">
        <w:rPr>
          <w:rFonts w:eastAsia="Calibri" w:cs="Times New Roman"/>
          <w:szCs w:val="24"/>
        </w:rPr>
        <w:t>S</w:t>
      </w:r>
      <w:r w:rsidR="00006EDD">
        <w:rPr>
          <w:rFonts w:eastAsia="Calibri" w:cs="Times New Roman"/>
          <w:szCs w:val="24"/>
        </w:rPr>
        <w:t xml:space="preserve">karbnik Miasta </w:t>
      </w:r>
      <w:r w:rsidR="00E34B6D">
        <w:rPr>
          <w:rFonts w:eastAsia="Calibri" w:cs="Times New Roman"/>
          <w:szCs w:val="24"/>
        </w:rPr>
        <w:t>Małgorzata Gawlik.</w:t>
      </w:r>
    </w:p>
    <w:bookmarkEnd w:id="19"/>
    <w:p w14:paraId="5DA94E96" w14:textId="0E0B3B8C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4B210DBF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B3CE73C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7161357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18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4BB16ADD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0" w:name="_Hlk213228671"/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="00E34B6D" w:rsidRPr="00E34B6D">
        <w:rPr>
          <w:b/>
          <w:szCs w:val="24"/>
        </w:rPr>
        <w:t>w sprawie zmian w budżecie miasta na 2025 r.</w:t>
      </w:r>
      <w:r w:rsidR="00E34B6D">
        <w:rPr>
          <w:b/>
          <w:szCs w:val="24"/>
        </w:rPr>
        <w:t>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564A2813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E34B6D">
        <w:rPr>
          <w:rFonts w:eastAsia="Calibri" w:cs="Times New Roman"/>
          <w:szCs w:val="24"/>
        </w:rPr>
        <w:t xml:space="preserve">Skarbnik Miasta Małgorzata Gawlik. </w:t>
      </w:r>
    </w:p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4A01B7" w14:textId="1D3B0CA3" w:rsidR="007B644A" w:rsidRPr="00346901" w:rsidRDefault="00E34B6D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</w:t>
      </w:r>
      <w:r w:rsidR="007B644A" w:rsidRPr="00346901">
        <w:rPr>
          <w:rFonts w:eastAsia="Times New Roman" w:cs="Times New Roman"/>
          <w:b/>
          <w:szCs w:val="24"/>
          <w:lang w:eastAsia="pl-PL"/>
        </w:rPr>
        <w:t>omisje zaopiniowały przedmiotowy projekt uchwały następująco:</w:t>
      </w:r>
    </w:p>
    <w:p w14:paraId="0630BA07" w14:textId="5E6D4C50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2B7E5E3F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0"/>
    <w:p w14:paraId="2059BC05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54904B09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="00E34B6D" w:rsidRPr="00E34B6D">
        <w:rPr>
          <w:b/>
          <w:szCs w:val="24"/>
        </w:rPr>
        <w:t>w sprawie skargi na Dyrektora Miejskiego Zakładu Gospodarki Mieszkaniowej w Bolesławcu.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4FBA076D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E34B6D" w:rsidRPr="00E34B6D">
        <w:rPr>
          <w:rFonts w:eastAsia="Calibri" w:cs="Times New Roman"/>
          <w:szCs w:val="24"/>
        </w:rPr>
        <w:t xml:space="preserve">Przewodnicząca Komisji Skarg, Wniosków i Petycji Teresa Szyjkowska.  </w:t>
      </w:r>
    </w:p>
    <w:p w14:paraId="4D939191" w14:textId="7DDBB85F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 w:rsidR="00086387">
        <w:rPr>
          <w:rFonts w:eastAsia="Times New Roman" w:cs="Times New Roman"/>
          <w:szCs w:val="24"/>
          <w:lang w:eastAsia="pl-PL"/>
        </w:rPr>
        <w:t>ł</w:t>
      </w:r>
      <w:r>
        <w:rPr>
          <w:rFonts w:eastAsia="Times New Roman" w:cs="Times New Roman"/>
          <w:szCs w:val="24"/>
          <w:lang w:eastAsia="pl-PL"/>
        </w:rPr>
        <w:t xml:space="preserve"> radn</w:t>
      </w:r>
      <w:r w:rsidR="00086387">
        <w:rPr>
          <w:rFonts w:eastAsia="Times New Roman" w:cs="Times New Roman"/>
          <w:szCs w:val="24"/>
          <w:lang w:eastAsia="pl-PL"/>
        </w:rPr>
        <w:t>y Mariusz Potyszka</w:t>
      </w:r>
      <w:r>
        <w:rPr>
          <w:rFonts w:eastAsia="Times New Roman" w:cs="Times New Roman"/>
          <w:szCs w:val="24"/>
          <w:lang w:eastAsia="pl-PL"/>
        </w:rPr>
        <w:t xml:space="preserve">. </w:t>
      </w:r>
    </w:p>
    <w:p w14:paraId="24E25BFC" w14:textId="3CCCA714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34637823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09DBEEB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="005F546F">
        <w:rPr>
          <w:rFonts w:cs="Times New Roman"/>
          <w:b/>
          <w:color w:val="000000" w:themeColor="text1"/>
          <w:szCs w:val="24"/>
        </w:rPr>
        <w:t>,</w:t>
      </w:r>
    </w:p>
    <w:p w14:paraId="77573579" w14:textId="3B83264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).</w:t>
      </w:r>
    </w:p>
    <w:p w14:paraId="12F7018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7777FA" w14:textId="315565CB" w:rsidR="00086387" w:rsidRDefault="00822FEF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>Ad 3.</w:t>
      </w:r>
      <w:r w:rsidR="00086387">
        <w:rPr>
          <w:rFonts w:eastAsia="Calibri" w:cs="Times New Roman"/>
          <w:b/>
          <w:bCs/>
          <w:szCs w:val="24"/>
        </w:rPr>
        <w:t xml:space="preserve"> </w:t>
      </w:r>
      <w:r w:rsidR="00086387" w:rsidRPr="00086387">
        <w:rPr>
          <w:rFonts w:eastAsia="Calibri" w:cs="Times New Roman"/>
          <w:b/>
          <w:bCs/>
          <w:szCs w:val="24"/>
        </w:rPr>
        <w:t>Przyjęcie protokołów poprzednich posiedzeń Komisji.</w:t>
      </w:r>
    </w:p>
    <w:p w14:paraId="339EBEF8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4666C5B4" w14:textId="77777777" w:rsidR="00F66A57" w:rsidRPr="007F22FD" w:rsidRDefault="00F66A57" w:rsidP="00F66A57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6FBB6C78" w14:textId="0D59DDCE" w:rsidR="00F66A57" w:rsidRDefault="00F66A57" w:rsidP="00F66A57">
      <w:pPr>
        <w:ind w:firstLine="708"/>
      </w:pPr>
      <w:r>
        <w:t>Komisja Oświaty, Kultury i Sportu przyjęła protokół nr 15/2025.</w:t>
      </w:r>
    </w:p>
    <w:p w14:paraId="043D2EE2" w14:textId="66F65D6E" w:rsidR="00F66A57" w:rsidRDefault="00F66A57" w:rsidP="00F66A57">
      <w:pPr>
        <w:ind w:firstLine="708"/>
      </w:pPr>
      <w:r>
        <w:t xml:space="preserve">Komisja Zdrowia, Rodziny i Spraw Społecznych przyjęła protokół </w:t>
      </w:r>
      <w:r>
        <w:br/>
        <w:t>nr 13/2025.</w:t>
      </w:r>
    </w:p>
    <w:p w14:paraId="3A3C4E2C" w14:textId="15AF90BF" w:rsidR="00F66A57" w:rsidRDefault="00F66A57" w:rsidP="00F66A57">
      <w:pPr>
        <w:ind w:firstLine="708"/>
      </w:pPr>
      <w:r>
        <w:t xml:space="preserve">Komisja Rozwoju Gospodarczego i Finansów przyjęła protokoły </w:t>
      </w:r>
      <w:r>
        <w:br/>
        <w:t>nr  1</w:t>
      </w:r>
      <w:r w:rsidR="00D56161">
        <w:t>5</w:t>
      </w:r>
      <w:r>
        <w:t>/2025 oraz 1</w:t>
      </w:r>
      <w:r w:rsidR="00D56161">
        <w:t>6</w:t>
      </w:r>
      <w:r>
        <w:t>/2025.</w:t>
      </w:r>
    </w:p>
    <w:p w14:paraId="368FBF0F" w14:textId="7B08CE38" w:rsidR="00F66A57" w:rsidRDefault="00F66A57" w:rsidP="00F66A57">
      <w:pPr>
        <w:ind w:firstLine="708"/>
      </w:pPr>
      <w:bookmarkStart w:id="21" w:name="_Hlk219711507"/>
      <w:r>
        <w:t xml:space="preserve">Komisja Infrastruktury, Gospodarki Przestrzennej i Budownictwa </w:t>
      </w:r>
      <w:bookmarkEnd w:id="21"/>
      <w:r>
        <w:t>przyjęła protok</w:t>
      </w:r>
      <w:r w:rsidR="00D56161">
        <w:t xml:space="preserve">ół </w:t>
      </w:r>
      <w:r>
        <w:t>nr 1</w:t>
      </w:r>
      <w:r w:rsidR="00D56161">
        <w:t>5</w:t>
      </w:r>
      <w:r>
        <w:t>/2025</w:t>
      </w:r>
      <w:r w:rsidR="00D56161">
        <w:t xml:space="preserve">. </w:t>
      </w:r>
    </w:p>
    <w:p w14:paraId="60DFD3B9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07F4BBED" w14:textId="450FB741" w:rsidR="000F11DC" w:rsidRPr="00346901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b/>
          <w:bCs/>
          <w:szCs w:val="24"/>
        </w:rPr>
        <w:t xml:space="preserve">Ad 4.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1E17FD07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 xml:space="preserve">obec wyczerpania porządku obrad </w:t>
      </w:r>
      <w:r w:rsidR="00FC6D88">
        <w:rPr>
          <w:rFonts w:cs="Times New Roman"/>
          <w:szCs w:val="24"/>
        </w:rPr>
        <w:t>I Wicep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D21D6A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 xml:space="preserve">Rady </w:t>
      </w:r>
      <w:r w:rsidR="003B311F">
        <w:rPr>
          <w:rFonts w:cs="Times New Roman"/>
          <w:szCs w:val="24"/>
        </w:rPr>
        <w:t xml:space="preserve">Dawid Sarbak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77777777" w:rsidR="00822FEF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3917D42B" w14:textId="78E05A86" w:rsidR="003B311F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Po zakończeniu wspólnego posiedzenia komisji stałych </w:t>
      </w:r>
      <w:r w:rsidRPr="003B311F">
        <w:rPr>
          <w:rFonts w:eastAsia="Calibri" w:cs="Times New Roman"/>
          <w:szCs w:val="24"/>
        </w:rPr>
        <w:t>Komisja Infrastruktury, Gospodarki Przestrzennej i Budownictwa</w:t>
      </w:r>
      <w:r>
        <w:rPr>
          <w:rFonts w:eastAsia="Calibri" w:cs="Times New Roman"/>
          <w:szCs w:val="24"/>
        </w:rPr>
        <w:t xml:space="preserve"> rozpatrzyła </w:t>
      </w:r>
      <w:r w:rsidR="002D5941">
        <w:rPr>
          <w:rFonts w:eastAsia="Calibri" w:cs="Times New Roman"/>
          <w:szCs w:val="24"/>
        </w:rPr>
        <w:t xml:space="preserve">sprawy </w:t>
      </w:r>
      <w:r>
        <w:rPr>
          <w:rFonts w:eastAsia="Calibri" w:cs="Times New Roman"/>
          <w:szCs w:val="24"/>
        </w:rPr>
        <w:t>skierowane do komisji:</w:t>
      </w:r>
    </w:p>
    <w:p w14:paraId="454CF5D2" w14:textId="77777777" w:rsidR="003B311F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5C9BB252" w14:textId="15FB04CB" w:rsidR="003B311F" w:rsidRPr="003B311F" w:rsidRDefault="003B311F" w:rsidP="003B311F">
      <w:pPr>
        <w:numPr>
          <w:ilvl w:val="0"/>
          <w:numId w:val="18"/>
        </w:numPr>
        <w:spacing w:after="0" w:line="276" w:lineRule="auto"/>
        <w:contextualSpacing/>
        <w:jc w:val="left"/>
      </w:pPr>
      <w:r w:rsidRPr="003B311F">
        <w:lastRenderedPageBreak/>
        <w:t>pismo ZI-XII.7223.</w:t>
      </w:r>
      <w:r>
        <w:t>29</w:t>
      </w:r>
      <w:r w:rsidRPr="003B311F">
        <w:t>.202</w:t>
      </w:r>
      <w:r>
        <w:t>5</w:t>
      </w:r>
      <w:r w:rsidRPr="003B311F">
        <w:t xml:space="preserve">.TS z dnia </w:t>
      </w:r>
      <w:r>
        <w:t xml:space="preserve">30 września </w:t>
      </w:r>
      <w:r w:rsidRPr="003B311F">
        <w:t>202</w:t>
      </w:r>
      <w:r>
        <w:t>5</w:t>
      </w:r>
      <w:r w:rsidRPr="003B311F">
        <w:t xml:space="preserve"> r. w sprawie wyrażenia opinii dotyczącej </w:t>
      </w:r>
      <w:r w:rsidR="00C651AE">
        <w:t xml:space="preserve">ustawienia znaku „zakaz zatrzymywania się” na ul. Artyleryjskiej, po lewej stronie od skrzyżowania z Al. Wojska Polskiego </w:t>
      </w:r>
      <w:r w:rsidRPr="003B311F">
        <w:t>(interpelacja radneg</w:t>
      </w:r>
      <w:r w:rsidR="00C651AE">
        <w:t>o Sylwestra Łasochy</w:t>
      </w:r>
      <w:r w:rsidRPr="003B311F">
        <w:t xml:space="preserve">). </w:t>
      </w:r>
    </w:p>
    <w:p w14:paraId="5C14EB4C" w14:textId="77777777" w:rsidR="003B311F" w:rsidRPr="003B311F" w:rsidRDefault="003B311F" w:rsidP="003B311F">
      <w:pPr>
        <w:spacing w:after="0"/>
        <w:contextualSpacing/>
      </w:pPr>
    </w:p>
    <w:p w14:paraId="2993B7F3" w14:textId="70BCDF5E" w:rsidR="003B311F" w:rsidRPr="003B311F" w:rsidRDefault="003B311F" w:rsidP="003B311F">
      <w:pPr>
        <w:spacing w:after="0"/>
        <w:ind w:left="5676" w:firstLine="696"/>
        <w:contextualSpacing/>
        <w:rPr>
          <w:b/>
        </w:rPr>
      </w:pPr>
      <w:r w:rsidRPr="003B311F">
        <w:rPr>
          <w:b/>
        </w:rPr>
        <w:t xml:space="preserve">(pismo – zał. nr </w:t>
      </w:r>
      <w:r w:rsidR="00C651AE">
        <w:rPr>
          <w:b/>
        </w:rPr>
        <w:t>5</w:t>
      </w:r>
      <w:r w:rsidRPr="003B311F">
        <w:rPr>
          <w:b/>
        </w:rPr>
        <w:t>)</w:t>
      </w:r>
    </w:p>
    <w:p w14:paraId="2304A9FD" w14:textId="77777777" w:rsidR="003B311F" w:rsidRPr="003B311F" w:rsidRDefault="003B311F" w:rsidP="003B311F">
      <w:pPr>
        <w:spacing w:after="0"/>
      </w:pPr>
      <w:r w:rsidRPr="003B311F">
        <w:tab/>
      </w:r>
    </w:p>
    <w:p w14:paraId="61535629" w14:textId="77777777" w:rsidR="00C651AE" w:rsidRDefault="003B311F" w:rsidP="003B311F">
      <w:pPr>
        <w:spacing w:after="0"/>
        <w:ind w:firstLine="708"/>
        <w:rPr>
          <w:b/>
        </w:rPr>
      </w:pPr>
      <w:r w:rsidRPr="003B311F">
        <w:rPr>
          <w:b/>
        </w:rPr>
        <w:t>Komisja IGPiB po</w:t>
      </w:r>
      <w:r w:rsidR="00C651AE">
        <w:rPr>
          <w:b/>
        </w:rPr>
        <w:t xml:space="preserve">stanowiła, iż decyzja w przedmiotowej sprawie podjęta zostanie na kolejnym posiedzeniu komisji. </w:t>
      </w:r>
    </w:p>
    <w:p w14:paraId="5EEEDB9D" w14:textId="77777777" w:rsidR="00C651AE" w:rsidRDefault="00C651AE" w:rsidP="00C651AE">
      <w:pPr>
        <w:spacing w:after="0"/>
        <w:rPr>
          <w:b/>
        </w:rPr>
      </w:pPr>
    </w:p>
    <w:p w14:paraId="47CD903B" w14:textId="1EE22189" w:rsidR="00381DF1" w:rsidRDefault="00381DF1" w:rsidP="00381DF1">
      <w:pPr>
        <w:pStyle w:val="Akapitzlist"/>
        <w:numPr>
          <w:ilvl w:val="0"/>
          <w:numId w:val="18"/>
        </w:numPr>
        <w:rPr>
          <w:bCs/>
        </w:rPr>
      </w:pPr>
      <w:r w:rsidRPr="00381DF1">
        <w:rPr>
          <w:bCs/>
        </w:rPr>
        <w:t xml:space="preserve">komisja </w:t>
      </w:r>
      <w:r>
        <w:rPr>
          <w:bCs/>
        </w:rPr>
        <w:t>IGPiB, n</w:t>
      </w:r>
      <w:r w:rsidRPr="00381DF1">
        <w:rPr>
          <w:bCs/>
        </w:rPr>
        <w:t>a wniosek Przewodniczącego komisji</w:t>
      </w:r>
      <w:r>
        <w:rPr>
          <w:bCs/>
        </w:rPr>
        <w:t>,</w:t>
      </w:r>
      <w:r w:rsidRPr="00381DF1">
        <w:rPr>
          <w:bCs/>
        </w:rPr>
        <w:t xml:space="preserve"> powróciła do sprawy montażu znaku B-36 „zakaz zatrzymywania się” na drodze dojazdowej do garaży przy ul. Staroszkolnej</w:t>
      </w:r>
      <w:r>
        <w:rPr>
          <w:bCs/>
        </w:rPr>
        <w:t xml:space="preserve"> (</w:t>
      </w:r>
      <w:r w:rsidRPr="00381DF1">
        <w:rPr>
          <w:bCs/>
        </w:rPr>
        <w:t>pismo ZI-XII.7223.10.2025.TS z dnia 23 kwietnia 2025 r.</w:t>
      </w:r>
      <w:r>
        <w:rPr>
          <w:bCs/>
        </w:rPr>
        <w:t xml:space="preserve">). </w:t>
      </w:r>
    </w:p>
    <w:p w14:paraId="47D134E6" w14:textId="77777777" w:rsidR="00381DF1" w:rsidRDefault="00381DF1" w:rsidP="00381DF1">
      <w:pPr>
        <w:spacing w:after="0"/>
        <w:ind w:firstLine="708"/>
        <w:rPr>
          <w:b/>
          <w:szCs w:val="24"/>
        </w:rPr>
      </w:pPr>
    </w:p>
    <w:p w14:paraId="1763AEEB" w14:textId="4B3086C4" w:rsidR="00381DF1" w:rsidRPr="00381DF1" w:rsidRDefault="00381DF1" w:rsidP="00381DF1">
      <w:pPr>
        <w:spacing w:after="0"/>
        <w:ind w:firstLine="708"/>
        <w:rPr>
          <w:b/>
          <w:szCs w:val="24"/>
        </w:rPr>
      </w:pPr>
      <w:r w:rsidRPr="00381DF1">
        <w:rPr>
          <w:b/>
          <w:szCs w:val="24"/>
        </w:rPr>
        <w:t xml:space="preserve">Komisja IGPiB </w:t>
      </w:r>
      <w:r>
        <w:rPr>
          <w:b/>
          <w:szCs w:val="24"/>
        </w:rPr>
        <w:t>pozytywnie</w:t>
      </w:r>
      <w:r w:rsidRPr="00381DF1">
        <w:rPr>
          <w:b/>
          <w:szCs w:val="24"/>
        </w:rPr>
        <w:t xml:space="preserve"> jednogłośnie (</w:t>
      </w:r>
      <w:r>
        <w:rPr>
          <w:b/>
          <w:szCs w:val="24"/>
        </w:rPr>
        <w:t>7</w:t>
      </w:r>
      <w:r w:rsidRPr="00381DF1">
        <w:rPr>
          <w:b/>
          <w:szCs w:val="24"/>
        </w:rPr>
        <w:t xml:space="preserve"> głosami „za”) zaopiniowała wniosek o montaż znaku B-36 „zakaz zatrzymywania się” na drodze dojazdowej do garaży przy ul. Staroszkolnej</w:t>
      </w:r>
      <w:r>
        <w:rPr>
          <w:b/>
          <w:szCs w:val="24"/>
        </w:rPr>
        <w:t xml:space="preserve"> wraz </w:t>
      </w:r>
      <w:r>
        <w:rPr>
          <w:b/>
          <w:szCs w:val="24"/>
        </w:rPr>
        <w:br/>
        <w:t xml:space="preserve">z wycięciem topoli zlokalizowanej w tamtym rejonie. </w:t>
      </w:r>
    </w:p>
    <w:p w14:paraId="663A1DB3" w14:textId="77777777" w:rsidR="00381DF1" w:rsidRPr="00381DF1" w:rsidRDefault="00381DF1" w:rsidP="00381DF1">
      <w:pPr>
        <w:spacing w:after="0"/>
        <w:rPr>
          <w:szCs w:val="24"/>
        </w:rPr>
      </w:pPr>
    </w:p>
    <w:p w14:paraId="0EE1143E" w14:textId="77777777" w:rsidR="00381DF1" w:rsidRPr="00381DF1" w:rsidRDefault="00381DF1" w:rsidP="00381DF1">
      <w:pPr>
        <w:rPr>
          <w:bCs/>
        </w:rPr>
      </w:pPr>
    </w:p>
    <w:p w14:paraId="29B20E7F" w14:textId="77777777" w:rsidR="0027062B" w:rsidRDefault="0027062B" w:rsidP="0027062B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 Komisji Zdrowia, Rodziny i Spraw Społecznych</w:t>
      </w:r>
    </w:p>
    <w:p w14:paraId="2EE2E6E5" w14:textId="77777777" w:rsidR="0027062B" w:rsidRDefault="0027062B" w:rsidP="0027062B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51C0A0FA" w14:textId="77777777" w:rsidR="0027062B" w:rsidRDefault="0027062B" w:rsidP="0027062B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 Rafał Więcewicz</w:t>
      </w:r>
    </w:p>
    <w:p w14:paraId="04FA180B" w14:textId="3422FBCE" w:rsidR="003B311F" w:rsidRPr="00E95FAF" w:rsidRDefault="003B311F" w:rsidP="00381DF1">
      <w:pPr>
        <w:pStyle w:val="Akapitzlist"/>
        <w:spacing w:after="0"/>
        <w:rPr>
          <w:bCs/>
        </w:rPr>
      </w:pPr>
    </w:p>
    <w:p w14:paraId="116EA424" w14:textId="77777777" w:rsidR="003B311F" w:rsidRPr="00346901" w:rsidRDefault="003B311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27A38285" w14:textId="77777777" w:rsidR="009F41C7" w:rsidRPr="00346901" w:rsidRDefault="009F41C7" w:rsidP="00346901">
      <w:pPr>
        <w:tabs>
          <w:tab w:val="left" w:pos="851"/>
        </w:tabs>
        <w:spacing w:after="0" w:line="276" w:lineRule="auto"/>
        <w:jc w:val="left"/>
        <w:rPr>
          <w:rFonts w:cs="Times New Roman"/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05F70" w14:textId="77777777" w:rsidR="000F054D" w:rsidRDefault="000F054D" w:rsidP="00B87F12">
      <w:pPr>
        <w:spacing w:after="0" w:line="240" w:lineRule="auto"/>
      </w:pPr>
      <w:r>
        <w:separator/>
      </w:r>
    </w:p>
  </w:endnote>
  <w:endnote w:type="continuationSeparator" w:id="0">
    <w:p w14:paraId="3DEDA611" w14:textId="77777777" w:rsidR="000F054D" w:rsidRDefault="000F054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E6F084D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17A3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43023" w14:textId="77777777" w:rsidR="000F054D" w:rsidRDefault="000F054D" w:rsidP="00B87F12">
      <w:pPr>
        <w:spacing w:after="0" w:line="240" w:lineRule="auto"/>
      </w:pPr>
      <w:r>
        <w:separator/>
      </w:r>
    </w:p>
  </w:footnote>
  <w:footnote w:type="continuationSeparator" w:id="0">
    <w:p w14:paraId="5475848C" w14:textId="77777777" w:rsidR="000F054D" w:rsidRDefault="000F054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</w:num>
  <w:num w:numId="3">
    <w:abstractNumId w:val="31"/>
  </w:num>
  <w:num w:numId="4">
    <w:abstractNumId w:val="19"/>
  </w:num>
  <w:num w:numId="5">
    <w:abstractNumId w:val="4"/>
  </w:num>
  <w:num w:numId="6">
    <w:abstractNumId w:val="18"/>
  </w:num>
  <w:num w:numId="7">
    <w:abstractNumId w:val="20"/>
  </w:num>
  <w:num w:numId="8">
    <w:abstractNumId w:val="28"/>
  </w:num>
  <w:num w:numId="9">
    <w:abstractNumId w:val="32"/>
  </w:num>
  <w:num w:numId="10">
    <w:abstractNumId w:val="13"/>
  </w:num>
  <w:num w:numId="11">
    <w:abstractNumId w:val="0"/>
  </w:num>
  <w:num w:numId="12">
    <w:abstractNumId w:val="10"/>
  </w:num>
  <w:num w:numId="13">
    <w:abstractNumId w:val="21"/>
  </w:num>
  <w:num w:numId="14">
    <w:abstractNumId w:val="33"/>
  </w:num>
  <w:num w:numId="15">
    <w:abstractNumId w:val="26"/>
  </w:num>
  <w:num w:numId="16">
    <w:abstractNumId w:val="7"/>
  </w:num>
  <w:num w:numId="17">
    <w:abstractNumId w:val="12"/>
  </w:num>
  <w:num w:numId="18">
    <w:abstractNumId w:val="14"/>
  </w:num>
  <w:num w:numId="19">
    <w:abstractNumId w:val="11"/>
  </w:num>
  <w:num w:numId="20">
    <w:abstractNumId w:val="2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6"/>
  </w:num>
  <w:num w:numId="24">
    <w:abstractNumId w:val="17"/>
  </w:num>
  <w:num w:numId="25">
    <w:abstractNumId w:val="3"/>
  </w:num>
  <w:num w:numId="26">
    <w:abstractNumId w:val="15"/>
  </w:num>
  <w:num w:numId="27">
    <w:abstractNumId w:val="22"/>
  </w:num>
  <w:num w:numId="28">
    <w:abstractNumId w:val="24"/>
  </w:num>
  <w:num w:numId="29">
    <w:abstractNumId w:val="16"/>
  </w:num>
  <w:num w:numId="30">
    <w:abstractNumId w:val="25"/>
  </w:num>
  <w:num w:numId="31">
    <w:abstractNumId w:val="2"/>
  </w:num>
  <w:num w:numId="32">
    <w:abstractNumId w:val="23"/>
  </w:num>
  <w:num w:numId="33">
    <w:abstractNumId w:val="9"/>
  </w:num>
  <w:num w:numId="34">
    <w:abstractNumId w:val="30"/>
  </w:num>
  <w:num w:numId="3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6EDD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4EDC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855F0"/>
    <w:rsid w:val="00086387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54D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26AA9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62B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3E7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941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1DF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97298"/>
    <w:rsid w:val="003A2541"/>
    <w:rsid w:val="003A3580"/>
    <w:rsid w:val="003A3D48"/>
    <w:rsid w:val="003A4FA3"/>
    <w:rsid w:val="003B0101"/>
    <w:rsid w:val="003B08A6"/>
    <w:rsid w:val="003B1E7F"/>
    <w:rsid w:val="003B2BFF"/>
    <w:rsid w:val="003B311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2E3B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5E4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E59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A0C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1EF2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A7512"/>
    <w:rsid w:val="009B0A70"/>
    <w:rsid w:val="009B1709"/>
    <w:rsid w:val="009B2D74"/>
    <w:rsid w:val="009B30C5"/>
    <w:rsid w:val="009B384D"/>
    <w:rsid w:val="009B4F01"/>
    <w:rsid w:val="009B60B3"/>
    <w:rsid w:val="009B6AB8"/>
    <w:rsid w:val="009C3A40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006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651AE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17A3"/>
    <w:rsid w:val="00D21D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161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5579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C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4B6D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1DD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95FAF"/>
    <w:rsid w:val="00EA1806"/>
    <w:rsid w:val="00EA5FBE"/>
    <w:rsid w:val="00EA6812"/>
    <w:rsid w:val="00EB03CE"/>
    <w:rsid w:val="00EB1A9D"/>
    <w:rsid w:val="00EB464C"/>
    <w:rsid w:val="00EB77DA"/>
    <w:rsid w:val="00EC2156"/>
    <w:rsid w:val="00EC3557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63E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A57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C6D88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7743164-46F9-40E9-A36D-7956D1B3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6CA1A-2545-46B1-881E-6F1386E3A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1132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2025-11-06T14:07:00Z</cp:lastPrinted>
  <dcterms:created xsi:type="dcterms:W3CDTF">2026-04-02T12:01:00Z</dcterms:created>
  <dcterms:modified xsi:type="dcterms:W3CDTF">2026-04-02T12:01:00Z</dcterms:modified>
</cp:coreProperties>
</file>