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69C" w:rsidRDefault="006D769C" w:rsidP="006D769C">
      <w:pPr>
        <w:pStyle w:val="Nagwek2"/>
        <w:jc w:val="center"/>
        <w:rPr>
          <w:b w:val="0"/>
          <w:bCs w:val="0"/>
        </w:rPr>
      </w:pPr>
      <w:r>
        <w:rPr>
          <w:b w:val="0"/>
          <w:bCs w:val="0"/>
        </w:rPr>
        <w:t>ZARZĄDZENIE NR 372/08</w:t>
      </w:r>
    </w:p>
    <w:p w:rsidR="006D769C" w:rsidRDefault="006D769C" w:rsidP="006D769C">
      <w:pPr>
        <w:jc w:val="center"/>
        <w:rPr>
          <w:sz w:val="28"/>
        </w:rPr>
      </w:pPr>
      <w:r>
        <w:rPr>
          <w:sz w:val="28"/>
        </w:rPr>
        <w:t>PREZYDENTA  MIASTA  BOLESŁAWIEC</w:t>
      </w:r>
    </w:p>
    <w:p w:rsidR="006D769C" w:rsidRDefault="006D769C" w:rsidP="006D769C">
      <w:pPr>
        <w:jc w:val="center"/>
        <w:rPr>
          <w:sz w:val="28"/>
        </w:rPr>
      </w:pPr>
      <w:r>
        <w:rPr>
          <w:sz w:val="28"/>
        </w:rPr>
        <w:t>z dnia 12 grudnia 2008 roku</w:t>
      </w:r>
    </w:p>
    <w:p w:rsidR="006D769C" w:rsidRDefault="006D769C" w:rsidP="006D769C">
      <w:pPr>
        <w:jc w:val="both"/>
        <w:rPr>
          <w:b/>
          <w:bCs/>
        </w:rPr>
      </w:pPr>
    </w:p>
    <w:p w:rsidR="006D769C" w:rsidRDefault="006D769C" w:rsidP="006D769C">
      <w:r>
        <w:t xml:space="preserve">w sprawie wykonania prawa pierwokupu w stosunku do działki niezabudowanej, położonej w Bolesławcu przy ulicy </w:t>
      </w:r>
      <w:proofErr w:type="spellStart"/>
      <w:r>
        <w:t>Zabobrze</w:t>
      </w:r>
      <w:proofErr w:type="spellEnd"/>
      <w:r>
        <w:t>.</w:t>
      </w:r>
    </w:p>
    <w:p w:rsidR="006D769C" w:rsidRDefault="006D769C" w:rsidP="006D769C">
      <w:pPr>
        <w:rPr>
          <w:b/>
          <w:bCs/>
        </w:rPr>
      </w:pPr>
    </w:p>
    <w:p w:rsidR="006D769C" w:rsidRDefault="006D769C" w:rsidP="006D769C">
      <w:pPr>
        <w:jc w:val="both"/>
        <w:rPr>
          <w:b/>
          <w:bCs/>
        </w:rPr>
      </w:pPr>
      <w:r>
        <w:rPr>
          <w:b/>
          <w:bCs/>
        </w:rPr>
        <w:t xml:space="preserve">                            </w:t>
      </w:r>
      <w:r>
        <w:rPr>
          <w:sz w:val="22"/>
        </w:rPr>
        <w:t xml:space="preserve">Na podstawie art.30 ust.2 pkt.3 ustawy z dnia 8 marca 1990r. o samorządzie gminnym ( 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 xml:space="preserve">. z 2001r. Nr 142 poz.1591 ze zm.), art.109 ustawy z dnia 21 sierpnia 1997r.                    o gospodarce nieruchomościami ( 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 xml:space="preserve">. z 2004r. Nr 261 poz. 2603 ze zm.) </w:t>
      </w:r>
      <w:r>
        <w:rPr>
          <w:b/>
          <w:bCs/>
          <w:sz w:val="22"/>
        </w:rPr>
        <w:t>-</w:t>
      </w:r>
      <w:r>
        <w:rPr>
          <w:b/>
          <w:bCs/>
        </w:rPr>
        <w:t xml:space="preserve"> w związku                                z przedłożeniem aktu notarialnego nr Rep.”A” 11.399/2008 z dnia 20 listopada  2008r. –            ( data wpływu do Urzędu Miasta 21 listopada 2008r.) w sprawie warunkowej umowy sprzedaży,- </w:t>
      </w:r>
    </w:p>
    <w:p w:rsidR="006D769C" w:rsidRDefault="00902B3D" w:rsidP="00902B3D">
      <w:pPr>
        <w:rPr>
          <w:b/>
          <w:bCs/>
        </w:rPr>
      </w:pPr>
      <w:r>
        <w:rPr>
          <w:b/>
          <w:bCs/>
        </w:rPr>
        <w:t xml:space="preserve">                                                     </w:t>
      </w:r>
      <w:r w:rsidR="006D769C">
        <w:rPr>
          <w:b/>
          <w:bCs/>
        </w:rPr>
        <w:t>zarządzam, co następuje:</w:t>
      </w:r>
    </w:p>
    <w:p w:rsidR="006D769C" w:rsidRDefault="006D769C" w:rsidP="006D769C">
      <w:pPr>
        <w:jc w:val="center"/>
        <w:rPr>
          <w:b/>
          <w:bCs/>
        </w:rPr>
      </w:pPr>
    </w:p>
    <w:p w:rsidR="006D769C" w:rsidRDefault="006D769C" w:rsidP="006D769C">
      <w:pPr>
        <w:jc w:val="center"/>
        <w:rPr>
          <w:b/>
          <w:bCs/>
        </w:rPr>
      </w:pPr>
      <w:r>
        <w:rPr>
          <w:b/>
          <w:bCs/>
        </w:rPr>
        <w:t>§ 1.</w:t>
      </w:r>
    </w:p>
    <w:p w:rsidR="006D769C" w:rsidRDefault="006D769C" w:rsidP="006D769C">
      <w:pPr>
        <w:jc w:val="both"/>
      </w:pPr>
      <w:r>
        <w:rPr>
          <w:b/>
          <w:bCs/>
        </w:rPr>
        <w:t>1.</w:t>
      </w:r>
      <w:r>
        <w:t xml:space="preserve"> Oświadczam, że wykonuję przysługujące Gminie Miejskiej Bolesławiec, prawo pierwokupu w stosunku do sprzedawanej działki niezabudowanej, oznaczonej w ewidencji gruntów jako działka nr 65/2 o pow. 0.3600 ha,  obręb 5,  położonej w Bolesławcu przy                ul. </w:t>
      </w:r>
      <w:proofErr w:type="spellStart"/>
      <w:r>
        <w:t>Zabobrze</w:t>
      </w:r>
      <w:proofErr w:type="spellEnd"/>
      <w:r>
        <w:t xml:space="preserve">  – będącej w użytkowaniu wieczystym (…………………………)*.</w:t>
      </w:r>
    </w:p>
    <w:p w:rsidR="006D769C" w:rsidRDefault="006D769C" w:rsidP="006D769C">
      <w:pPr>
        <w:jc w:val="both"/>
      </w:pPr>
      <w:r>
        <w:rPr>
          <w:b/>
          <w:bCs/>
        </w:rPr>
        <w:t xml:space="preserve">2. </w:t>
      </w:r>
      <w:r>
        <w:t xml:space="preserve">Wykonanie prawa pierwokupu następuje w celu przejęcia wymienionej nieruchomości           w pkt.1 na potrzeby Gminy Miejskiej, co wynika z ustaleń miejscowego planu zagospodarowania przestrzennego miasta Bolesławiec. Działka w planie przeznaczona jest pod tereny budownictwa mieszkaniowego z usługami, w tym z rzemiosłem produkcyjnym – oznaczone na rysunkach zmian planu symbolem - MU oraz częściowo pod ulicę główną ruchu przyśpieszonego, oznaczoną symbolem - GP1/4 oraz znajduje się w strefie ochrony sanitarnej cmentarza.   </w:t>
      </w:r>
    </w:p>
    <w:p w:rsidR="006D769C" w:rsidRDefault="006D769C" w:rsidP="006D769C">
      <w:pPr>
        <w:jc w:val="both"/>
      </w:pPr>
      <w:r>
        <w:rPr>
          <w:b/>
          <w:bCs/>
        </w:rPr>
        <w:t>3.</w:t>
      </w:r>
      <w:r>
        <w:t xml:space="preserve"> Opisana w § 1 nieruchomość posiada założoną w Wydziale Ksiąg Wieczystych Sądu Rejonowego w Bolesławcu księgę wieczystą </w:t>
      </w:r>
      <w:proofErr w:type="spellStart"/>
      <w:r>
        <w:t>Kw</w:t>
      </w:r>
      <w:proofErr w:type="spellEnd"/>
      <w:r>
        <w:t xml:space="preserve"> nr JG1B/00022204/0.</w:t>
      </w:r>
    </w:p>
    <w:p w:rsidR="006D769C" w:rsidRDefault="006D769C" w:rsidP="006D769C">
      <w:pPr>
        <w:jc w:val="both"/>
      </w:pPr>
      <w:r>
        <w:rPr>
          <w:b/>
          <w:bCs/>
        </w:rPr>
        <w:t xml:space="preserve">4. </w:t>
      </w:r>
      <w:r>
        <w:t xml:space="preserve">Działka nr 65/2 o pow. 0.3600 ha – po podpisaniu oświadczenia o wykonaniu prawa pierwokupu winna pozostać w księdze wieczystej </w:t>
      </w:r>
      <w:proofErr w:type="spellStart"/>
      <w:r>
        <w:t>Kw</w:t>
      </w:r>
      <w:proofErr w:type="spellEnd"/>
      <w:r>
        <w:t xml:space="preserve"> nr JG1B/00022204/0 prowadzonej            w V Wydziale Ksiąg Wieczystych Sądu Rejonowego w Bolesławcu. </w:t>
      </w:r>
    </w:p>
    <w:p w:rsidR="006D769C" w:rsidRDefault="006D769C" w:rsidP="006D769C">
      <w:pPr>
        <w:jc w:val="center"/>
        <w:rPr>
          <w:b/>
          <w:bCs/>
        </w:rPr>
      </w:pPr>
    </w:p>
    <w:p w:rsidR="006D769C" w:rsidRDefault="006D769C" w:rsidP="006D769C">
      <w:pPr>
        <w:jc w:val="center"/>
        <w:rPr>
          <w:b/>
          <w:bCs/>
        </w:rPr>
      </w:pPr>
      <w:r>
        <w:rPr>
          <w:b/>
          <w:bCs/>
        </w:rPr>
        <w:t>§ 2.</w:t>
      </w:r>
    </w:p>
    <w:p w:rsidR="006D769C" w:rsidRDefault="006D769C" w:rsidP="006D769C">
      <w:pPr>
        <w:jc w:val="both"/>
      </w:pPr>
      <w:r>
        <w:t>Cena sprzedaży (brutto) zgodnie z aktem notarialnym nr Rep.”A” 11.399/2008 z dnia                20 listopada  2008r. wynosi – 244.000 zł ( słownie: dwieście czterdzieści cztery tysiące  złotych ) i zostanie przelana w ciągu siedmiu dni, licząc od dnia podpisania notarialnego oświadczenia o wykonaniu prawa pierwokupu, na konto bankowe wskazane przez dotychczasowego użytkownika wieczystego.</w:t>
      </w:r>
    </w:p>
    <w:p w:rsidR="006D769C" w:rsidRDefault="006D769C" w:rsidP="006D769C">
      <w:pPr>
        <w:jc w:val="both"/>
      </w:pPr>
    </w:p>
    <w:p w:rsidR="006D769C" w:rsidRDefault="006D769C" w:rsidP="006D769C">
      <w:pPr>
        <w:jc w:val="center"/>
        <w:rPr>
          <w:b/>
          <w:bCs/>
        </w:rPr>
      </w:pPr>
      <w:r>
        <w:rPr>
          <w:b/>
          <w:bCs/>
        </w:rPr>
        <w:t>§ 3.</w:t>
      </w:r>
    </w:p>
    <w:p w:rsidR="006D769C" w:rsidRDefault="006D769C" w:rsidP="006D769C">
      <w:pPr>
        <w:jc w:val="both"/>
      </w:pPr>
      <w:r>
        <w:t xml:space="preserve">Wykonanie zarządzenia nastąpi w formie notarialnego - oświadczenia Prezydenta Miasta Bolesławiec o wykonaniu prawa pierwokupu oznaczonej wyżej wymienionej nieruchomości. </w:t>
      </w:r>
    </w:p>
    <w:p w:rsidR="006D769C" w:rsidRDefault="006D769C" w:rsidP="006D769C">
      <w:pPr>
        <w:jc w:val="center"/>
        <w:rPr>
          <w:b/>
          <w:bCs/>
        </w:rPr>
      </w:pPr>
    </w:p>
    <w:p w:rsidR="006D769C" w:rsidRDefault="006D769C" w:rsidP="006D769C">
      <w:pPr>
        <w:jc w:val="center"/>
        <w:rPr>
          <w:b/>
          <w:bCs/>
        </w:rPr>
      </w:pPr>
      <w:r>
        <w:rPr>
          <w:b/>
          <w:bCs/>
        </w:rPr>
        <w:t>§ 4.</w:t>
      </w:r>
    </w:p>
    <w:p w:rsidR="006D769C" w:rsidRDefault="006D769C" w:rsidP="006D769C">
      <w:pPr>
        <w:jc w:val="both"/>
      </w:pPr>
      <w:r>
        <w:t>Zarządzenie wchodzi w życie z dniem podjęcia.</w:t>
      </w:r>
    </w:p>
    <w:p w:rsidR="006D769C" w:rsidRDefault="006D769C" w:rsidP="006D769C">
      <w:pPr>
        <w:pStyle w:val="Tekstpodstawowy"/>
        <w:rPr>
          <w:b w:val="0"/>
          <w:bCs w:val="0"/>
        </w:rPr>
      </w:pPr>
      <w:r>
        <w:rPr>
          <w:b w:val="0"/>
          <w:bCs w:val="0"/>
        </w:rPr>
        <w:t>DK/DK</w:t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  <w:t xml:space="preserve">                                      PREZYDENT   MIASTA</w:t>
      </w:r>
    </w:p>
    <w:p w:rsidR="006D769C" w:rsidRDefault="006D769C" w:rsidP="006D769C">
      <w:pPr>
        <w:pStyle w:val="Tekstpodstawowy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   /-/ Piotr Roman</w:t>
      </w:r>
    </w:p>
    <w:p w:rsidR="006D769C" w:rsidRDefault="006D769C" w:rsidP="006D769C">
      <w:pPr>
        <w:jc w:val="both"/>
        <w:rPr>
          <w:i/>
          <w:iCs/>
          <w:sz w:val="22"/>
        </w:rPr>
      </w:pPr>
      <w:r>
        <w:rPr>
          <w:i/>
          <w:iCs/>
          <w:sz w:val="22"/>
        </w:rPr>
        <w:t>*imię i nazwisko – wyłączenie jawności na podstawie ustawy z dnia 29 sierpnia 1997r.                                    o ochronie danych osobowych (</w:t>
      </w:r>
      <w:proofErr w:type="spellStart"/>
      <w:r>
        <w:rPr>
          <w:i/>
          <w:iCs/>
          <w:sz w:val="22"/>
        </w:rPr>
        <w:t>Dz.U.Nr</w:t>
      </w:r>
      <w:proofErr w:type="spellEnd"/>
      <w:r>
        <w:rPr>
          <w:i/>
          <w:iCs/>
          <w:sz w:val="22"/>
        </w:rPr>
        <w:t xml:space="preserve"> 133, poz.883 ze zm.).</w:t>
      </w:r>
    </w:p>
    <w:p w:rsidR="00CE1EF1" w:rsidRDefault="00CE1EF1"/>
    <w:sectPr w:rsidR="00CE1EF1" w:rsidSect="00CE1E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D769C"/>
    <w:rsid w:val="006D769C"/>
    <w:rsid w:val="00902B3D"/>
    <w:rsid w:val="00CE1EF1"/>
    <w:rsid w:val="00E01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76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D769C"/>
    <w:pPr>
      <w:keepNext/>
      <w:outlineLvl w:val="1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D769C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6D769C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D769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2598</Characters>
  <Application>Microsoft Office Word</Application>
  <DocSecurity>0</DocSecurity>
  <Lines>21</Lines>
  <Paragraphs>6</Paragraphs>
  <ScaleCrop>false</ScaleCrop>
  <Company/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2008-12-15T09:37:00Z</dcterms:created>
  <dcterms:modified xsi:type="dcterms:W3CDTF">2008-12-15T09:40:00Z</dcterms:modified>
</cp:coreProperties>
</file>