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781" w:rsidRDefault="00B00781" w:rsidP="00B00781">
      <w:pPr>
        <w:pStyle w:val="Tekstpodstawowy"/>
        <w:jc w:val="center"/>
      </w:pPr>
      <w:r>
        <w:rPr>
          <w:sz w:val="28"/>
        </w:rPr>
        <w:t>ZARZĄDZENIE NR 81/09</w:t>
      </w:r>
    </w:p>
    <w:p w:rsidR="00B00781" w:rsidRDefault="00B00781" w:rsidP="00B00781">
      <w:pPr>
        <w:pStyle w:val="Tekstpodstawowy"/>
        <w:jc w:val="center"/>
        <w:rPr>
          <w:sz w:val="28"/>
        </w:rPr>
      </w:pPr>
      <w:r>
        <w:rPr>
          <w:sz w:val="28"/>
        </w:rPr>
        <w:t>PREZYDENTA MIASTA  BOLESŁAWIEC</w:t>
      </w:r>
    </w:p>
    <w:p w:rsidR="00B00781" w:rsidRDefault="00B00781" w:rsidP="00B00781">
      <w:pPr>
        <w:pStyle w:val="Tekstpodstawowy"/>
        <w:jc w:val="center"/>
      </w:pPr>
    </w:p>
    <w:p w:rsidR="00B00781" w:rsidRDefault="00B00781" w:rsidP="00B00781">
      <w:pPr>
        <w:pStyle w:val="Tekstpodstawowy"/>
        <w:jc w:val="center"/>
      </w:pPr>
      <w:r>
        <w:t>z dnia 27 marca 2009 roku</w:t>
      </w:r>
    </w:p>
    <w:p w:rsidR="00B00781" w:rsidRDefault="00B00781" w:rsidP="00B00781">
      <w:pPr>
        <w:pStyle w:val="Tekstpodstawowy"/>
      </w:pP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gruntu niezabudowanego, położonego w Bolesławcu przy                ul. Kościuszki  - do sprzedaży w drodze przetargu ustnego nieograniczonego.</w:t>
      </w:r>
    </w:p>
    <w:p w:rsidR="00B00781" w:rsidRDefault="00B00781" w:rsidP="00B00781">
      <w:pPr>
        <w:pStyle w:val="Tekstpodstawowy"/>
        <w:jc w:val="both"/>
      </w:pPr>
    </w:p>
    <w:p w:rsidR="00B00781" w:rsidRDefault="00B00781" w:rsidP="00B00781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 ze zm.) oraz § 2 ust.1 pkt.1 i 2, ust.2 pkt.1, § 3 ust.1 i 2 pkt.1, § 6 ust.1 uchwały Nr XL VII/400/02 Rady Miejskiej                   w Bolesławcu 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               Nr 90 poz.1501 ze zm.) –</w:t>
      </w:r>
    </w:p>
    <w:p w:rsidR="00B00781" w:rsidRDefault="00B00781" w:rsidP="00B00781">
      <w:pPr>
        <w:pStyle w:val="Tekstpodstawowy"/>
        <w:jc w:val="center"/>
      </w:pPr>
      <w:r>
        <w:t>zarządzam, co następuje:</w:t>
      </w:r>
    </w:p>
    <w:p w:rsidR="00B00781" w:rsidRDefault="00B00781" w:rsidP="00B00781">
      <w:pPr>
        <w:pStyle w:val="Tekstpodstawowy"/>
        <w:jc w:val="center"/>
      </w:pPr>
    </w:p>
    <w:p w:rsidR="00B00781" w:rsidRDefault="00B00781" w:rsidP="00B00781">
      <w:pPr>
        <w:pStyle w:val="Tekstpodstawowy"/>
        <w:jc w:val="center"/>
      </w:pPr>
      <w:r>
        <w:t>§ 1.</w:t>
      </w:r>
    </w:p>
    <w:p w:rsidR="00B00781" w:rsidRDefault="00B00781" w:rsidP="00B00781">
      <w:pPr>
        <w:pStyle w:val="Tekstpodstawowy"/>
        <w:jc w:val="both"/>
      </w:pP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 nieruchomość gruntową, oznaczoną w ewidencji gruntów, jako działka nr 542 o pow. 0.1586 ha, położona w Bolesławcu  przy  ul. Kościuszki.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Przedmiotowy grunt jest własnością Gminy Miejskiej Bolesławiec, a w miejscowym planie zagospodarowania przestrzennego miasta Bolesławca – przeznaczony jest pod zabudowę usługową – oznaczony na rysunku planu symbolem U3. 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</w:p>
    <w:p w:rsidR="00B00781" w:rsidRDefault="00B00781" w:rsidP="00B00781">
      <w:pPr>
        <w:pStyle w:val="Tekstpodstawowy"/>
        <w:jc w:val="center"/>
      </w:pPr>
      <w:r>
        <w:t>§ 2.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Wykaz-obwieszczenie, podlega wywieszeniu na tablicy ogłoszeń Urzędu Miasta Bolesławiec na okres sześciu tygodni od daty podjęcia zarządzenia.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</w:p>
    <w:p w:rsidR="00B00781" w:rsidRDefault="00B00781" w:rsidP="00B00781">
      <w:pPr>
        <w:pStyle w:val="Tekstpodstawowy"/>
        <w:jc w:val="center"/>
      </w:pPr>
      <w:r>
        <w:t>§ 3.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B00781" w:rsidRDefault="00B00781" w:rsidP="00B00781">
      <w:pPr>
        <w:pStyle w:val="Tekstpodstawowy"/>
        <w:jc w:val="center"/>
        <w:rPr>
          <w:b w:val="0"/>
          <w:bCs w:val="0"/>
        </w:rPr>
      </w:pPr>
    </w:p>
    <w:p w:rsidR="00B00781" w:rsidRDefault="00B00781" w:rsidP="00B00781">
      <w:pPr>
        <w:pStyle w:val="Tekstpodstawowy"/>
        <w:jc w:val="center"/>
      </w:pPr>
      <w:r>
        <w:t>§ 4.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PREZYDENT  MIASTA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/-/ Piotr Roman</w:t>
      </w:r>
    </w:p>
    <w:p w:rsidR="00B00781" w:rsidRDefault="00B00781" w:rsidP="00B00781">
      <w:pPr>
        <w:pStyle w:val="Tekstpodstawowy"/>
        <w:jc w:val="both"/>
        <w:rPr>
          <w:b w:val="0"/>
          <w:bCs w:val="0"/>
        </w:rPr>
      </w:pPr>
    </w:p>
    <w:p w:rsidR="002F2BB1" w:rsidRDefault="002F2BB1"/>
    <w:sectPr w:rsidR="002F2BB1" w:rsidSect="002F2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0781"/>
    <w:rsid w:val="002F2BB1"/>
    <w:rsid w:val="00B00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B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0078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0078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2009-03-30T10:31:00Z</dcterms:created>
  <dcterms:modified xsi:type="dcterms:W3CDTF">2009-03-30T10:32:00Z</dcterms:modified>
</cp:coreProperties>
</file>