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C72" w:rsidRDefault="00460C72" w:rsidP="00460C72">
      <w:pPr>
        <w:jc w:val="center"/>
        <w:rPr>
          <w:sz w:val="28"/>
        </w:rPr>
      </w:pPr>
      <w:r>
        <w:rPr>
          <w:sz w:val="28"/>
        </w:rPr>
        <w:t>Z A R Z Ą D Z E N I E  NR 121/09</w:t>
      </w:r>
    </w:p>
    <w:p w:rsidR="00460C72" w:rsidRDefault="00460C72" w:rsidP="00460C72">
      <w:pPr>
        <w:pStyle w:val="Nagwek9"/>
      </w:pPr>
      <w:r>
        <w:t>PREZYDENTA MIASTA  BOLESŁAWIEC</w:t>
      </w:r>
    </w:p>
    <w:p w:rsidR="00460C72" w:rsidRDefault="00460C72" w:rsidP="00460C72">
      <w:pPr>
        <w:jc w:val="center"/>
        <w:rPr>
          <w:sz w:val="28"/>
        </w:rPr>
      </w:pPr>
      <w:r>
        <w:rPr>
          <w:sz w:val="28"/>
        </w:rPr>
        <w:t>z dnia 29 kwietnia 2009 roku</w:t>
      </w:r>
    </w:p>
    <w:p w:rsidR="00460C72" w:rsidRDefault="00460C72" w:rsidP="00460C72">
      <w:pPr>
        <w:rPr>
          <w:b/>
          <w:bCs/>
          <w:sz w:val="32"/>
        </w:rPr>
      </w:pPr>
    </w:p>
    <w:p w:rsidR="00460C72" w:rsidRDefault="00460C72" w:rsidP="00460C72">
      <w:pPr>
        <w:pStyle w:val="Tekstpodstawowy"/>
        <w:jc w:val="both"/>
      </w:pPr>
      <w:r>
        <w:t xml:space="preserve">w sprawie przeznaczenia nieruchomości gruntowej, położonej w Bolesławcu przy              ul. Niepodległości - do sprzedaży w drodze </w:t>
      </w:r>
      <w:proofErr w:type="spellStart"/>
      <w:r>
        <w:t>bezprzetargowej</w:t>
      </w:r>
      <w:proofErr w:type="spellEnd"/>
    </w:p>
    <w:p w:rsidR="00460C72" w:rsidRDefault="00460C72" w:rsidP="00460C72">
      <w:pPr>
        <w:rPr>
          <w:b/>
          <w:bCs/>
          <w:sz w:val="28"/>
        </w:rPr>
      </w:pPr>
    </w:p>
    <w:p w:rsidR="00460C72" w:rsidRDefault="00460C72" w:rsidP="00460C72">
      <w:pPr>
        <w:jc w:val="both"/>
        <w:rPr>
          <w:sz w:val="22"/>
        </w:rPr>
      </w:pPr>
      <w:r>
        <w:rPr>
          <w:sz w:val="22"/>
        </w:rPr>
        <w:t xml:space="preserve">                    Na podstawie art.30 ust.2 pkt.3 ustawy z dnia 8 marca 1990r. o samorządzie gminnym (</w:t>
      </w:r>
      <w:proofErr w:type="spellStart"/>
      <w:r>
        <w:rPr>
          <w:sz w:val="22"/>
        </w:rPr>
        <w:t>j.t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Dz.U</w:t>
      </w:r>
      <w:proofErr w:type="spellEnd"/>
      <w:r>
        <w:rPr>
          <w:sz w:val="22"/>
        </w:rPr>
        <w:t>. Nr 142 z 2001r. poz.1591ze zm.), art. 11, art. 28 ust.1,2,3, art.35 ust.1 i 2, art.37 ust.2 pkt.6, art.67 ust.1 i 3, art.70 ust.2,3,4 ustawy z dnia 21 sierpnia 1997r.o gospodarce nieruchomościami (</w:t>
      </w:r>
      <w:proofErr w:type="spellStart"/>
      <w:r>
        <w:rPr>
          <w:sz w:val="22"/>
        </w:rPr>
        <w:t>j.t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Dz.U</w:t>
      </w:r>
      <w:proofErr w:type="spellEnd"/>
      <w:r>
        <w:rPr>
          <w:sz w:val="22"/>
        </w:rPr>
        <w:t>. z 2004r. Nr 261 poz.2603 ze zm.) oraz § 2 ust.1 pkt. 1 i 3, § 3 ust.1 i 2 pkt.1, § 6 ust.1, § 7 ust.1, uchwały Nr XL VII/400/02 Rady Miejskiej w Bolesławcu z dnia  26 lutego 2002r. w sprawie zasad gospodarowania nieruchomościami stanowiącymi własność Gminy Miejskiej (</w:t>
      </w:r>
      <w:proofErr w:type="spellStart"/>
      <w:r>
        <w:rPr>
          <w:sz w:val="22"/>
        </w:rPr>
        <w:t>Dz.Urz.Woj</w:t>
      </w:r>
      <w:proofErr w:type="spellEnd"/>
      <w:r>
        <w:rPr>
          <w:sz w:val="22"/>
        </w:rPr>
        <w:t>. Dolnośląskiego z 2002r. Nr 90 poz. 1501 ze zm. ),</w:t>
      </w:r>
    </w:p>
    <w:p w:rsidR="00460C72" w:rsidRDefault="00460C72" w:rsidP="00460C72">
      <w:pPr>
        <w:pStyle w:val="Tekstpodstawowy2"/>
        <w:jc w:val="center"/>
        <w:rPr>
          <w:sz w:val="22"/>
        </w:rPr>
      </w:pPr>
    </w:p>
    <w:p w:rsidR="00460C72" w:rsidRDefault="00460C72" w:rsidP="00460C72">
      <w:pPr>
        <w:pStyle w:val="Tekstpodstawowy2"/>
        <w:jc w:val="center"/>
      </w:pPr>
      <w:r>
        <w:t>zarządzam, co następuje:</w:t>
      </w:r>
    </w:p>
    <w:p w:rsidR="00460C72" w:rsidRDefault="00460C72" w:rsidP="00460C72">
      <w:pPr>
        <w:pStyle w:val="Tekstpodstawowy2"/>
        <w:jc w:val="center"/>
        <w:rPr>
          <w:sz w:val="24"/>
        </w:rPr>
      </w:pPr>
    </w:p>
    <w:p w:rsidR="00460C72" w:rsidRDefault="00460C72" w:rsidP="00460C72">
      <w:pPr>
        <w:pStyle w:val="Tekstpodstawowy2"/>
        <w:jc w:val="center"/>
        <w:rPr>
          <w:sz w:val="24"/>
        </w:rPr>
      </w:pPr>
      <w:r>
        <w:rPr>
          <w:sz w:val="24"/>
        </w:rPr>
        <w:t>§ 1.</w:t>
      </w:r>
    </w:p>
    <w:p w:rsidR="00460C72" w:rsidRDefault="00460C72" w:rsidP="00460C72">
      <w:pPr>
        <w:pStyle w:val="Tekstpodstawowy2"/>
        <w:jc w:val="both"/>
        <w:rPr>
          <w:sz w:val="24"/>
        </w:rPr>
      </w:pPr>
    </w:p>
    <w:p w:rsidR="00460C72" w:rsidRDefault="00460C72" w:rsidP="00460C72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1.</w:t>
      </w:r>
      <w:r>
        <w:rPr>
          <w:b w:val="0"/>
          <w:bCs w:val="0"/>
          <w:sz w:val="24"/>
        </w:rPr>
        <w:t xml:space="preserve"> Przeznaczyć do sprzedaży w drodze </w:t>
      </w:r>
      <w:proofErr w:type="spellStart"/>
      <w:r>
        <w:rPr>
          <w:b w:val="0"/>
          <w:bCs w:val="0"/>
          <w:sz w:val="24"/>
        </w:rPr>
        <w:t>bezprzetargowej</w:t>
      </w:r>
      <w:proofErr w:type="spellEnd"/>
      <w:r>
        <w:rPr>
          <w:b w:val="0"/>
          <w:bCs w:val="0"/>
          <w:sz w:val="24"/>
        </w:rPr>
        <w:t>, nieruchomość gruntową, stanowiącą działkę niezabudowaną nr 67/2 pow. 34 m</w:t>
      </w:r>
      <w:r>
        <w:rPr>
          <w:b w:val="0"/>
          <w:bCs w:val="0"/>
          <w:sz w:val="24"/>
          <w:vertAlign w:val="superscript"/>
        </w:rPr>
        <w:t>2</w:t>
      </w:r>
      <w:r>
        <w:rPr>
          <w:b w:val="0"/>
          <w:bCs w:val="0"/>
          <w:sz w:val="24"/>
        </w:rPr>
        <w:t xml:space="preserve">, położoną w Bolesławcu przy              </w:t>
      </w:r>
      <w:r w:rsidR="00566E93">
        <w:rPr>
          <w:b w:val="0"/>
          <w:bCs w:val="0"/>
          <w:sz w:val="24"/>
        </w:rPr>
        <w:t xml:space="preserve">                       </w:t>
      </w:r>
      <w:r>
        <w:rPr>
          <w:b w:val="0"/>
          <w:bCs w:val="0"/>
          <w:sz w:val="24"/>
        </w:rPr>
        <w:t>ul. Niepodległości - celem poprawienia warunków zagospodarowania nieruchomości przyległej tj. działki nr 78, będącej własnością osoby fizycznej.</w:t>
      </w:r>
    </w:p>
    <w:p w:rsidR="00460C72" w:rsidRDefault="00460C72" w:rsidP="00460C72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2.</w:t>
      </w:r>
      <w:r>
        <w:rPr>
          <w:b w:val="0"/>
          <w:bCs w:val="0"/>
          <w:sz w:val="24"/>
        </w:rPr>
        <w:t xml:space="preserve"> Działka opisana w pkt.1 nie może być zagospodarowana jako odrębna nieruchomość,               ze względu na jej małą powierzchnię, uniemożliwiającą zabudowę zgodnie z przepisami prawa budowlanego.</w:t>
      </w:r>
    </w:p>
    <w:p w:rsidR="00460C72" w:rsidRDefault="00460C72" w:rsidP="00460C72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3.</w:t>
      </w:r>
      <w:r>
        <w:rPr>
          <w:b w:val="0"/>
          <w:bCs w:val="0"/>
          <w:sz w:val="24"/>
        </w:rPr>
        <w:t xml:space="preserve"> Niezabudowany grunt jest własnością Gminy Miejskiej Bolesławiec, a w miejscowym planie zagospodarowania przestrzennego miasta Bolesławca - przeznaczony jest pod  tereny dróg publicznych – ulice dojazdowe - symbol z planu E-KDd12.</w:t>
      </w:r>
    </w:p>
    <w:p w:rsidR="00460C72" w:rsidRDefault="00460C72" w:rsidP="00460C72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4.</w:t>
      </w:r>
      <w:r>
        <w:rPr>
          <w:b w:val="0"/>
          <w:bCs w:val="0"/>
          <w:sz w:val="24"/>
        </w:rPr>
        <w:t xml:space="preserve"> Szczegółowe oznaczenie nieruchomości, opisano w wykazie – obwieszczeniu, który stanowi  załącznik nr 1 do niniejszego zarządzenia. </w:t>
      </w:r>
    </w:p>
    <w:p w:rsidR="00460C72" w:rsidRDefault="00460C72" w:rsidP="00460C72">
      <w:pPr>
        <w:pStyle w:val="Tekstpodstawowy2"/>
        <w:jc w:val="both"/>
        <w:rPr>
          <w:sz w:val="24"/>
        </w:rPr>
      </w:pPr>
    </w:p>
    <w:p w:rsidR="00460C72" w:rsidRDefault="00460C72" w:rsidP="00460C72">
      <w:pPr>
        <w:pStyle w:val="Tekstpodstawowy2"/>
        <w:jc w:val="center"/>
        <w:rPr>
          <w:sz w:val="24"/>
        </w:rPr>
      </w:pPr>
      <w:r>
        <w:rPr>
          <w:sz w:val="24"/>
        </w:rPr>
        <w:t>§ 2.</w:t>
      </w:r>
    </w:p>
    <w:p w:rsidR="00460C72" w:rsidRDefault="00460C72" w:rsidP="00460C72">
      <w:pPr>
        <w:pStyle w:val="Tekstpodstawowy2"/>
        <w:jc w:val="both"/>
        <w:rPr>
          <w:b w:val="0"/>
          <w:bCs w:val="0"/>
          <w:sz w:val="24"/>
        </w:rPr>
      </w:pPr>
    </w:p>
    <w:p w:rsidR="00460C72" w:rsidRDefault="00460C72" w:rsidP="00460C72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Wykaz – obwieszczenie, podlega wywieszeniu na tablicy ogłoszeń Urzędu Miasta Bolesławiec na okres 6 tygodni od daty podjęcia zarządzenia.</w:t>
      </w:r>
    </w:p>
    <w:p w:rsidR="00460C72" w:rsidRDefault="00460C72" w:rsidP="00460C72">
      <w:pPr>
        <w:pStyle w:val="Tekstpodstawowy2"/>
        <w:jc w:val="center"/>
        <w:rPr>
          <w:sz w:val="24"/>
        </w:rPr>
      </w:pPr>
    </w:p>
    <w:p w:rsidR="00460C72" w:rsidRDefault="00460C72" w:rsidP="00460C72">
      <w:pPr>
        <w:pStyle w:val="Tekstpodstawowy2"/>
        <w:jc w:val="center"/>
        <w:rPr>
          <w:sz w:val="24"/>
        </w:rPr>
      </w:pPr>
      <w:r>
        <w:rPr>
          <w:sz w:val="24"/>
        </w:rPr>
        <w:t>§ 3.</w:t>
      </w:r>
    </w:p>
    <w:p w:rsidR="00460C72" w:rsidRDefault="00460C72" w:rsidP="00460C72">
      <w:pPr>
        <w:pStyle w:val="Tekstpodstawowy2"/>
        <w:jc w:val="both"/>
        <w:rPr>
          <w:b w:val="0"/>
          <w:bCs w:val="0"/>
          <w:sz w:val="24"/>
        </w:rPr>
      </w:pPr>
    </w:p>
    <w:p w:rsidR="00460C72" w:rsidRDefault="00460C72" w:rsidP="00460C72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Wykonanie zarządzenia powierzam Naczelnikowi Wydziału Mienia i Gospodarki Przestrzennej Urzędu Miasta Bolesławiec.</w:t>
      </w:r>
    </w:p>
    <w:p w:rsidR="00460C72" w:rsidRDefault="00460C72" w:rsidP="00460C72">
      <w:pPr>
        <w:pStyle w:val="Tekstpodstawowy2"/>
        <w:jc w:val="center"/>
        <w:rPr>
          <w:sz w:val="24"/>
        </w:rPr>
      </w:pPr>
    </w:p>
    <w:p w:rsidR="00460C72" w:rsidRDefault="00460C72" w:rsidP="00460C72">
      <w:pPr>
        <w:pStyle w:val="Tekstpodstawowy2"/>
        <w:jc w:val="center"/>
        <w:rPr>
          <w:sz w:val="24"/>
        </w:rPr>
      </w:pPr>
      <w:r>
        <w:rPr>
          <w:sz w:val="24"/>
        </w:rPr>
        <w:t>§ 4.</w:t>
      </w:r>
    </w:p>
    <w:p w:rsidR="00460C72" w:rsidRDefault="00460C72" w:rsidP="00460C72">
      <w:pPr>
        <w:pStyle w:val="Tekstpodstawowy2"/>
        <w:jc w:val="both"/>
        <w:rPr>
          <w:b w:val="0"/>
          <w:bCs w:val="0"/>
          <w:sz w:val="24"/>
        </w:rPr>
      </w:pPr>
    </w:p>
    <w:p w:rsidR="00460C72" w:rsidRDefault="00460C72" w:rsidP="00460C72">
      <w:pPr>
        <w:pStyle w:val="Tekstpodstawowy2"/>
        <w:jc w:val="both"/>
        <w:rPr>
          <w:sz w:val="24"/>
        </w:rPr>
      </w:pPr>
      <w:r>
        <w:rPr>
          <w:b w:val="0"/>
          <w:bCs w:val="0"/>
          <w:sz w:val="24"/>
        </w:rPr>
        <w:t>Zarządzenie wchodzi w życie z dniem podjęcia.</w:t>
      </w:r>
    </w:p>
    <w:p w:rsidR="00460C72" w:rsidRDefault="00460C72" w:rsidP="00460C72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 xml:space="preserve">DK/DK                                                               </w:t>
      </w:r>
    </w:p>
    <w:p w:rsidR="00460C72" w:rsidRDefault="00460C72" w:rsidP="00460C72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          PREZYDENT  MIASTA </w:t>
      </w:r>
    </w:p>
    <w:p w:rsidR="00460C72" w:rsidRDefault="00460C72" w:rsidP="00460C72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           /-/ Piotr Roman</w:t>
      </w:r>
    </w:p>
    <w:p w:rsidR="0080105C" w:rsidRDefault="0080105C"/>
    <w:sectPr w:rsidR="0080105C" w:rsidSect="008010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60C72"/>
    <w:rsid w:val="000933FD"/>
    <w:rsid w:val="00460C72"/>
    <w:rsid w:val="00566E93"/>
    <w:rsid w:val="00801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C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60C72"/>
    <w:pPr>
      <w:keepNext/>
      <w:jc w:val="center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460C72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460C72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60C7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460C72"/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460C72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2078</Characters>
  <Application>Microsoft Office Word</Application>
  <DocSecurity>0</DocSecurity>
  <Lines>17</Lines>
  <Paragraphs>4</Paragraphs>
  <ScaleCrop>false</ScaleCrop>
  <Company/>
  <LinksUpToDate>false</LinksUpToDate>
  <CharactersWithSpaces>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2009-05-04T09:24:00Z</dcterms:created>
  <dcterms:modified xsi:type="dcterms:W3CDTF">2009-05-04T10:03:00Z</dcterms:modified>
</cp:coreProperties>
</file>