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C1" w:rsidRDefault="006822C1" w:rsidP="000815A2">
      <w:pPr>
        <w:pStyle w:val="Title"/>
      </w:pPr>
      <w:r>
        <w:t>ZARZĄDZENIE NR  129/09</w:t>
      </w:r>
    </w:p>
    <w:p w:rsidR="006822C1" w:rsidRDefault="006822C1" w:rsidP="000815A2">
      <w:pPr>
        <w:jc w:val="center"/>
        <w:rPr>
          <w:b/>
          <w:bCs/>
          <w:sz w:val="32"/>
          <w:u w:val="single"/>
        </w:rPr>
      </w:pPr>
    </w:p>
    <w:p w:rsidR="006822C1" w:rsidRDefault="006822C1" w:rsidP="000815A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Prezydenta Miasta Bolesławiec</w:t>
      </w:r>
    </w:p>
    <w:p w:rsidR="006822C1" w:rsidRDefault="006822C1" w:rsidP="000815A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 dnia 6 maja 2009 r. </w:t>
      </w:r>
    </w:p>
    <w:p w:rsidR="006822C1" w:rsidRDefault="006822C1" w:rsidP="00A40501">
      <w:pPr>
        <w:jc w:val="center"/>
        <w:rPr>
          <w:b/>
          <w:bCs/>
          <w:sz w:val="32"/>
        </w:rPr>
      </w:pPr>
    </w:p>
    <w:p w:rsidR="006822C1" w:rsidRPr="00747F23" w:rsidRDefault="006822C1" w:rsidP="00A40501">
      <w:pPr>
        <w:pStyle w:val="BodyText"/>
        <w:jc w:val="center"/>
        <w:rPr>
          <w:sz w:val="28"/>
        </w:rPr>
      </w:pPr>
      <w:r>
        <w:rPr>
          <w:sz w:val="28"/>
        </w:rPr>
        <w:t>w sprawie powołania kierownika programu „Doskonalenia jakości usług publicznych w urzędach Dolnego Śląska i Małopolski z wykorzystaniem doświadczeń Urzędu Miasta w Dzierżoniowie”</w:t>
      </w:r>
    </w:p>
    <w:p w:rsidR="006822C1" w:rsidRDefault="006822C1" w:rsidP="000815A2">
      <w:pPr>
        <w:jc w:val="both"/>
        <w:rPr>
          <w:i/>
          <w:iCs/>
          <w:sz w:val="28"/>
        </w:rPr>
      </w:pPr>
    </w:p>
    <w:p w:rsidR="006822C1" w:rsidRPr="00EA7550" w:rsidRDefault="006822C1" w:rsidP="00EA7550">
      <w:pPr>
        <w:jc w:val="both"/>
      </w:pPr>
      <w:r>
        <w:rPr>
          <w:i/>
          <w:iCs/>
        </w:rPr>
        <w:tab/>
        <w:t xml:space="preserve">Na podstawie uchwały Nr XXXIX/324/09 z dnia 29 kwietnia 2009 r. </w:t>
      </w:r>
      <w:r w:rsidRPr="00EA7550">
        <w:rPr>
          <w:i/>
          <w:iCs/>
        </w:rPr>
        <w:t xml:space="preserve">w sprawie </w:t>
      </w:r>
      <w:r w:rsidRPr="00EA7550">
        <w:rPr>
          <w:i/>
        </w:rPr>
        <w:t>w sprawie wyrażenia zgody na przystąpienie przez Urząd Miasta Bolesławiec do realizacji projektu w ramach 3/POKL/5.2.1/2008: Program doskonalenia jakości usług publicznych w urzędach Dolnego Śląska i Małopolski z wykorzystaniem doświadczeń Urzędu Miasta w Dzierżoniowie Działania 5.2. „Wzmocnienie potencjału administracji samorządowej”, Priorytetu 5 „Dobre Rządzenie” Programu Operacyjnego Kapitał Ludzki 2007 – 2013 (PO KL), w ramach Poddziałania 5.2.1 „Modernizacja zarządzania w administracji</w:t>
      </w:r>
      <w:r w:rsidRPr="00EA7550">
        <w:t xml:space="preserve"> samorządowej”</w:t>
      </w:r>
    </w:p>
    <w:p w:rsidR="006822C1" w:rsidRPr="00747F23" w:rsidRDefault="006822C1" w:rsidP="00747F23">
      <w:pPr>
        <w:pStyle w:val="BodyText3"/>
        <w:ind w:right="72"/>
        <w:rPr>
          <w:i/>
          <w:iCs/>
          <w:sz w:val="24"/>
        </w:rPr>
      </w:pPr>
    </w:p>
    <w:p w:rsidR="006822C1" w:rsidRDefault="006822C1" w:rsidP="00747F23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zarządza się, co następuje:</w:t>
      </w:r>
    </w:p>
    <w:p w:rsidR="006822C1" w:rsidRPr="00747F23" w:rsidRDefault="006822C1" w:rsidP="00747F23">
      <w:pPr>
        <w:jc w:val="center"/>
        <w:rPr>
          <w:b/>
          <w:bCs/>
          <w:i/>
          <w:iCs/>
        </w:rPr>
      </w:pPr>
    </w:p>
    <w:p w:rsidR="006822C1" w:rsidRDefault="006822C1" w:rsidP="000815A2">
      <w:pPr>
        <w:jc w:val="center"/>
        <w:rPr>
          <w:b/>
          <w:bCs/>
          <w:sz w:val="28"/>
        </w:rPr>
      </w:pPr>
      <w:r>
        <w:rPr>
          <w:b/>
          <w:bCs/>
        </w:rPr>
        <w:t>§ 1.</w:t>
      </w:r>
    </w:p>
    <w:p w:rsidR="006822C1" w:rsidRPr="005D1C45" w:rsidRDefault="006822C1" w:rsidP="005D1C45">
      <w:pPr>
        <w:pStyle w:val="BodyTextIndent"/>
        <w:ind w:left="0" w:firstLine="0"/>
      </w:pPr>
      <w:r w:rsidRPr="005D1C45">
        <w:t>W celu realizacji zadań wynikających z przystąpienia pr</w:t>
      </w:r>
      <w:r>
        <w:t xml:space="preserve">zez Urząd Miasta Bolesławiec do </w:t>
      </w:r>
      <w:r w:rsidRPr="005D1C45">
        <w:t>realizacji projektu w ramach 3/POKL/5.2.1/2008: Program doskonalenia jakości usług publicznych w urzędach Dolnego Śląska i Małopolski z wykorzystaniem doświadczeń Urzędu Miasta w Dzierżoniowie</w:t>
      </w:r>
      <w:r>
        <w:t xml:space="preserve"> </w:t>
      </w:r>
      <w:r w:rsidRPr="005D1C45">
        <w:t xml:space="preserve">– powołuje się </w:t>
      </w:r>
      <w:r>
        <w:t>k</w:t>
      </w:r>
      <w:r w:rsidRPr="005D1C45">
        <w:t xml:space="preserve">ierownika </w:t>
      </w:r>
      <w:r>
        <w:t>programu w osobie Jerzego Zielińskiego – Sekretarza Miasta.</w:t>
      </w:r>
    </w:p>
    <w:p w:rsidR="006822C1" w:rsidRDefault="006822C1" w:rsidP="00FD394C">
      <w:pPr>
        <w:rPr>
          <w:b/>
          <w:bCs/>
        </w:rPr>
      </w:pPr>
    </w:p>
    <w:p w:rsidR="006822C1" w:rsidRDefault="006822C1" w:rsidP="00FD394C">
      <w:pPr>
        <w:jc w:val="center"/>
        <w:rPr>
          <w:b/>
          <w:bCs/>
          <w:sz w:val="28"/>
        </w:rPr>
      </w:pPr>
      <w:r>
        <w:rPr>
          <w:b/>
          <w:bCs/>
        </w:rPr>
        <w:t>§ 2.</w:t>
      </w:r>
    </w:p>
    <w:p w:rsidR="006822C1" w:rsidRDefault="006822C1" w:rsidP="00FD394C">
      <w:pPr>
        <w:jc w:val="both"/>
      </w:pPr>
      <w:r>
        <w:t>Do podstawowych zadań kierownika programu należy:</w:t>
      </w:r>
    </w:p>
    <w:p w:rsidR="006822C1" w:rsidRDefault="006822C1" w:rsidP="005D1C45">
      <w:pPr>
        <w:numPr>
          <w:ilvl w:val="0"/>
          <w:numId w:val="3"/>
        </w:numPr>
        <w:jc w:val="both"/>
      </w:pPr>
      <w:r>
        <w:t>Zapewnienie osiągania twardych i miękkich rezultatów projektu przez Urząd Miasta.</w:t>
      </w:r>
    </w:p>
    <w:p w:rsidR="006822C1" w:rsidRDefault="006822C1" w:rsidP="005D1C45">
      <w:pPr>
        <w:numPr>
          <w:ilvl w:val="0"/>
          <w:numId w:val="3"/>
        </w:numPr>
        <w:jc w:val="both"/>
      </w:pPr>
      <w:r>
        <w:t>Przedstawienie Prezydentowi Miasta propozycji składu osobowego zespołów zadaniowych, nadzór i koordynacja wszystkich działań prowadzonych w Urzędzie w ramach programu doskonalenia jakości usług publicznych.</w:t>
      </w:r>
    </w:p>
    <w:p w:rsidR="006822C1" w:rsidRDefault="006822C1" w:rsidP="005D1C45">
      <w:pPr>
        <w:numPr>
          <w:ilvl w:val="0"/>
          <w:numId w:val="3"/>
        </w:numPr>
        <w:jc w:val="both"/>
      </w:pPr>
      <w:r>
        <w:t>Współpraca z konsultantem prowadzącym i innymi członkami zespołu konsultantów</w:t>
      </w:r>
    </w:p>
    <w:p w:rsidR="006822C1" w:rsidRDefault="006822C1" w:rsidP="005D1C45">
      <w:pPr>
        <w:numPr>
          <w:ilvl w:val="0"/>
          <w:numId w:val="3"/>
        </w:numPr>
        <w:jc w:val="both"/>
      </w:pPr>
      <w:r>
        <w:t>Nadzór nad realizacją projektu zgodnie z harmonogramem; uzgadnianie zmian w harmonogramie z biurem projektu w Warszawie.</w:t>
      </w:r>
    </w:p>
    <w:p w:rsidR="006822C1" w:rsidRDefault="006822C1" w:rsidP="00A71F64">
      <w:pPr>
        <w:numPr>
          <w:ilvl w:val="0"/>
          <w:numId w:val="3"/>
        </w:numPr>
        <w:jc w:val="both"/>
      </w:pPr>
      <w:r>
        <w:t>Dostarczanie do biur projektu w Dzierżoniowie i Warszawie informacji niezbędnych do monitorowania, ewaluacji i rozliczania projektu.</w:t>
      </w:r>
    </w:p>
    <w:p w:rsidR="006822C1" w:rsidRDefault="006822C1" w:rsidP="00FD394C">
      <w:pPr>
        <w:jc w:val="both"/>
        <w:rPr>
          <w:sz w:val="28"/>
        </w:rPr>
      </w:pPr>
    </w:p>
    <w:p w:rsidR="006822C1" w:rsidRDefault="006822C1" w:rsidP="00FD394C">
      <w:pPr>
        <w:jc w:val="center"/>
        <w:rPr>
          <w:b/>
          <w:bCs/>
          <w:sz w:val="28"/>
        </w:rPr>
      </w:pPr>
      <w:r>
        <w:rPr>
          <w:b/>
          <w:bCs/>
        </w:rPr>
        <w:t>§ 3.</w:t>
      </w:r>
    </w:p>
    <w:p w:rsidR="006822C1" w:rsidRDefault="006822C1" w:rsidP="00FD394C">
      <w:pPr>
        <w:rPr>
          <w:sz w:val="28"/>
        </w:rPr>
      </w:pPr>
    </w:p>
    <w:p w:rsidR="006822C1" w:rsidRPr="000E5A89" w:rsidRDefault="006822C1" w:rsidP="00FD394C">
      <w:pPr>
        <w:jc w:val="both"/>
        <w:rPr>
          <w:b/>
          <w:bCs/>
          <w:sz w:val="28"/>
        </w:rPr>
      </w:pPr>
      <w:r>
        <w:t>Zarządzenie wchodzi w życie z dniem podjęcia.</w:t>
      </w:r>
    </w:p>
    <w:p w:rsidR="006822C1" w:rsidRDefault="006822C1" w:rsidP="00FD394C">
      <w:pPr>
        <w:rPr>
          <w:sz w:val="16"/>
        </w:rPr>
      </w:pPr>
    </w:p>
    <w:p w:rsidR="006822C1" w:rsidRDefault="006822C1" w:rsidP="00FD394C">
      <w:pPr>
        <w:rPr>
          <w:sz w:val="16"/>
        </w:rPr>
      </w:pPr>
    </w:p>
    <w:p w:rsidR="006822C1" w:rsidRPr="000061E7" w:rsidRDefault="006822C1">
      <w:pPr>
        <w:rPr>
          <w:sz w:val="16"/>
        </w:rPr>
      </w:pPr>
      <w:r w:rsidRPr="00642F49">
        <w:rPr>
          <w:bCs/>
        </w:rPr>
        <w:tab/>
      </w:r>
    </w:p>
    <w:p w:rsidR="006822C1" w:rsidRPr="00D858A3" w:rsidRDefault="006822C1" w:rsidP="00D858A3">
      <w:pPr>
        <w:tabs>
          <w:tab w:val="left" w:pos="5985"/>
        </w:tabs>
        <w:ind w:left="6372"/>
        <w:rPr>
          <w:sz w:val="28"/>
          <w:szCs w:val="28"/>
        </w:rPr>
      </w:pPr>
      <w:r w:rsidRPr="00D858A3">
        <w:rPr>
          <w:sz w:val="28"/>
          <w:szCs w:val="28"/>
        </w:rPr>
        <w:t>Prezydent Miasta</w:t>
      </w:r>
    </w:p>
    <w:p w:rsidR="006822C1" w:rsidRDefault="006822C1" w:rsidP="00D858A3">
      <w:pPr>
        <w:tabs>
          <w:tab w:val="left" w:pos="5985"/>
        </w:tabs>
        <w:ind w:left="6372"/>
      </w:pPr>
      <w:r>
        <w:rPr>
          <w:sz w:val="28"/>
          <w:szCs w:val="28"/>
        </w:rPr>
        <w:t xml:space="preserve"> </w:t>
      </w:r>
      <w:r w:rsidRPr="00D858A3">
        <w:rPr>
          <w:sz w:val="28"/>
          <w:szCs w:val="28"/>
        </w:rPr>
        <w:t>/-/ Piotr Roman</w:t>
      </w:r>
    </w:p>
    <w:p w:rsidR="006822C1" w:rsidRDefault="006822C1" w:rsidP="000061E7">
      <w:pPr>
        <w:tabs>
          <w:tab w:val="left" w:pos="5985"/>
        </w:tabs>
        <w:rPr>
          <w:sz w:val="20"/>
          <w:szCs w:val="20"/>
        </w:rPr>
      </w:pPr>
    </w:p>
    <w:p w:rsidR="006822C1" w:rsidRPr="00A71F64" w:rsidRDefault="006822C1" w:rsidP="000061E7">
      <w:pPr>
        <w:tabs>
          <w:tab w:val="left" w:pos="5985"/>
        </w:tabs>
        <w:rPr>
          <w:sz w:val="20"/>
          <w:szCs w:val="20"/>
        </w:rPr>
      </w:pPr>
      <w:r>
        <w:rPr>
          <w:sz w:val="20"/>
          <w:szCs w:val="20"/>
        </w:rPr>
        <w:t>AP/AP</w:t>
      </w:r>
      <w:r w:rsidRPr="00A71F64">
        <w:rPr>
          <w:sz w:val="20"/>
          <w:szCs w:val="20"/>
        </w:rPr>
        <w:tab/>
      </w:r>
    </w:p>
    <w:sectPr w:rsidR="006822C1" w:rsidRPr="00A71F64" w:rsidSect="00D858A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E05DF"/>
    <w:multiLevelType w:val="hybridMultilevel"/>
    <w:tmpl w:val="EAA69F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6E01A4"/>
    <w:multiLevelType w:val="hybridMultilevel"/>
    <w:tmpl w:val="821E4194"/>
    <w:lvl w:ilvl="0" w:tplc="39F276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49377FB6"/>
    <w:multiLevelType w:val="hybridMultilevel"/>
    <w:tmpl w:val="9E98BFAC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15A2"/>
    <w:rsid w:val="000061E7"/>
    <w:rsid w:val="000815A2"/>
    <w:rsid w:val="000E5A89"/>
    <w:rsid w:val="000F5809"/>
    <w:rsid w:val="001558D0"/>
    <w:rsid w:val="001A7585"/>
    <w:rsid w:val="001C7BF1"/>
    <w:rsid w:val="00213538"/>
    <w:rsid w:val="0028534E"/>
    <w:rsid w:val="002A59A4"/>
    <w:rsid w:val="002F4D00"/>
    <w:rsid w:val="00454751"/>
    <w:rsid w:val="005B40F5"/>
    <w:rsid w:val="005D1C45"/>
    <w:rsid w:val="006022BA"/>
    <w:rsid w:val="00642F49"/>
    <w:rsid w:val="00651499"/>
    <w:rsid w:val="00654438"/>
    <w:rsid w:val="006822C1"/>
    <w:rsid w:val="006E05C0"/>
    <w:rsid w:val="006F6CD5"/>
    <w:rsid w:val="0074444C"/>
    <w:rsid w:val="00747F23"/>
    <w:rsid w:val="00756F9B"/>
    <w:rsid w:val="007F097F"/>
    <w:rsid w:val="00813C76"/>
    <w:rsid w:val="00820452"/>
    <w:rsid w:val="008573D4"/>
    <w:rsid w:val="00925613"/>
    <w:rsid w:val="00961CA9"/>
    <w:rsid w:val="009855E1"/>
    <w:rsid w:val="009A4C01"/>
    <w:rsid w:val="009F5D0A"/>
    <w:rsid w:val="00A40501"/>
    <w:rsid w:val="00A71F64"/>
    <w:rsid w:val="00A82172"/>
    <w:rsid w:val="00AA6D81"/>
    <w:rsid w:val="00AC58A6"/>
    <w:rsid w:val="00B0690A"/>
    <w:rsid w:val="00B13564"/>
    <w:rsid w:val="00B61E5D"/>
    <w:rsid w:val="00BC0E10"/>
    <w:rsid w:val="00C03EE6"/>
    <w:rsid w:val="00C05AFB"/>
    <w:rsid w:val="00D719E9"/>
    <w:rsid w:val="00D858A3"/>
    <w:rsid w:val="00EA7550"/>
    <w:rsid w:val="00FD1977"/>
    <w:rsid w:val="00FD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5A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0815A2"/>
    <w:pPr>
      <w:ind w:left="4648" w:hanging="464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815A2"/>
    <w:rPr>
      <w:rFonts w:ascii="Times New Roman" w:hAnsi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rsid w:val="000815A2"/>
    <w:pPr>
      <w:ind w:left="4320" w:hanging="43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815A2"/>
    <w:rPr>
      <w:rFonts w:ascii="Times New Roman" w:hAnsi="Times New Roman" w:cs="Times New Roman"/>
      <w:sz w:val="24"/>
      <w:szCs w:val="24"/>
      <w:lang w:eastAsia="pl-PL"/>
    </w:rPr>
  </w:style>
  <w:style w:type="paragraph" w:styleId="BodyTextIndent3">
    <w:name w:val="Body Text Indent 3"/>
    <w:basedOn w:val="Normal"/>
    <w:link w:val="BodyTextIndent3Char"/>
    <w:uiPriority w:val="99"/>
    <w:rsid w:val="000815A2"/>
    <w:pPr>
      <w:ind w:left="720" w:hanging="360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815A2"/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0815A2"/>
    <w:pPr>
      <w:jc w:val="both"/>
    </w:pPr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815A2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semiHidden/>
    <w:rsid w:val="000815A2"/>
    <w:pPr>
      <w:jc w:val="both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815A2"/>
    <w:rPr>
      <w:rFonts w:ascii="Times New Roman" w:hAnsi="Times New Roman" w:cs="Times New Roman"/>
      <w:sz w:val="24"/>
      <w:szCs w:val="24"/>
      <w:lang w:eastAsia="pl-PL"/>
    </w:rPr>
  </w:style>
  <w:style w:type="paragraph" w:styleId="Title">
    <w:name w:val="Title"/>
    <w:basedOn w:val="Normal"/>
    <w:link w:val="TitleChar"/>
    <w:uiPriority w:val="99"/>
    <w:qFormat/>
    <w:rsid w:val="000815A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0815A2"/>
    <w:rPr>
      <w:rFonts w:ascii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93</TotalTime>
  <Pages>1</Pages>
  <Words>288</Words>
  <Characters>1733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85/09</dc:title>
  <dc:subject/>
  <dc:creator>Sylwia Chruszcz</dc:creator>
  <cp:keywords/>
  <dc:description/>
  <cp:lastModifiedBy>ParuboczaA</cp:lastModifiedBy>
  <cp:revision>6</cp:revision>
  <cp:lastPrinted>2009-05-06T10:32:00Z</cp:lastPrinted>
  <dcterms:created xsi:type="dcterms:W3CDTF">2009-05-05T07:46:00Z</dcterms:created>
  <dcterms:modified xsi:type="dcterms:W3CDTF">2009-05-12T08:04:00Z</dcterms:modified>
</cp:coreProperties>
</file>