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20B" w:rsidRDefault="0001620B" w:rsidP="0001620B">
      <w:pPr>
        <w:pStyle w:val="Tytu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ZARZĄDZENIE  NR 175/09</w:t>
      </w:r>
    </w:p>
    <w:p w:rsidR="0001620B" w:rsidRDefault="0001620B" w:rsidP="0001620B">
      <w:pPr>
        <w:jc w:val="center"/>
        <w:rPr>
          <w:b/>
          <w:bCs/>
          <w:sz w:val="36"/>
        </w:rPr>
      </w:pPr>
      <w:r>
        <w:rPr>
          <w:b/>
          <w:bCs/>
          <w:sz w:val="28"/>
        </w:rPr>
        <w:t>PREZYDENTA MIASTA BOLESŁAWIEC</w:t>
      </w:r>
    </w:p>
    <w:p w:rsidR="0001620B" w:rsidRDefault="0001620B" w:rsidP="0001620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z dnia 10 czerwca 2009r.</w:t>
      </w:r>
    </w:p>
    <w:p w:rsidR="0001620B" w:rsidRDefault="0001620B" w:rsidP="0001620B">
      <w:pPr>
        <w:jc w:val="both"/>
        <w:rPr>
          <w:b/>
          <w:bCs/>
        </w:rPr>
      </w:pPr>
    </w:p>
    <w:p w:rsidR="0001620B" w:rsidRDefault="0001620B" w:rsidP="0001620B">
      <w:pPr>
        <w:pStyle w:val="Tekstpodstawowy"/>
        <w:jc w:val="both"/>
      </w:pPr>
      <w:r>
        <w:t xml:space="preserve">w sprawie sprzedaży na rzecz dotychczasowych użytkowników wieczystych,  w drodze </w:t>
      </w:r>
      <w:proofErr w:type="spellStart"/>
      <w:r>
        <w:t>bezprzetargowej</w:t>
      </w:r>
      <w:proofErr w:type="spellEnd"/>
      <w:r>
        <w:t xml:space="preserve"> nieruchomości gruntowych, położonych w Bolesławcu przy                              ul.  Zgorzeleckiej nr 38  – stanowiących własność Gminy Miejskiej Bolesławiec</w:t>
      </w:r>
    </w:p>
    <w:p w:rsidR="0001620B" w:rsidRDefault="0001620B" w:rsidP="0001620B">
      <w:pPr>
        <w:pStyle w:val="Tekstpodstawowy"/>
        <w:jc w:val="both"/>
      </w:pPr>
    </w:p>
    <w:p w:rsidR="0001620B" w:rsidRDefault="0001620B" w:rsidP="0001620B">
      <w:pPr>
        <w:pStyle w:val="Tekstpodstawowy"/>
        <w:jc w:val="both"/>
        <w:rPr>
          <w:b w:val="0"/>
          <w:bCs w:val="0"/>
          <w:sz w:val="22"/>
        </w:rPr>
      </w:pPr>
      <w:r>
        <w:rPr>
          <w:b w:val="0"/>
          <w:bCs w:val="0"/>
        </w:rPr>
        <w:tab/>
      </w:r>
      <w:r>
        <w:rPr>
          <w:b w:val="0"/>
          <w:bCs w:val="0"/>
          <w:sz w:val="22"/>
        </w:rPr>
        <w:t>Na podstawie art.30 ust.2 pkt.3 ustawy z dnia 8 marca 1990r. o samorządzie gminnym              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>. Nr 142 z 2001r. poz.1591 ze zm.), art.11 ust.1 i 2, art.28, art.32 ust.1 i 2, art.35 ust.1  i 2, art.37 ust.2 pkt.5, art.67 ust.1 i 3, art.68 ust.1, art.69, art.70 ust.1 ustawy z dnia 21 sierpnia 1997r.                         o gospodarce nieruchomościami 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>. z 2004r. Nr 261 poz.2603 ze zm.), § 2 ust.1 pkt.1 i 3, § 3 ust.1 i 2 pkt.3, § 6 ust.1, § 7 ust.1 pkt.1, § 9, uchwały Nr XLVII/400/02 Rady Miejskiej w Bolesławcu z dnia 26 lutego 2002r. w sprawie zasad gospodarowania nieruchomościami stanowiącymi własność Gminy Miejskiej Bolesławiec (</w:t>
      </w:r>
      <w:proofErr w:type="spellStart"/>
      <w:r>
        <w:rPr>
          <w:b w:val="0"/>
          <w:bCs w:val="0"/>
          <w:sz w:val="22"/>
        </w:rPr>
        <w:t>Dz.Urz</w:t>
      </w:r>
      <w:proofErr w:type="spellEnd"/>
      <w:r>
        <w:rPr>
          <w:b w:val="0"/>
          <w:bCs w:val="0"/>
          <w:sz w:val="22"/>
        </w:rPr>
        <w:t>. Woj. Dolnośląskiego z 2002r. Nr 90 poz.1501 ze zm. ) oraz działając na wniosek Państwa Mikołaja i Krystyny małż. Grzęda zam. w Bolesławcu przy                      ul. Zgorzeleckiej nr 38, -</w:t>
      </w:r>
    </w:p>
    <w:p w:rsidR="0001620B" w:rsidRDefault="0001620B" w:rsidP="0001620B">
      <w:pPr>
        <w:pStyle w:val="Tekstpodstawowy"/>
        <w:jc w:val="both"/>
        <w:rPr>
          <w:b w:val="0"/>
          <w:bCs w:val="0"/>
        </w:rPr>
      </w:pPr>
    </w:p>
    <w:p w:rsidR="0001620B" w:rsidRDefault="0001620B" w:rsidP="0001620B">
      <w:pPr>
        <w:pStyle w:val="Tekstpodstawowy"/>
        <w:rPr>
          <w:sz w:val="28"/>
        </w:rPr>
      </w:pPr>
      <w:r>
        <w:rPr>
          <w:sz w:val="28"/>
        </w:rPr>
        <w:t>zarządzam, co następuje:</w:t>
      </w:r>
    </w:p>
    <w:p w:rsidR="0001620B" w:rsidRDefault="0001620B" w:rsidP="0001620B">
      <w:pPr>
        <w:pStyle w:val="Tekstpodstawowy"/>
        <w:rPr>
          <w:sz w:val="28"/>
        </w:rPr>
      </w:pPr>
    </w:p>
    <w:p w:rsidR="0001620B" w:rsidRDefault="0001620B" w:rsidP="0001620B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1.</w:t>
      </w:r>
    </w:p>
    <w:p w:rsidR="0001620B" w:rsidRDefault="0001620B" w:rsidP="0001620B">
      <w:pPr>
        <w:pStyle w:val="Tekstpodstawowy"/>
        <w:jc w:val="both"/>
        <w:rPr>
          <w:b w:val="0"/>
          <w:bCs w:val="0"/>
        </w:rPr>
      </w:pPr>
      <w:r>
        <w:t>1.</w:t>
      </w:r>
      <w:r>
        <w:rPr>
          <w:b w:val="0"/>
          <w:bCs w:val="0"/>
        </w:rPr>
        <w:t xml:space="preserve"> Przeznaczyć do sprzedaży w drodze </w:t>
      </w:r>
      <w:proofErr w:type="spellStart"/>
      <w:r>
        <w:rPr>
          <w:b w:val="0"/>
          <w:bCs w:val="0"/>
        </w:rPr>
        <w:t>bezprzetargowej</w:t>
      </w:r>
      <w:proofErr w:type="spellEnd"/>
      <w:r>
        <w:rPr>
          <w:b w:val="0"/>
          <w:bCs w:val="0"/>
        </w:rPr>
        <w:t xml:space="preserve"> - na rzecz dotychczasowych użytkowników wieczystych - nieruchomości gruntowych, stanowiących działki nr 527/1,                    nr 527/20 i nr 527/24 o pow. łącznej 0.0500 ha oraz działkę nr 527/28 o pow.                      0.0015 ha, obręb 9, położonych w Bolesławcu przy  ul. Zgorzeleckiej nr 38.</w:t>
      </w:r>
    </w:p>
    <w:p w:rsidR="0001620B" w:rsidRDefault="0001620B" w:rsidP="0001620B">
      <w:pPr>
        <w:pStyle w:val="Tekstpodstawowy"/>
        <w:jc w:val="both"/>
        <w:rPr>
          <w:b w:val="0"/>
          <w:bCs w:val="0"/>
        </w:rPr>
      </w:pPr>
      <w:r>
        <w:t>2.</w:t>
      </w:r>
      <w:r>
        <w:rPr>
          <w:b w:val="0"/>
          <w:bCs w:val="0"/>
        </w:rPr>
        <w:t xml:space="preserve">  Zgodnie z miejscowym planem przestrzennego zagospodarowania miasta Bolesławca, na działce nr 527/1 na podstawie pozwolenia na budowę został wybudowany z własnych środków nabywców, budynek usługowo-mieszkalny, stanowiący odrębny od gruntu przedmiot własności dotychczasowych użytkowników wieczystych.  </w:t>
      </w:r>
    </w:p>
    <w:p w:rsidR="0001620B" w:rsidRDefault="0001620B" w:rsidP="0001620B">
      <w:pPr>
        <w:pStyle w:val="Tekstpodstawowy"/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Przedmiotowe działki są własnością Gminy Miejskiej Bolesławiec, a w miejscowym planie zagospodarowania przestrzennego miasta  Bolesławca - przeznaczone są pod  zabudowę mieszkaniowo- usługową, symbol z planu A-MU1.</w:t>
      </w:r>
    </w:p>
    <w:p w:rsidR="0001620B" w:rsidRDefault="0001620B" w:rsidP="0001620B">
      <w:pPr>
        <w:pStyle w:val="Tekstpodstawowy"/>
        <w:jc w:val="both"/>
        <w:rPr>
          <w:b w:val="0"/>
          <w:bCs w:val="0"/>
        </w:rPr>
      </w:pPr>
      <w:r>
        <w:t>4.</w:t>
      </w:r>
      <w:r>
        <w:rPr>
          <w:b w:val="0"/>
          <w:bCs w:val="0"/>
        </w:rPr>
        <w:t xml:space="preserve"> Szczegółowe oznaczenie nieruchomości opisano w wykazie - obwieszczeniu, który stanowi  załącznik nr 1 do niniejszego zarządzenia.</w:t>
      </w:r>
    </w:p>
    <w:p w:rsidR="0001620B" w:rsidRDefault="0001620B" w:rsidP="0001620B">
      <w:pPr>
        <w:pStyle w:val="Tekstpodstawowy"/>
        <w:ind w:left="360"/>
        <w:jc w:val="both"/>
        <w:rPr>
          <w:b w:val="0"/>
          <w:bCs w:val="0"/>
        </w:rPr>
      </w:pPr>
    </w:p>
    <w:p w:rsidR="0001620B" w:rsidRDefault="0001620B" w:rsidP="0001620B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2.</w:t>
      </w:r>
    </w:p>
    <w:p w:rsidR="0001620B" w:rsidRDefault="0001620B" w:rsidP="0001620B">
      <w:pPr>
        <w:pStyle w:val="Tekstpodstawowy"/>
        <w:jc w:val="both"/>
        <w:rPr>
          <w:b w:val="0"/>
          <w:bCs w:val="0"/>
        </w:rPr>
      </w:pPr>
    </w:p>
    <w:p w:rsidR="0001620B" w:rsidRDefault="0001620B" w:rsidP="0001620B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Wykaz-obwieszczenie, podlega wywieszeniu na tablicy ogłoszeń Urzędu Miasta Bolesławiec na okres 21 dni od daty podjęcia zarządzenia.</w:t>
      </w:r>
    </w:p>
    <w:p w:rsidR="0001620B" w:rsidRDefault="0001620B" w:rsidP="0001620B">
      <w:pPr>
        <w:pStyle w:val="Tekstpodstawowy"/>
        <w:ind w:left="360"/>
        <w:jc w:val="both"/>
        <w:rPr>
          <w:b w:val="0"/>
          <w:bCs w:val="0"/>
        </w:rPr>
      </w:pPr>
    </w:p>
    <w:p w:rsidR="0001620B" w:rsidRDefault="0001620B" w:rsidP="0001620B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3.</w:t>
      </w:r>
    </w:p>
    <w:p w:rsidR="0001620B" w:rsidRDefault="0001620B" w:rsidP="0001620B">
      <w:pPr>
        <w:pStyle w:val="Tekstpodstawowy"/>
        <w:jc w:val="both"/>
        <w:rPr>
          <w:b w:val="0"/>
          <w:bCs w:val="0"/>
        </w:rPr>
      </w:pPr>
    </w:p>
    <w:p w:rsidR="0001620B" w:rsidRDefault="0001620B" w:rsidP="0001620B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Wykonanie zarządzenia powierzam Naczelnikowi Wydziału Mienia i Gospodarki Przestrzennej Urzędu Miasta Bolesławiec.</w:t>
      </w:r>
    </w:p>
    <w:p w:rsidR="0001620B" w:rsidRDefault="0001620B" w:rsidP="0001620B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4.</w:t>
      </w:r>
    </w:p>
    <w:p w:rsidR="0001620B" w:rsidRDefault="0001620B" w:rsidP="0001620B">
      <w:pPr>
        <w:pStyle w:val="Tekstpodstawowy"/>
        <w:jc w:val="both"/>
        <w:rPr>
          <w:b w:val="0"/>
          <w:bCs w:val="0"/>
        </w:rPr>
      </w:pPr>
    </w:p>
    <w:p w:rsidR="0001620B" w:rsidRDefault="0001620B" w:rsidP="0001620B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01620B" w:rsidRDefault="0001620B" w:rsidP="0001620B">
      <w:pPr>
        <w:pStyle w:val="Tekstpodstawowy"/>
        <w:jc w:val="both"/>
      </w:pPr>
      <w:r>
        <w:rPr>
          <w:b w:val="0"/>
          <w:bCs w:val="0"/>
        </w:rPr>
        <w:t xml:space="preserve">DK/DK                                                                       </w:t>
      </w:r>
    </w:p>
    <w:p w:rsidR="0001620B" w:rsidRPr="001F77A5" w:rsidRDefault="0001620B" w:rsidP="0001620B">
      <w:pPr>
        <w:pStyle w:val="Tekstpodstawowy"/>
        <w:ind w:left="360"/>
        <w:jc w:val="both"/>
        <w:rPr>
          <w:b w:val="0"/>
        </w:rPr>
      </w:pPr>
      <w:r w:rsidRPr="001F77A5">
        <w:rPr>
          <w:b w:val="0"/>
        </w:rPr>
        <w:t xml:space="preserve">                                                                           PREZYDENT   MIASTA</w:t>
      </w:r>
    </w:p>
    <w:p w:rsidR="0001620B" w:rsidRPr="001F77A5" w:rsidRDefault="0001620B" w:rsidP="0001620B">
      <w:pPr>
        <w:pStyle w:val="Tekstpodstawowy"/>
        <w:ind w:left="360"/>
        <w:jc w:val="both"/>
        <w:rPr>
          <w:b w:val="0"/>
        </w:rPr>
      </w:pPr>
      <w:r w:rsidRPr="001F77A5">
        <w:rPr>
          <w:b w:val="0"/>
        </w:rPr>
        <w:t xml:space="preserve">                                                                             /-/ Piotr Roman</w:t>
      </w:r>
    </w:p>
    <w:p w:rsidR="0001620B" w:rsidRDefault="0001620B" w:rsidP="0001620B">
      <w:pPr>
        <w:pStyle w:val="Tekstpodstawowy"/>
        <w:ind w:left="360"/>
        <w:jc w:val="both"/>
      </w:pPr>
    </w:p>
    <w:p w:rsidR="005D0303" w:rsidRDefault="005D0303"/>
    <w:sectPr w:rsidR="005D0303" w:rsidSect="005D03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1620B"/>
    <w:rsid w:val="0001620B"/>
    <w:rsid w:val="005D0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1620B"/>
    <w:pPr>
      <w:jc w:val="center"/>
    </w:pPr>
    <w:rPr>
      <w:rFonts w:ascii="Arial" w:hAnsi="Arial" w:cs="Arial"/>
      <w:b/>
      <w:bCs/>
      <w:sz w:val="44"/>
    </w:rPr>
  </w:style>
  <w:style w:type="character" w:customStyle="1" w:styleId="TytuZnak">
    <w:name w:val="Tytuł Znak"/>
    <w:basedOn w:val="Domylnaczcionkaakapitu"/>
    <w:link w:val="Tytu"/>
    <w:rsid w:val="0001620B"/>
    <w:rPr>
      <w:rFonts w:ascii="Arial" w:eastAsia="Times New Roman" w:hAnsi="Arial" w:cs="Arial"/>
      <w:b/>
      <w:bCs/>
      <w:sz w:val="4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01620B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1620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2424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2009-06-10T09:58:00Z</dcterms:created>
  <dcterms:modified xsi:type="dcterms:W3CDTF">2009-06-10T09:58:00Z</dcterms:modified>
</cp:coreProperties>
</file>