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893" w:rsidRDefault="00C64893" w:rsidP="00C64893">
      <w:pPr>
        <w:pStyle w:val="Tekstpodstawowy"/>
        <w:jc w:val="center"/>
      </w:pPr>
      <w:r>
        <w:rPr>
          <w:sz w:val="28"/>
        </w:rPr>
        <w:t>ZARZĄDZENIE NR 194/09</w:t>
      </w:r>
    </w:p>
    <w:p w:rsidR="00C64893" w:rsidRDefault="00C64893" w:rsidP="00C64893">
      <w:pPr>
        <w:pStyle w:val="Tekstpodstawowy"/>
        <w:jc w:val="center"/>
        <w:rPr>
          <w:sz w:val="28"/>
        </w:rPr>
      </w:pPr>
      <w:r>
        <w:rPr>
          <w:sz w:val="28"/>
        </w:rPr>
        <w:t>PREZYDENTA MIASTA  BOLESŁAWIEC</w:t>
      </w:r>
    </w:p>
    <w:p w:rsidR="00C64893" w:rsidRDefault="00C64893" w:rsidP="00C64893">
      <w:pPr>
        <w:pStyle w:val="Tekstpodstawowy"/>
        <w:jc w:val="center"/>
      </w:pPr>
    </w:p>
    <w:p w:rsidR="00C64893" w:rsidRDefault="00C64893" w:rsidP="00C64893">
      <w:pPr>
        <w:pStyle w:val="Tekstpodstawowy"/>
        <w:jc w:val="center"/>
      </w:pPr>
      <w:r>
        <w:t>z dnia 23 czerwca 2009 roku</w:t>
      </w:r>
    </w:p>
    <w:p w:rsidR="00C64893" w:rsidRDefault="00C64893" w:rsidP="00C64893">
      <w:pPr>
        <w:pStyle w:val="Tekstpodstawowy"/>
      </w:pP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gruntów niezabudowanych, położonych w Bolesławcu przy               ul. Z. Herberta - do sprzedaży w drodze przetargu ustnego nieograniczonego.</w:t>
      </w:r>
    </w:p>
    <w:p w:rsidR="00C64893" w:rsidRDefault="00C64893" w:rsidP="00C64893">
      <w:pPr>
        <w:pStyle w:val="Tekstpodstawowy"/>
        <w:jc w:val="both"/>
      </w:pPr>
    </w:p>
    <w:p w:rsidR="00C64893" w:rsidRDefault="00C64893" w:rsidP="00C64893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 xml:space="preserve">.  z 2004r. Nr 261 poz.2603 ze zm.) oraz § 2 ust.1 pkt.1 i 2, ust.2 pkt.1, § 3 ust.1 i 2 pkt.1, § 6 ust.1 uchwały Nr XL VII/400/02 Rady Miejskiej w Bolesławcu </w:t>
      </w:r>
      <w:r w:rsidR="000C09F0">
        <w:rPr>
          <w:b w:val="0"/>
          <w:bCs w:val="0"/>
          <w:sz w:val="22"/>
        </w:rPr>
        <w:t xml:space="preserve">               </w:t>
      </w:r>
      <w:r>
        <w:rPr>
          <w:b w:val="0"/>
          <w:bCs w:val="0"/>
          <w:sz w:val="22"/>
        </w:rPr>
        <w:t>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 Nr 90 poz.1501 ze zm.) –</w:t>
      </w:r>
    </w:p>
    <w:p w:rsidR="00C64893" w:rsidRDefault="00C64893" w:rsidP="00C64893">
      <w:pPr>
        <w:pStyle w:val="Tekstpodstawowy"/>
        <w:jc w:val="center"/>
      </w:pPr>
      <w:r>
        <w:t>zarządzam, co następuje:</w:t>
      </w:r>
    </w:p>
    <w:p w:rsidR="00C64893" w:rsidRDefault="00C64893" w:rsidP="00C64893">
      <w:pPr>
        <w:pStyle w:val="Tekstpodstawowy"/>
        <w:jc w:val="center"/>
      </w:pPr>
    </w:p>
    <w:p w:rsidR="00C64893" w:rsidRDefault="00C64893" w:rsidP="00C64893">
      <w:pPr>
        <w:pStyle w:val="Tekstpodstawowy"/>
        <w:jc w:val="center"/>
      </w:pPr>
      <w:r>
        <w:t>§ 1.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nieograniczonego, grunty niezabudowane oznaczone w ewidencji gruntów, jako: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359/1 o pow.  704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Z. Herberta,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359/2 o pow.  778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Z. Herberta.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359/3 o pow.  764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Z. Herberta,</w:t>
      </w:r>
    </w:p>
    <w:p w:rsidR="00C64893" w:rsidRDefault="00C64893" w:rsidP="00C64893">
      <w:pPr>
        <w:pStyle w:val="Tekstpodstawowy"/>
        <w:jc w:val="both"/>
      </w:pP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Niezabudowane grunty są własnością Gminy Miejskiej Bolesławiec, a w miejscowym planie zagospodarowania przestrzennego - przeznaczone są pod tereny zabudowy mieszkaniowej jednorodzinnej – symbol z planu E-MWMN12. </w:t>
      </w:r>
    </w:p>
    <w:p w:rsidR="00C64893" w:rsidRDefault="00C64893" w:rsidP="00C64893">
      <w:pPr>
        <w:pStyle w:val="Tekstpodstawowy"/>
        <w:jc w:val="both"/>
      </w:pP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</w:p>
    <w:p w:rsidR="00C64893" w:rsidRDefault="00C64893" w:rsidP="00C64893">
      <w:pPr>
        <w:pStyle w:val="Tekstpodstawow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Bolesławiec na okres 6 tygodni od daty podjęcia zarządzenia.</w:t>
      </w:r>
    </w:p>
    <w:p w:rsidR="00C64893" w:rsidRDefault="00C64893" w:rsidP="00C64893">
      <w:pPr>
        <w:pStyle w:val="Tekstpodstawowy"/>
        <w:rPr>
          <w:b w:val="0"/>
          <w:bCs w:val="0"/>
        </w:rPr>
      </w:pPr>
    </w:p>
    <w:p w:rsidR="00C64893" w:rsidRDefault="00C64893" w:rsidP="00C64893">
      <w:pPr>
        <w:pStyle w:val="Tekstpodstawowy"/>
        <w:jc w:val="center"/>
        <w:rPr>
          <w:b w:val="0"/>
          <w:bCs w:val="0"/>
        </w:rPr>
      </w:pPr>
      <w:r>
        <w:rPr>
          <w:b w:val="0"/>
          <w:bCs w:val="0"/>
        </w:rPr>
        <w:t>§ 3.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C64893" w:rsidRDefault="00C64893" w:rsidP="00C64893">
      <w:pPr>
        <w:pStyle w:val="Tekstpodstawowy"/>
        <w:jc w:val="center"/>
        <w:rPr>
          <w:b w:val="0"/>
          <w:bCs w:val="0"/>
        </w:rPr>
      </w:pPr>
      <w:r>
        <w:rPr>
          <w:b w:val="0"/>
          <w:bCs w:val="0"/>
        </w:rPr>
        <w:t>§ 4.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         PREZYDENT  MIASTA       </w:t>
      </w:r>
    </w:p>
    <w:p w:rsidR="00C64893" w:rsidRDefault="00C64893" w:rsidP="00C64893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           /-/ Piotr Roman</w:t>
      </w:r>
    </w:p>
    <w:p w:rsidR="00353CE2" w:rsidRDefault="00353CE2"/>
    <w:sectPr w:rsidR="00353CE2" w:rsidSect="00353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4893"/>
    <w:rsid w:val="000C09F0"/>
    <w:rsid w:val="00353CE2"/>
    <w:rsid w:val="00977369"/>
    <w:rsid w:val="00C64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C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64893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6489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2009-06-24T11:46:00Z</dcterms:created>
  <dcterms:modified xsi:type="dcterms:W3CDTF">2009-06-24T11:51:00Z</dcterms:modified>
</cp:coreProperties>
</file>